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096B2" w14:textId="77777777" w:rsidR="0050741D" w:rsidRPr="00CF2F17" w:rsidRDefault="00CF2F17" w:rsidP="00CF2F17">
      <w:pPr>
        <w:tabs>
          <w:tab w:val="left" w:pos="709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         </w:t>
      </w:r>
      <w:r w:rsidR="0050741D"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Заголовок:</w:t>
      </w:r>
    </w:p>
    <w:p w14:paraId="12321058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5A9C61B" w14:textId="77777777" w:rsidR="0050741D" w:rsidRPr="00CF2F17" w:rsidRDefault="0088792B" w:rsidP="00CF2F1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2F17">
        <w:rPr>
          <w:rFonts w:ascii="Times New Roman" w:hAnsi="Times New Roman" w:cs="Times New Roman"/>
          <w:color w:val="000000"/>
          <w:sz w:val="28"/>
          <w:szCs w:val="28"/>
        </w:rPr>
        <w:t>Инновации в пищевых композитах: технологии нового поколения</w:t>
      </w:r>
    </w:p>
    <w:p w14:paraId="7D21ADE1" w14:textId="77777777" w:rsidR="0088792B" w:rsidRPr="00CF2F17" w:rsidRDefault="0088792B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10189A29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Подзаголовок:</w:t>
      </w:r>
    </w:p>
    <w:p w14:paraId="1ADECF51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0C427A5" w14:textId="77777777" w:rsidR="0050741D" w:rsidRPr="00CF2F17" w:rsidRDefault="0088792B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hAnsi="Times New Roman" w:cs="Times New Roman"/>
          <w:color w:val="000000"/>
          <w:sz w:val="28"/>
          <w:szCs w:val="28"/>
        </w:rPr>
        <w:t>Аппарат для инновационного изготовления композитного сливочного масла</w:t>
      </w:r>
    </w:p>
    <w:p w14:paraId="3031E140" w14:textId="77777777" w:rsidR="00CF2F17" w:rsidRDefault="0088792B" w:rsidP="00CF2F17">
      <w:pPr>
        <w:pStyle w:val="ac"/>
        <w:spacing w:line="360" w:lineRule="auto"/>
        <w:ind w:firstLine="709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  <w:r w:rsidRPr="00CF2F17"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  <w:t>Ключевые слова:</w:t>
      </w:r>
    </w:p>
    <w:p w14:paraId="049B14EB" w14:textId="77777777" w:rsidR="0088792B" w:rsidRDefault="0088792B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CF2F17">
        <w:rPr>
          <w:color w:val="000000"/>
          <w:sz w:val="28"/>
          <w:szCs w:val="28"/>
        </w:rPr>
        <w:br/>
        <w:t>Сливочное масло; Прибор для сбивания сливочного масла; Холестерин; Молочнокислое сырьё; Жирные кислоты и витамины; Диетология; Предел допустимой калорийности; Аминокислоты; Ненасыщенные жирные кислоты; Композиционные молочные продукты питания; Интегративный инновационный технологический процесс; Технология гидродинамического смешивания; Развитый кинетический режим; Регенерация накопленной кинетической энергии.</w:t>
      </w:r>
    </w:p>
    <w:p w14:paraId="4C7E257B" w14:textId="77777777" w:rsidR="00CF2F17" w:rsidRPr="00CF2F17" w:rsidRDefault="00CF2F17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14:paraId="1E70BCAC" w14:textId="77777777" w:rsidR="00CF2F17" w:rsidRDefault="00CF2F17" w:rsidP="00CF2F17">
      <w:pPr>
        <w:pStyle w:val="ac"/>
        <w:spacing w:line="360" w:lineRule="auto"/>
        <w:ind w:firstLine="709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</w:p>
    <w:p w14:paraId="6602D5EB" w14:textId="77777777" w:rsidR="00CF2F17" w:rsidRDefault="00CF2F17" w:rsidP="00CF2F17">
      <w:pPr>
        <w:pStyle w:val="ac"/>
        <w:spacing w:line="360" w:lineRule="auto"/>
        <w:ind w:firstLine="709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</w:p>
    <w:p w14:paraId="15D5847F" w14:textId="77777777" w:rsidR="00CF2F17" w:rsidRDefault="00CF2F17" w:rsidP="00CF2F17">
      <w:pPr>
        <w:pStyle w:val="ac"/>
        <w:spacing w:line="360" w:lineRule="auto"/>
        <w:ind w:firstLine="709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</w:p>
    <w:p w14:paraId="3B48B3BC" w14:textId="77777777" w:rsidR="00CF2F17" w:rsidRDefault="00CF2F17" w:rsidP="00CF2F17">
      <w:pPr>
        <w:pStyle w:val="ac"/>
        <w:spacing w:line="360" w:lineRule="auto"/>
        <w:ind w:firstLine="709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</w:p>
    <w:p w14:paraId="6F240497" w14:textId="77777777" w:rsidR="00CF2F17" w:rsidRDefault="00CF2F17" w:rsidP="00CF2F17">
      <w:pPr>
        <w:pStyle w:val="ac"/>
        <w:spacing w:line="360" w:lineRule="auto"/>
        <w:ind w:firstLine="709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</w:p>
    <w:p w14:paraId="53D11821" w14:textId="77777777" w:rsidR="00CF2F17" w:rsidRDefault="00CF2F17" w:rsidP="00CF2F17">
      <w:pPr>
        <w:pStyle w:val="ac"/>
        <w:spacing w:line="360" w:lineRule="auto"/>
        <w:ind w:firstLine="709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</w:p>
    <w:p w14:paraId="17978CD2" w14:textId="77777777" w:rsidR="00CF2F17" w:rsidRDefault="00CF2F17" w:rsidP="00CF2F17">
      <w:pPr>
        <w:pStyle w:val="ac"/>
        <w:spacing w:line="360" w:lineRule="auto"/>
        <w:ind w:firstLine="709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</w:p>
    <w:p w14:paraId="2C021E2B" w14:textId="77777777" w:rsidR="00CF2F17" w:rsidRDefault="00CF2F17" w:rsidP="00CF2F17">
      <w:pPr>
        <w:pStyle w:val="ac"/>
        <w:spacing w:line="360" w:lineRule="auto"/>
        <w:ind w:firstLine="709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</w:p>
    <w:p w14:paraId="684C3534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Аннотация</w:t>
      </w:r>
    </w:p>
    <w:p w14:paraId="4EA20712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38F62F0E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Современное питание невозможно представить без молочных продуктов, которые на протяжении веков занимают одно из центральных мест в рационе человека. В последние десятилетия вокруг их пользы и вреда ведутся активные дискуссии, особенно в отношении продуктов с высоким содержанием жиров, таких как сливочное масло. Распространено мнение, что данный продукт неблагоприятно влияет на здоровье из-за присутствия холестерина. Однако многочисленные исследования подтверждают, что холестерин является естественным и необходимым компонентом обмена веществ. Опасность представляют лишь патологические состояния, при которых нарушается его усвоение и метаболизм.</w:t>
      </w:r>
    </w:p>
    <w:p w14:paraId="57780D0B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Сливочное масло — это не только источник энергии, но и носитель жизненно необходимых веществ: витаминов A, D, E, K, а также жирных кислот, включая полиненасыщенные, которые способствуют укреплению зрения, нормализации работы сердечно-сосудистой системы, сохранению упругости кожи и здоровья костной ткани. В умеренных количествах, например, около 8–10 г масла в день, продукт является безопасным и даже полезным, так как способствует поддержанию сбалансированного питания. Наибольшую ценность представляет свежее масло, употребляемое без термической обработки, поскольку нагревание разрушает витамины и меняет структуру жирных кислот, снижая их биологическую активность.</w:t>
      </w:r>
    </w:p>
    <w:p w14:paraId="33993A7C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Особый интерес в последние годы вызывает использование молочнокислых продуктов и ферментированных матриц в качестве основы для создания функциональных композитных смесей. Динамическое смешивание, гидродинамическое воздействие и процессы гомогенизации позволяют формировать новые продукты, которые отличаются </w:t>
      </w: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однородностью, стабильностью и улучшенными органолептическими характеристиками. Применение данных технологий открывает возможности не только для повышения пищевой ценности, но и для создания продуктов с пониженным содержанием жиров, повышенной концентрацией витаминов и биологически активных веществ.</w:t>
      </w:r>
    </w:p>
    <w:p w14:paraId="18657892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работе описаны примеры инновационных пищевых композитов, включающих комбинации молочнокислой матрицы с натуральным мёдом, ореховыми пастами, овощными и пряными добавками. Такие продукты обладают улучшенными вкусовыми свойствами, способны дольше сохранять свежесть и представляют собой перспективное направление для промышленного производства. Важно подчеркнуть, что отказ от жёсткой термической обработки в процессе изготовления позволяет сохранить естественный комплекс питательных веществ и активных соединений.</w:t>
      </w:r>
    </w:p>
    <w:p w14:paraId="07CF447F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Проблематика создания новых продуктов питания имеет не только научную, но и практическую значимость. Современные потребители предъявляют повышенные требования к качеству и натуральности продуктов, ожидают снижения содержания искусственных добавок, консервантов и стабилизаторов. В этой связи инновационные подходы, направленные на разработку композитных молочных продуктов, соответствуют как задачам здорового питания, так и стратегическим направлениям развития пищевой промышленности.</w:t>
      </w:r>
    </w:p>
    <w:p w14:paraId="35836C3E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Таким образом, данная работа посвящена исследованию роли молочных продуктов, в частности сливочного масла и композитных смесей на его основе, в формировании здорового питания. Рассмотрены как традиционные представления о пользе и вреде молочных жиров, так и новейшие технологические решения, позволяющие создавать продукты нового поколения. Материал книги может быть полезен специалистам в области </w:t>
      </w: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пищевой промышленности, студентам и преподавателям профильных направлений, а также широкому кругу читателей, интересующихся вопросами рационального и функционального питания.</w:t>
      </w:r>
    </w:p>
    <w:p w14:paraId="0DDC5188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58307B10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56EDF88A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0264BD46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6DBDD28F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643B7A2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0EE879AD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0790A1B1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5297AD7C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1FE75201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0841AFAE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5AFD6C58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47324668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6EC3E6D5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6C7B7E86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58B1D257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38DF3098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6557FAA7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7B37C4C9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5855758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07749C45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1F9BB99E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342C9EDE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ED77487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1A9E3CA2" w14:textId="77777777" w:rsidR="00E1089E" w:rsidRPr="00E1089E" w:rsidRDefault="00E1089E" w:rsidP="00E1089E">
      <w:pPr>
        <w:pStyle w:val="ac"/>
        <w:spacing w:line="360" w:lineRule="auto"/>
        <w:rPr>
          <w:b/>
          <w:bCs/>
          <w:color w:val="000000"/>
          <w:sz w:val="28"/>
          <w:szCs w:val="28"/>
        </w:rPr>
      </w:pPr>
      <w:r w:rsidRPr="00E1089E"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  <w:lastRenderedPageBreak/>
        <w:t>Содержание</w:t>
      </w:r>
    </w:p>
    <w:p w14:paraId="4388C14F" w14:textId="77777777" w:rsidR="00E1089E" w:rsidRPr="00E1089E" w:rsidRDefault="00E1089E" w:rsidP="00E1089E">
      <w:pPr>
        <w:pStyle w:val="ac"/>
        <w:numPr>
          <w:ilvl w:val="0"/>
          <w:numId w:val="18"/>
        </w:numPr>
        <w:spacing w:line="360" w:lineRule="auto"/>
        <w:rPr>
          <w:color w:val="000000"/>
          <w:sz w:val="28"/>
          <w:szCs w:val="28"/>
        </w:rPr>
      </w:pPr>
      <w:r w:rsidRPr="00E1089E">
        <w:rPr>
          <w:color w:val="000000"/>
          <w:sz w:val="28"/>
          <w:szCs w:val="28"/>
        </w:rPr>
        <w:t>Введение: актуальность и цели исследования</w:t>
      </w:r>
    </w:p>
    <w:p w14:paraId="706CBEDA" w14:textId="77777777" w:rsidR="00E1089E" w:rsidRPr="00E1089E" w:rsidRDefault="00E1089E" w:rsidP="00E1089E">
      <w:pPr>
        <w:pStyle w:val="ac"/>
        <w:numPr>
          <w:ilvl w:val="0"/>
          <w:numId w:val="18"/>
        </w:numPr>
        <w:spacing w:line="360" w:lineRule="auto"/>
        <w:rPr>
          <w:color w:val="000000"/>
          <w:sz w:val="28"/>
          <w:szCs w:val="28"/>
        </w:rPr>
      </w:pPr>
      <w:r w:rsidRPr="00E1089E">
        <w:rPr>
          <w:color w:val="000000"/>
          <w:sz w:val="28"/>
          <w:szCs w:val="28"/>
        </w:rPr>
        <w:t>Молочные продукты в рационе человека: польза и мифы о жирах</w:t>
      </w:r>
    </w:p>
    <w:p w14:paraId="16E29228" w14:textId="77777777" w:rsidR="00E1089E" w:rsidRPr="00E1089E" w:rsidRDefault="00E1089E" w:rsidP="00E1089E">
      <w:pPr>
        <w:pStyle w:val="ac"/>
        <w:numPr>
          <w:ilvl w:val="0"/>
          <w:numId w:val="18"/>
        </w:numPr>
        <w:spacing w:line="360" w:lineRule="auto"/>
        <w:rPr>
          <w:color w:val="000000"/>
          <w:sz w:val="28"/>
          <w:szCs w:val="28"/>
        </w:rPr>
      </w:pPr>
      <w:r w:rsidRPr="00E1089E">
        <w:rPr>
          <w:color w:val="000000"/>
          <w:sz w:val="28"/>
          <w:szCs w:val="28"/>
        </w:rPr>
        <w:t>Сливочное масло как источник жизненно важных веществ</w:t>
      </w:r>
    </w:p>
    <w:p w14:paraId="0D0DBDA9" w14:textId="77777777" w:rsidR="00E1089E" w:rsidRPr="00E1089E" w:rsidRDefault="00E1089E" w:rsidP="00E1089E">
      <w:pPr>
        <w:pStyle w:val="ac"/>
        <w:numPr>
          <w:ilvl w:val="0"/>
          <w:numId w:val="18"/>
        </w:numPr>
        <w:spacing w:line="360" w:lineRule="auto"/>
        <w:rPr>
          <w:color w:val="000000"/>
          <w:sz w:val="28"/>
          <w:szCs w:val="28"/>
        </w:rPr>
      </w:pPr>
      <w:r w:rsidRPr="00E1089E">
        <w:rPr>
          <w:color w:val="000000"/>
          <w:sz w:val="28"/>
          <w:szCs w:val="28"/>
        </w:rPr>
        <w:t>Функциональные компоненты и биологическая ценность молочных продуктов</w:t>
      </w:r>
    </w:p>
    <w:p w14:paraId="6331A78D" w14:textId="77777777" w:rsidR="00E1089E" w:rsidRPr="00E1089E" w:rsidRDefault="00E1089E" w:rsidP="00E1089E">
      <w:pPr>
        <w:pStyle w:val="ac"/>
        <w:numPr>
          <w:ilvl w:val="0"/>
          <w:numId w:val="18"/>
        </w:numPr>
        <w:spacing w:line="360" w:lineRule="auto"/>
        <w:rPr>
          <w:color w:val="000000"/>
          <w:sz w:val="28"/>
          <w:szCs w:val="28"/>
        </w:rPr>
      </w:pPr>
      <w:r w:rsidRPr="00E1089E">
        <w:rPr>
          <w:color w:val="000000"/>
          <w:sz w:val="28"/>
          <w:szCs w:val="28"/>
        </w:rPr>
        <w:t>Современные подходы к созданию пищевых композитов</w:t>
      </w:r>
    </w:p>
    <w:p w14:paraId="02F5BE0B" w14:textId="77777777" w:rsidR="00E1089E" w:rsidRPr="00E1089E" w:rsidRDefault="00E1089E" w:rsidP="00E1089E">
      <w:pPr>
        <w:pStyle w:val="ac"/>
        <w:numPr>
          <w:ilvl w:val="0"/>
          <w:numId w:val="18"/>
        </w:numPr>
        <w:spacing w:line="360" w:lineRule="auto"/>
        <w:rPr>
          <w:color w:val="000000"/>
          <w:sz w:val="28"/>
          <w:szCs w:val="28"/>
        </w:rPr>
      </w:pPr>
      <w:r w:rsidRPr="00E1089E">
        <w:rPr>
          <w:color w:val="000000"/>
          <w:sz w:val="28"/>
          <w:szCs w:val="28"/>
        </w:rPr>
        <w:t>Инновационные технологии производства: гидродинамическое и динамическое смешивание</w:t>
      </w:r>
    </w:p>
    <w:p w14:paraId="28885C1A" w14:textId="77777777" w:rsidR="00E1089E" w:rsidRPr="00E1089E" w:rsidRDefault="00E1089E" w:rsidP="00E1089E">
      <w:pPr>
        <w:pStyle w:val="ac"/>
        <w:numPr>
          <w:ilvl w:val="0"/>
          <w:numId w:val="18"/>
        </w:numPr>
        <w:spacing w:line="360" w:lineRule="auto"/>
        <w:rPr>
          <w:color w:val="000000"/>
          <w:sz w:val="28"/>
          <w:szCs w:val="28"/>
        </w:rPr>
      </w:pPr>
      <w:r w:rsidRPr="00E1089E">
        <w:rPr>
          <w:color w:val="000000"/>
          <w:sz w:val="28"/>
          <w:szCs w:val="28"/>
        </w:rPr>
        <w:t>Гомогенизация и сохранение природных свойств ингредиентов</w:t>
      </w:r>
    </w:p>
    <w:p w14:paraId="12421C74" w14:textId="77777777" w:rsidR="00E1089E" w:rsidRPr="00E1089E" w:rsidRDefault="00E1089E" w:rsidP="00E1089E">
      <w:pPr>
        <w:pStyle w:val="ac"/>
        <w:numPr>
          <w:ilvl w:val="0"/>
          <w:numId w:val="18"/>
        </w:numPr>
        <w:spacing w:line="360" w:lineRule="auto"/>
        <w:rPr>
          <w:color w:val="000000"/>
          <w:sz w:val="28"/>
          <w:szCs w:val="28"/>
        </w:rPr>
      </w:pPr>
      <w:r w:rsidRPr="00E1089E">
        <w:rPr>
          <w:color w:val="000000"/>
          <w:sz w:val="28"/>
          <w:szCs w:val="28"/>
        </w:rPr>
        <w:t>Разработка и моделирование рецептур композитных продуктов</w:t>
      </w:r>
    </w:p>
    <w:p w14:paraId="0D4A51CE" w14:textId="77777777" w:rsidR="00E1089E" w:rsidRPr="00E1089E" w:rsidRDefault="00E1089E" w:rsidP="00E1089E">
      <w:pPr>
        <w:pStyle w:val="ac"/>
        <w:numPr>
          <w:ilvl w:val="0"/>
          <w:numId w:val="18"/>
        </w:numPr>
        <w:spacing w:line="360" w:lineRule="auto"/>
        <w:rPr>
          <w:color w:val="000000"/>
          <w:sz w:val="28"/>
          <w:szCs w:val="28"/>
        </w:rPr>
      </w:pPr>
      <w:r w:rsidRPr="00E1089E">
        <w:rPr>
          <w:color w:val="000000"/>
          <w:sz w:val="28"/>
          <w:szCs w:val="28"/>
        </w:rPr>
        <w:t>Оценка органолептических и диетологических характеристик</w:t>
      </w:r>
    </w:p>
    <w:p w14:paraId="77310022" w14:textId="77777777" w:rsidR="00E1089E" w:rsidRPr="00E1089E" w:rsidRDefault="00E1089E" w:rsidP="00E1089E">
      <w:pPr>
        <w:pStyle w:val="ac"/>
        <w:numPr>
          <w:ilvl w:val="0"/>
          <w:numId w:val="18"/>
        </w:numPr>
        <w:spacing w:line="360" w:lineRule="auto"/>
        <w:rPr>
          <w:color w:val="000000"/>
          <w:sz w:val="28"/>
          <w:szCs w:val="28"/>
        </w:rPr>
      </w:pPr>
      <w:r w:rsidRPr="00E1089E">
        <w:rPr>
          <w:color w:val="000000"/>
          <w:sz w:val="28"/>
          <w:szCs w:val="28"/>
        </w:rPr>
        <w:t>Потенциал промышленного применения инновационных композитов</w:t>
      </w:r>
    </w:p>
    <w:p w14:paraId="2DDF1050" w14:textId="77777777" w:rsidR="00E1089E" w:rsidRPr="00E1089E" w:rsidRDefault="00E1089E" w:rsidP="00E1089E">
      <w:pPr>
        <w:pStyle w:val="ac"/>
        <w:numPr>
          <w:ilvl w:val="0"/>
          <w:numId w:val="18"/>
        </w:numPr>
        <w:spacing w:line="360" w:lineRule="auto"/>
        <w:rPr>
          <w:color w:val="000000"/>
          <w:sz w:val="28"/>
          <w:szCs w:val="28"/>
        </w:rPr>
      </w:pPr>
      <w:r w:rsidRPr="00E1089E">
        <w:rPr>
          <w:color w:val="000000"/>
          <w:sz w:val="28"/>
          <w:szCs w:val="28"/>
        </w:rPr>
        <w:t>Заключение: выводы и перспективы развития</w:t>
      </w:r>
    </w:p>
    <w:p w14:paraId="61819F8F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44D30A44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6F3D99F5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2948423E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54221020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39D18008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352975AB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1293F4E5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5126AB84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538EB4E1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24BDF1FC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25F906A6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5D80C753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306B9DC2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2B8FF6D1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4CFC7383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0BE83C4A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675D923C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0BC00036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5FD4C71F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00E7D040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582CCE83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49FB5853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4A783A33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015D8C66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7CDFDEAC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336E607A" w14:textId="77777777" w:rsidR="00E1089E" w:rsidRDefault="00E1089E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2C77EE3B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  <w:t>Введение</w:t>
      </w:r>
    </w:p>
    <w:p w14:paraId="0FFB12F8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2E137D26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Актуальность исследования.</w:t>
      </w:r>
    </w:p>
    <w:p w14:paraId="3CB4F877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          </w:t>
      </w: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Проблема обеспечения населения качественными и безопасными пищевыми продуктами остаётся одной из важнейших задач современной науки и промышленности. Традиционные подходы к производству продуктов питания часто связаны с применением термической обработки, стабилизаторов, консервантов и других искусственных добавок, что неизбежно приводит к снижению их биологической ценности. Одновременно наблюдается устойчивая тенденция к росту потребительского спроса на </w:t>
      </w: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продукты, сочетающие в себе не только высокие вкусовые качества, но и функциональные свойства, оказывающие положительное влияние на здоровье.</w:t>
      </w:r>
    </w:p>
    <w:p w14:paraId="05ACC906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Особую актуальность приобретает направление, связанное с переработкой и использованием молочнокислых продуктов. Молочные и кисломолочные продукты традиционно занимают значительное место в питании человека, являясь источником легкоусвояемого белка, жиров, витаминов и микроэлементов. Однако современные вызовы диктуют необходимость разработки инновационных технологий, позволяющих создавать продукты нового поколения — композитные, функциональные, обогащённые биологически активными веществами.</w:t>
      </w:r>
    </w:p>
    <w:p w14:paraId="50A88BD9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6D09E529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Степень разработанности проблемы.</w:t>
      </w:r>
    </w:p>
    <w:p w14:paraId="2FA9543A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 последние десятилетия активно изучаются процессы ферментации молочной продукции, методы обогащения её витаминами, минералами, пробиотическими культурами и растительными добавками. Существуют многочисленные исследования, посвящённые улучшению структуры и стабильности кисломолочных продуктов. Вместе с тем остаётся недостаточно проработанным вопрос внедрения в технологические схемы новых способов гидродинамического динамического смешивания, позволяющих достигать высокой степени гомогенизации без термической обработки и при минимальном разрушении ценных биологических компонентов.</w:t>
      </w:r>
    </w:p>
    <w:p w14:paraId="0E10F1FE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Цель исследования заключается в разработке и экспериментальном обосновании инновационной технологии получения композитных продуктов питания на основе натуральной молочнокислой матрицы с использованием динамических методов смешивания, обеспечивающих однородность, </w:t>
      </w: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устойчивость и высокие органолептические характеристики конечного продукта.</w:t>
      </w:r>
    </w:p>
    <w:p w14:paraId="3B20443D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5FE69D05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достижения поставленной цели решались следующие задачи:</w:t>
      </w:r>
    </w:p>
    <w:p w14:paraId="2D229FE2" w14:textId="77777777" w:rsidR="00B466DF" w:rsidRPr="00B466DF" w:rsidRDefault="00B466DF" w:rsidP="00B466DF">
      <w:pPr>
        <w:numPr>
          <w:ilvl w:val="0"/>
          <w:numId w:val="12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Провести анализ свойств молочнокислой матрицы как основы для создания композитных продуктов.</w:t>
      </w:r>
    </w:p>
    <w:p w14:paraId="245C7D7D" w14:textId="77777777" w:rsidR="00B466DF" w:rsidRPr="00B466DF" w:rsidRDefault="00B466DF" w:rsidP="00B466DF">
      <w:pPr>
        <w:numPr>
          <w:ilvl w:val="0"/>
          <w:numId w:val="12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Изучить технологические возможности процесса гидродинамического смешивания и определить его преимущества по сравнению с традиционными методами.</w:t>
      </w:r>
    </w:p>
    <w:p w14:paraId="0B46FCD4" w14:textId="77777777" w:rsidR="00B466DF" w:rsidRPr="00B466DF" w:rsidRDefault="00B466DF" w:rsidP="00B466DF">
      <w:pPr>
        <w:numPr>
          <w:ilvl w:val="0"/>
          <w:numId w:val="12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Разработать модельные рецептуры композитов с использованием растительных и животных натуральных добавок (морковная паста, томатная паста, чесночный соус, мёд, ореховая паста, семена мака и др.).</w:t>
      </w:r>
    </w:p>
    <w:p w14:paraId="3D5E1161" w14:textId="77777777" w:rsidR="00B466DF" w:rsidRPr="00B466DF" w:rsidRDefault="00B466DF" w:rsidP="00B466DF">
      <w:pPr>
        <w:numPr>
          <w:ilvl w:val="0"/>
          <w:numId w:val="12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Оценить органолептические характеристики полученных образцов и выявить перспективные направления их использования.</w:t>
      </w:r>
    </w:p>
    <w:p w14:paraId="5CCD9133" w14:textId="77777777" w:rsidR="00B466DF" w:rsidRPr="00B466DF" w:rsidRDefault="00B466DF" w:rsidP="00B466DF">
      <w:pPr>
        <w:numPr>
          <w:ilvl w:val="0"/>
          <w:numId w:val="12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Определить потенциальные области промышленного применения разработанных продуктов.</w:t>
      </w:r>
    </w:p>
    <w:p w14:paraId="55483EFF" w14:textId="77777777" w:rsidR="00B466DF" w:rsidRPr="00B466DF" w:rsidRDefault="00B466DF" w:rsidP="00B466DF">
      <w:pPr>
        <w:spacing w:before="100" w:beforeAutospacing="1" w:after="100" w:afterAutospacing="1" w:line="36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FA5A4F0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Научная новизна исследования заключается в следующем:</w:t>
      </w:r>
    </w:p>
    <w:p w14:paraId="20B55F09" w14:textId="77777777" w:rsidR="00B466DF" w:rsidRPr="00B466DF" w:rsidRDefault="00B466DF" w:rsidP="00B466DF">
      <w:pPr>
        <w:numPr>
          <w:ilvl w:val="0"/>
          <w:numId w:val="13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впервые предложена концепция использования динамического гидродинамического смешивания для производства композитных молочнокислых продуктов без применения тепловой обработки и химических стабилизаторов;</w:t>
      </w:r>
    </w:p>
    <w:p w14:paraId="690B998F" w14:textId="77777777" w:rsidR="00B466DF" w:rsidRPr="00B466DF" w:rsidRDefault="00B466DF" w:rsidP="00B466DF">
      <w:pPr>
        <w:numPr>
          <w:ilvl w:val="0"/>
          <w:numId w:val="13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обоснована возможность включения в состав молочнокислой матрицы трудносовместимых ранее ингредиентов (например, мёд, чесночные и овощные пасты, ореховые компоненты, маковые зерна) при сохранении их природных свойств;</w:t>
      </w:r>
    </w:p>
    <w:p w14:paraId="7D0EF31D" w14:textId="77777777" w:rsidR="00B466DF" w:rsidRPr="00B466DF" w:rsidRDefault="00B466DF" w:rsidP="00B466DF">
      <w:pPr>
        <w:numPr>
          <w:ilvl w:val="0"/>
          <w:numId w:val="13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установлено, что применение динамического метода позволяет повысить устойчивость и однородность продукта, а также улучшить его органолептические характеристики;</w:t>
      </w:r>
    </w:p>
    <w:p w14:paraId="41919C84" w14:textId="77777777" w:rsidR="00B466DF" w:rsidRPr="00B466DF" w:rsidRDefault="00B466DF" w:rsidP="00B466DF">
      <w:pPr>
        <w:numPr>
          <w:ilvl w:val="0"/>
          <w:numId w:val="13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показаны перспективы использования данной технологии для создания функциональных продуктов питания с заданным диетологическим профилем.</w:t>
      </w:r>
    </w:p>
    <w:p w14:paraId="0A2E4CE6" w14:textId="77777777" w:rsidR="00B466DF" w:rsidRPr="00B466DF" w:rsidRDefault="00B466DF" w:rsidP="00B466DF">
      <w:pPr>
        <w:spacing w:before="100" w:beforeAutospacing="1" w:after="100" w:afterAutospacing="1" w:line="36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D48B7F9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Практическая значимость работы заключается в том, что полученные результаты могут быть использованы:</w:t>
      </w:r>
    </w:p>
    <w:p w14:paraId="59C68992" w14:textId="77777777" w:rsidR="00B466DF" w:rsidRPr="00B466DF" w:rsidRDefault="00B466DF" w:rsidP="00B466DF">
      <w:pPr>
        <w:numPr>
          <w:ilvl w:val="0"/>
          <w:numId w:val="14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разработке и внедрении новых видов функциональных и композитных продуктов питания;</w:t>
      </w:r>
    </w:p>
    <w:p w14:paraId="30989622" w14:textId="77777777" w:rsidR="00B466DF" w:rsidRPr="00B466DF" w:rsidRDefault="00B466DF" w:rsidP="00B466DF">
      <w:pPr>
        <w:numPr>
          <w:ilvl w:val="0"/>
          <w:numId w:val="14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совершенствования технологического оборудования и производственных линий в молочной и пищевой промышленности;</w:t>
      </w:r>
    </w:p>
    <w:p w14:paraId="68C46600" w14:textId="77777777" w:rsidR="00B466DF" w:rsidRPr="00B466DF" w:rsidRDefault="00B466DF" w:rsidP="00B466DF">
      <w:pPr>
        <w:numPr>
          <w:ilvl w:val="0"/>
          <w:numId w:val="14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диетологии и лечебном питании, где востребованы продукты с повышенной биологической ценностью и без термического разрушения активных веществ;</w:t>
      </w:r>
    </w:p>
    <w:p w14:paraId="5189EB0F" w14:textId="77777777" w:rsidR="00B466DF" w:rsidRPr="00B466DF" w:rsidRDefault="00B466DF" w:rsidP="00B466DF">
      <w:pPr>
        <w:numPr>
          <w:ilvl w:val="0"/>
          <w:numId w:val="14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образовательном процессе при подготовке специалистов в области пищевой технологии.</w:t>
      </w:r>
    </w:p>
    <w:p w14:paraId="330B8F38" w14:textId="77777777" w:rsidR="00B466DF" w:rsidRPr="00B466DF" w:rsidRDefault="00B466DF" w:rsidP="00B466DF">
      <w:pPr>
        <w:spacing w:before="100" w:beforeAutospacing="1" w:after="100" w:afterAutospacing="1" w:line="36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D8218FB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Положения, выносимые на защиту:</w:t>
      </w:r>
    </w:p>
    <w:p w14:paraId="63053384" w14:textId="77777777" w:rsidR="00B466DF" w:rsidRPr="00B466DF" w:rsidRDefault="00B466DF" w:rsidP="00B466DF">
      <w:pPr>
        <w:numPr>
          <w:ilvl w:val="0"/>
          <w:numId w:val="15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Гидродинамическое динамическое смешивание является эффективным методом гомогенизации компонентов молочнокислой матрицы без термического воздействия.</w:t>
      </w:r>
    </w:p>
    <w:p w14:paraId="59964317" w14:textId="77777777" w:rsidR="00B466DF" w:rsidRPr="00B466DF" w:rsidRDefault="00B466DF" w:rsidP="00B466DF">
      <w:pPr>
        <w:numPr>
          <w:ilvl w:val="0"/>
          <w:numId w:val="15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Использование данной технологии позволяет создавать устойчивые композиты с участием ингредиентов различного происхождения, ранее трудносмешиваемых.</w:t>
      </w:r>
    </w:p>
    <w:p w14:paraId="7498B806" w14:textId="77777777" w:rsidR="00B466DF" w:rsidRPr="00B466DF" w:rsidRDefault="00B466DF" w:rsidP="00B466DF">
      <w:pPr>
        <w:numPr>
          <w:ilvl w:val="0"/>
          <w:numId w:val="15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Полученные композиты обладают улучшенными органолептическими свойствами и повышенной биологической ценностью.</w:t>
      </w:r>
    </w:p>
    <w:p w14:paraId="21D8A2E3" w14:textId="77777777" w:rsidR="00B466DF" w:rsidRPr="00B466DF" w:rsidRDefault="00B466DF" w:rsidP="00B466DF">
      <w:pPr>
        <w:numPr>
          <w:ilvl w:val="0"/>
          <w:numId w:val="15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Разработанные продукты могут служить основой для расширения ассортимента функционального питания.</w:t>
      </w:r>
    </w:p>
    <w:p w14:paraId="0EED96BD" w14:textId="77777777" w:rsidR="00B466DF" w:rsidRPr="00B466DF" w:rsidRDefault="00B466DF" w:rsidP="00B466DF">
      <w:pPr>
        <w:spacing w:before="100" w:beforeAutospacing="1" w:after="100" w:afterAutospacing="1" w:line="36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BBC93F2" w14:textId="77777777" w:rsid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Структура и объём работы.</w:t>
      </w:r>
    </w:p>
    <w:p w14:paraId="1C84891A" w14:textId="77777777" w:rsidR="00B466DF" w:rsidRPr="00B466DF" w:rsidRDefault="00B466DF" w:rsidP="00B466D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          </w:t>
      </w:r>
      <w:r w:rsidRP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Работа состоит из введения, трёх разделов (обзорного, экспериментального и аналитического), заключения, списка использованной литературы и приложений. В работе приведены иллюстрации, фотографии опытных образцов, а также описания прототипов оборудования.</w:t>
      </w:r>
    </w:p>
    <w:p w14:paraId="238C6A49" w14:textId="77777777" w:rsidR="00B466DF" w:rsidRDefault="00B466DF" w:rsidP="00CF2F17">
      <w:pPr>
        <w:pStyle w:val="ac"/>
        <w:spacing w:line="360" w:lineRule="auto"/>
        <w:ind w:firstLine="709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</w:pPr>
    </w:p>
    <w:p w14:paraId="5CD64311" w14:textId="77777777" w:rsidR="00B466DF" w:rsidRDefault="00B466DF" w:rsidP="00CF2F17">
      <w:pPr>
        <w:pStyle w:val="ac"/>
        <w:spacing w:line="360" w:lineRule="auto"/>
        <w:ind w:firstLine="709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</w:pPr>
    </w:p>
    <w:p w14:paraId="22D7C722" w14:textId="77777777" w:rsidR="00B466DF" w:rsidRDefault="00B466DF" w:rsidP="00CF2F17">
      <w:pPr>
        <w:pStyle w:val="ac"/>
        <w:spacing w:line="360" w:lineRule="auto"/>
        <w:ind w:firstLine="709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</w:pPr>
    </w:p>
    <w:p w14:paraId="4AFF22AA" w14:textId="77777777" w:rsidR="00B466DF" w:rsidRDefault="00B466DF" w:rsidP="00B466DF">
      <w:pPr>
        <w:pStyle w:val="ac"/>
        <w:spacing w:line="360" w:lineRule="auto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</w:p>
    <w:p w14:paraId="38E1C041" w14:textId="77777777" w:rsidR="00CF2F17" w:rsidRDefault="00B466DF" w:rsidP="00B466DF">
      <w:pPr>
        <w:pStyle w:val="ac"/>
        <w:spacing w:line="360" w:lineRule="auto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  <w:r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  <w:t xml:space="preserve">             </w:t>
      </w:r>
      <w:r w:rsidR="0088792B" w:rsidRPr="00CF2F17"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  <w:t>Прибор для сбивания масла</w:t>
      </w:r>
    </w:p>
    <w:p w14:paraId="4799580D" w14:textId="77777777" w:rsidR="0088792B" w:rsidRPr="00CF2F17" w:rsidRDefault="0088792B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br/>
      </w:r>
      <w:r w:rsidR="00B466DF">
        <w:rPr>
          <w:color w:val="000000"/>
          <w:sz w:val="28"/>
          <w:szCs w:val="28"/>
          <w:lang w:val="ru-RU"/>
        </w:rPr>
        <w:t xml:space="preserve">             </w:t>
      </w:r>
      <w:r w:rsidRPr="00CF2F17">
        <w:rPr>
          <w:color w:val="000000"/>
          <w:sz w:val="28"/>
          <w:szCs w:val="28"/>
        </w:rPr>
        <w:t>Я использую прибор, предназначенный для эффективного сбивания композитного масла из молочнокислого сырья, преимущественно сметаны с низким содержанием жира. Он позволяет работать как с чистой сметаной, так и с различными добавками растительного происхождения: соками, пюре, овощными и фруктовыми компонентами, ягодами и даже вареньем. Конструкция аппарата универсальна, что даёт возможность модифицировать состав масла, включая растительные жиры для изменения баланса жировых компонентов.</w:t>
      </w:r>
    </w:p>
    <w:p w14:paraId="60D3CDC7" w14:textId="77777777" w:rsidR="0088792B" w:rsidRPr="00CF2F17" w:rsidRDefault="0088792B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lastRenderedPageBreak/>
        <w:t>Колба миксера состоит из трёх элементов: рубашки и верхней и нижней крышек с коническими поверхностями, обеспечивающими герметизацию, центрирование и точное пространственное положение. В процессе сбивания сметана перемещается внутри колбы с ударами о днище, после чего масло легко извлекается. Добавки можно вводить как сразу, так и поэтапно, в зависимости от готовности масла, температуры или технологических реакций, что значительно расширяет возможности применения прибора.</w:t>
      </w:r>
    </w:p>
    <w:p w14:paraId="388A2A14" w14:textId="77777777" w:rsidR="0088792B" w:rsidRDefault="0088792B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CF2F17">
        <w:rPr>
          <w:color w:val="000000"/>
          <w:sz w:val="28"/>
          <w:szCs w:val="28"/>
        </w:rPr>
        <w:t>Такой подход позволяет создавать композиционные молочные продукты с разными свойствами, сочетая инновационные методы гидродинамического смешивания с регенерацией накопленной кинетической энергии. Универсальность и гибкость прибора делают его незаменимым инструментом в современной молочной промышленности.</w:t>
      </w:r>
    </w:p>
    <w:p w14:paraId="277D127D" w14:textId="77777777" w:rsidR="00CF2F17" w:rsidRPr="00CF2F17" w:rsidRDefault="00CF2F17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14:paraId="043B1B5B" w14:textId="77777777" w:rsidR="0050741D" w:rsidRPr="00CF2F17" w:rsidRDefault="00CF2F17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"https://lh7-rt.googleusercontent.com/docsz/AD_4nXc2x7NzCrdZX82Y1zuczmBdhaqfwfgaE8ZrA-xADwaw-nqKQCv_QTCVsdhuLRGPmPjZQtOIIO9cULpFAqNXJaBrKXzMQUxWyPKzenaaLugES10w1mHnmPdT2IbaSLJmQSwbSoXl5a5xg6FA0Eo7eWI?key=Hh-VDHLW-OwrYvafZJPDzg"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47C118C5" wp14:editId="55E01814">
            <wp:extent cx="5729197" cy="2387600"/>
            <wp:effectExtent l="0" t="0" r="0" b="0"/>
            <wp:docPr id="210861309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14" cy="241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6A9532A5" w14:textId="77777777" w:rsidR="0050741D" w:rsidRPr="00CF2F17" w:rsidRDefault="0050741D" w:rsidP="00CF2F17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8C4D3CE" w14:textId="77777777" w:rsidR="0050741D" w:rsidRPr="00CF2F17" w:rsidRDefault="0050741D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"https://lh7-rt.googleusercontent.com/docsz/AD_4nXd4yIDbGOmizEhwIGv0UUNRtbkUuJAlRFkzSNLme0AM3Z54-xqFtQ1BgU3WYzPdiGIXj2wFShIa9wI49U4RgulLZMHueDNMeDS0MvZu8pqw4ajYGvn4jPkw0yVppGDSgrStk_0cGbSMVlJEdt_6RSs?key=Hh-VDHLW-OwrYvafZJPDzg"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1108A14B" wp14:editId="49A4652C">
            <wp:extent cx="5650472" cy="3586480"/>
            <wp:effectExtent l="0" t="0" r="1270" b="0"/>
            <wp:docPr id="2052125517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031" cy="358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31FE8D4F" w14:textId="77777777" w:rsidR="0050741D" w:rsidRPr="00CF2F17" w:rsidRDefault="00CF2F17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"https://lh7-rt.googleusercontent.com/docsz/AD_4nXeKidhJcFEAnGY7Bc6CFHiKkLeW0z9TFfuABrjSv6SdBwEmTpOZ3ixXNS8fu-B4rm5KHmX-b8e9PeJQrhZw_OUmwxFP60Zil6qWiDNm_ff_dsHZr0I-vOi4ouh6LKEwTyZdN2_TY7tGPkUNPaYezbQ?key=Hh-VDHLW-OwrYvafZJPDzg"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5E3DC274" wp14:editId="4B95B743">
            <wp:extent cx="5943600" cy="1376045"/>
            <wp:effectExtent l="0" t="0" r="0" b="0"/>
            <wp:docPr id="589357008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0D7FD2C3" w14:textId="77777777" w:rsidR="0050741D" w:rsidRPr="00CF2F17" w:rsidRDefault="00CF2F17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"https://lh7-rt.googleusercontent.com/docsz/AD_4nXdA9eSF6tqHtnuSge0YqW1xwEsS1PVkG87NzNfdHG4owtlsJjZgeS4gYrzsXyGu-8fIZsAE6V2dL_H8gcW56ihmfUlo7PBE5Mpf951soRg0h_CS97_jdAOsgg9mjTu4mc8imwQrtIfuleUvD7SXBhA?key=Hh-VDHLW-OwrYvafZJPDzg"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4B4A5A72" wp14:editId="300504CB">
            <wp:extent cx="5696555" cy="2987040"/>
            <wp:effectExtent l="0" t="0" r="6350" b="0"/>
            <wp:docPr id="1955507585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055" cy="301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7BC54C1E" w14:textId="77777777" w:rsidR="0050741D" w:rsidRPr="00CF2F17" w:rsidRDefault="0050741D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"https://lh7-rt.googleusercontent.com/docsz/AD_4nXf8boOeqDGE93SPxoVssI5UgPqGcbFlrBgKshShR7ajuCxhLjwrsbQ_GSkNI6raBNzUb4yN7roWAAqr8WCA4P8DkGO1Q9-N1SmzaNRI7uKyJygQmrFQC5AQlcOb0rArbdp2Ck8rRyhomsflA33S3Q?key=Hh-VDHLW-OwrYvafZJPDzg"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0C185C40" wp14:editId="61D12854">
            <wp:extent cx="5752465" cy="4248587"/>
            <wp:effectExtent l="0" t="0" r="635" b="6350"/>
            <wp:docPr id="4628546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721" cy="428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5B060D76" w14:textId="77777777" w:rsidR="0050741D" w:rsidRPr="00CF2F17" w:rsidRDefault="0050741D" w:rsidP="00CF2F17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23F5DBC" w14:textId="77777777" w:rsidR="0050741D" w:rsidRDefault="0050741D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val="ru-RU"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"https://lh7-rt.googleusercontent.com/docsz/AD_4nXcd5w0yze4-jM5wImI8cnw-0eTihsUVZHXRTYyzKFHS6rB6vK80NdDZOssjZRWGaLPAdC-V2VZ4UZgAoaQi3f166Sg5Ln8Wq15TYRGmip-a3M31eIbCTNGYMXF066HQz41BDy0lqeQ7CTVcG6sUyw?key=Hh-VDHLW-OwrYvafZJPDzg"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6312AF2B" wp14:editId="767AD884">
            <wp:extent cx="5673741" cy="4846320"/>
            <wp:effectExtent l="0" t="0" r="3175" b="5080"/>
            <wp:docPr id="650792964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304" cy="491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23FB9E0F" w14:textId="77777777" w:rsidR="00B466DF" w:rsidRPr="00B466DF" w:rsidRDefault="00B466DF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06EB7819" w14:textId="77777777" w:rsidR="0050741D" w:rsidRPr="00CF2F17" w:rsidRDefault="0050741D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"https://lh7-rt.googleusercontent.com/docsz/AD_4nXc9SUaeSsoCBgZzJiZm5ilWeEvQM-pjVxvO69ngrAPq4gj5D-q34G4IhMy_0E2cCTZlbg3JKdKb_Mrci1Yb_SJ43_0dMFBcDv3Yqa1MzFztwIlfqzPgh-6liqbnKwyjiJG33IZN4CnK-bWTKC8mpm8?key=Hh-VDHLW-OwrYvafZJPDzg"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7620CF84" wp14:editId="00D13F6D">
            <wp:extent cx="5943600" cy="1948180"/>
            <wp:effectExtent l="0" t="0" r="0" b="0"/>
            <wp:docPr id="85306117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126B17F9" w14:textId="77777777" w:rsidR="0050741D" w:rsidRPr="00CF2F17" w:rsidRDefault="0050741D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"https://lh7-rt.googleusercontent.com/docsz/AD_4nXcv15g2xjN1piIvrj0NoVKuasmCm4oJ8GAQEl9GE-gEVcM9Y6BhrT8mLn2T3BwcYuid3qVN8rg7BSIfmNxyxemYXDtbbZEfYWelLuQEFwwr35zGKEBKAUTdn3-zP18Qjhzif5mIGEsOT6zsrW2BcmE?key=Hh-VDHLW-OwrYvafZJPDzg"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3C7D8813" wp14:editId="26B4CAB5">
            <wp:extent cx="5843539" cy="3708400"/>
            <wp:effectExtent l="0" t="0" r="0" b="0"/>
            <wp:docPr id="14916460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580" cy="373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31836A79" w14:textId="77777777" w:rsidR="0050741D" w:rsidRPr="00CF2F17" w:rsidRDefault="0050741D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"https://lh7-rt.googleusercontent.com/docsz/AD_4nXeWrB_4cCyPYFmHN-Hr_3hvOYMfKNfHPe_KsQJK2cJrUEqXCcCKCjKr0sk2TTtiFUAV0r1s63UTYEVSVGjvIlg-p2d_aSHW7ZCgZe9-oZUUcgZeYX_LUv7O0-GiPHpDukHsp2yvXyq3rM1ScZ1Y_6c?key=Hh-VDHLW-OwrYvafZJPDzg"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653B7F7B" wp14:editId="36968D77">
            <wp:extent cx="5852159" cy="3779520"/>
            <wp:effectExtent l="0" t="0" r="3175" b="5080"/>
            <wp:docPr id="134755879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828" cy="382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19987495" w14:textId="77777777" w:rsidR="0050741D" w:rsidRPr="00CF2F17" w:rsidRDefault="0050741D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"https://lh7-rt.googleusercontent.com/docsz/AD_4nXd3IgLZrJ9SwMXGK56kHHSoNpRWImcaU-vuK2AINKOAUipLCenuqDE20-Yin4TZsowjj8J9CkoBwy0dBm5VU6A9uCIjXwlzMDDGGTlJgPC-npXv2lGjyMUFlqKz5v49g5WiEXVOvJMLR27Q2QkFJBc?key=Hh-VDHLW-OwrYvafZJPDzg"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48BDEAC4" wp14:editId="2308E137">
            <wp:extent cx="4907280" cy="3760675"/>
            <wp:effectExtent l="0" t="0" r="0" b="0"/>
            <wp:docPr id="295172778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960" cy="376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08BD3CB1" w14:textId="77777777" w:rsidR="0050741D" w:rsidRPr="00CF2F17" w:rsidRDefault="0050741D" w:rsidP="00CF2F17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ECE0D7E" w14:textId="77777777" w:rsidR="0050741D" w:rsidRPr="00CF2F17" w:rsidRDefault="0050741D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"https://lh7-rt.googleusercontent.com/docsz/AD_4nXcMS17xIJDQcOlwujKMUM1Z4DFhwfeCGl-IPm-PNdwps09tnC7AA7ks7LloORnG5KWaNxaC9odHMaeFmQnumMz3VQU0kjCqUc_WjLJIaUpU79-CDTUHPkCQ9aISubvXr3MB0vp1MHpuK_HTBSEjLQQ?key=Hh-VDHLW-OwrYvafZJPDzg"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2899F113" wp14:editId="3FAE769B">
            <wp:extent cx="5943600" cy="3769360"/>
            <wp:effectExtent l="0" t="0" r="0" b="2540"/>
            <wp:docPr id="981737152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21E887A5" w14:textId="77777777" w:rsidR="0050741D" w:rsidRPr="00CF2F17" w:rsidRDefault="00CF2F17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"https://lh7-rt.googleusercontent.com/docsz/AD_4nXcAhZOLM-hA6UEcssVMGVboTBMOWG8TQ5yjyWyGRtmpv9-6v_yh2itFjbtu8COA-AAnshA5_Y7JKgp2FHuj3ZLKv2p0WXYEmmjWq-hNQdFr1y6JfY3kGoqvSMQ08Yx8cIZkFBOzvCdonG4aeLQum10?key=Hh-VDHLW-OwrYvafZJPDzg"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159C4CAE" wp14:editId="55191E5B">
            <wp:extent cx="4272280" cy="3045370"/>
            <wp:effectExtent l="0" t="0" r="0" b="3175"/>
            <wp:docPr id="71957722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29" cy="309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70A89BDB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F701560" w14:textId="77777777" w:rsidR="0088792B" w:rsidRPr="00CF2F17" w:rsidRDefault="0088792B" w:rsidP="00CF2F1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2F17">
        <w:rPr>
          <w:rFonts w:ascii="Times New Roman" w:hAnsi="Times New Roman" w:cs="Times New Roman"/>
          <w:color w:val="000000"/>
          <w:sz w:val="28"/>
          <w:szCs w:val="28"/>
        </w:rPr>
        <w:t>Рисунки 1, 2, 3</w:t>
      </w:r>
      <w:r w:rsidR="00CF2F17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 w:rsidRPr="00CF2F17">
        <w:rPr>
          <w:rFonts w:ascii="Times New Roman" w:hAnsi="Times New Roman" w:cs="Times New Roman"/>
          <w:color w:val="000000"/>
          <w:sz w:val="28"/>
          <w:szCs w:val="28"/>
        </w:rPr>
        <w:t xml:space="preserve"> 4, 5, 6, 7, 8, 9, 10, 11</w:t>
      </w:r>
      <w:r w:rsidR="001C6D2F" w:rsidRPr="00CF2F1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C6D2F" w:rsidRPr="00CF2F1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CF2F17">
        <w:rPr>
          <w:rFonts w:ascii="Times New Roman" w:hAnsi="Times New Roman" w:cs="Times New Roman"/>
          <w:color w:val="000000"/>
          <w:sz w:val="28"/>
          <w:szCs w:val="28"/>
        </w:rPr>
        <w:t>овременное технологическое оборудование для производства молочных продуктов самого высокого качества, полностью соответствующих строгим требованиям современных стандартов.</w:t>
      </w:r>
    </w:p>
    <w:p w14:paraId="59F0BE3E" w14:textId="77777777" w:rsidR="001C6D2F" w:rsidRPr="00CF2F17" w:rsidRDefault="001C6D2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В настоящее время развитие инновационных технологий охватывает и производство так называемых умных продуктов питания. В этом же направлении создаются композитные продукты, где активно применяются элементы искусственного интеллекта и нейронных сетей, а в ближайшем будущем производство планирует перейти на квантовые компьютеры и процессорные модули на их базе.</w:t>
      </w:r>
    </w:p>
    <w:p w14:paraId="03BF3D79" w14:textId="77777777" w:rsidR="0050741D" w:rsidRPr="00CF2F17" w:rsidRDefault="001C6D2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Опыт показывает, что такая технологическая насыщенность резко повышает точность и скорость контроля и управления. Всё это строится на принципах электромагнитной резонансной спектроскопии и поддерживается гибкой системой аналитической обработки результатов измерений с использованием искусственного интеллекта и нейронных сетей.</w:t>
      </w:r>
    </w:p>
    <w:p w14:paraId="5AA6027A" w14:textId="77777777" w:rsidR="0050741D" w:rsidRPr="00CF2F17" w:rsidRDefault="0050741D" w:rsidP="00CF2F17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"https://lh7-rt.googleusercontent.com/docsz/AD_4nXdui26aRWzN8spTu9ryLIbrh2o_fhI4lRBgoYim-1w8IQx4S8Rst4rdfUu165H1REsTxsg4ImPB1GGUYEJY7EvF0Y9MivZ5FhqWacCiRJ5bT0yw8oBXU4m4GVpcNGjfwCcuFRmgIEPbAF0FxlhaUsM?key=Hh-VDHLW-OwrYvafZJPDzg"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4B325790" wp14:editId="41D9A198">
            <wp:extent cx="4365652" cy="3347000"/>
            <wp:effectExtent l="0" t="0" r="3175" b="6350"/>
            <wp:docPr id="188004159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307" cy="338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2DB9F304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1AC9B1F" w14:textId="77777777" w:rsidR="0050741D" w:rsidRDefault="001C6D2F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</w:pPr>
      <w:r w:rsidRPr="00CF2F17">
        <w:rPr>
          <w:rStyle w:val="ad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Рисунок 12</w:t>
      </w:r>
      <w:r w:rsidRPr="00CF2F17">
        <w:rPr>
          <w:rFonts w:ascii="Times New Roman" w:hAnsi="Times New Roman" w:cs="Times New Roman"/>
          <w:color w:val="000000"/>
          <w:sz w:val="28"/>
          <w:szCs w:val="28"/>
        </w:rPr>
        <w:t>. Модуль технологического оборудования с высокой плотностью монтажа элементов, обеспечивающий эффективность и точность работы.</w:t>
      </w:r>
      <w:r w:rsidR="0050741D"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который характеризуется чрезвычайно высокой плотностью монтажа элементов</w: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.</w:t>
      </w:r>
    </w:p>
    <w:p w14:paraId="65C7D6B7" w14:textId="77777777" w:rsidR="008836D3" w:rsidRPr="008836D3" w:rsidRDefault="008836D3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</w:pPr>
    </w:p>
    <w:p w14:paraId="3E851E3F" w14:textId="77777777" w:rsidR="0050741D" w:rsidRPr="00CF2F17" w:rsidRDefault="0050741D" w:rsidP="008836D3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"https://lh7-rt.googleusercontent.com/docsz/AD_4nXcTUOwNdnJvz7QukfIqSgzQshB22Omo1eDd-bpLq0TltI75vy1a8yQJqRMftepcNbbxpEnYByaEDI7d2B85FWxKfCPBmGTfKyqCLq8QAFndMjrrhsNAoVpnKyE9gtX7tuDb2-ToL-a252ePQDZQWg?key=Hh-VDHLW-OwrYvafZJPDzg"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329B3878" wp14:editId="70673142">
            <wp:extent cx="4135120" cy="1806022"/>
            <wp:effectExtent l="0" t="0" r="5080" b="0"/>
            <wp:docPr id="192659979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969" cy="181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13E622B8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ECE996C" w14:textId="77777777" w:rsidR="0050741D" w:rsidRPr="00CF2F17" w:rsidRDefault="001C6D2F" w:rsidP="00CF2F17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Style w:val="ad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Рисунок 13.</w:t>
      </w:r>
      <w:r w:rsidRPr="00CF2F1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F2F17">
        <w:rPr>
          <w:rFonts w:ascii="Times New Roman" w:hAnsi="Times New Roman" w:cs="Times New Roman"/>
          <w:color w:val="000000"/>
          <w:sz w:val="28"/>
          <w:szCs w:val="28"/>
        </w:rPr>
        <w:t>Виды и варианты композиционных молочных продуктов.</w:t>
      </w:r>
    </w:p>
    <w:p w14:paraId="56E0C75C" w14:textId="77777777" w:rsidR="001C6D2F" w:rsidRPr="00CF2F17" w:rsidRDefault="001C6D2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  <w:lastRenderedPageBreak/>
        <w:t>Композиционные молочные продукты питания как результат интегративного инновационного технологического процесса</w:t>
      </w:r>
    </w:p>
    <w:p w14:paraId="084CE952" w14:textId="77777777" w:rsidR="001C6D2F" w:rsidRPr="00CF2F17" w:rsidRDefault="001C6D2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Существует распространённый миф, что сливочное масло вредно из-за высокого содержания холестерина. На самом деле холестерин сам по себе не опасен — он необходим организму. Вред возникает только при нарушениях обмена веществ, когда холестерин начинает откладываться на стенках сосудов. Употребление сливочного масла не может вызвать столь серьёзные последствия.</w:t>
      </w:r>
    </w:p>
    <w:p w14:paraId="099F9A8D" w14:textId="77777777" w:rsidR="001C6D2F" w:rsidRPr="00CF2F17" w:rsidRDefault="001C6D2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Сливочное масло полезно для зрения, офтальмологи даже называют его «продлением молодости глаз». Оно содержит жирные кислоты и множество витаминов. Диетологи рекомендуют здоровым людям съедать около 10 г свежего сливочного масла в день — это количество полностью вписывается в допустимую калорийность.</w:t>
      </w:r>
    </w:p>
    <w:p w14:paraId="4AF8C9B2" w14:textId="77777777" w:rsidR="001C6D2F" w:rsidRPr="00CF2F17" w:rsidRDefault="001C6D2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Важно употреблять сливочное масло в натуральном виде: при жарке теряется более 50% питательных веществ, разрушаются витамины, а полезные ненасыщенные жирные кислоты превращаются в насыщенные и потенциально вредные. Сливочное масло питательно и полезно для кожи, волос, зрения, костной и мышечной ткани.</w:t>
      </w:r>
    </w:p>
    <w:p w14:paraId="455E8D87" w14:textId="77777777" w:rsidR="001C6D2F" w:rsidRPr="00CF2F17" w:rsidRDefault="001C6D2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Оно богато витаминами и кальцием, содержит фосфолипиды, необходимые для построения клеток, особенно нервных. В составе есть незаменимые аминокислоты, которые организм получает только с пищей. Поэтому сомневаться в его полезности не приходится. Единственное ограничение — при нагревании в процессе приготовления большинство витаминов разрушается, поэтому кусочек масла лучше добавлять в уже готовую пищу.</w:t>
      </w:r>
    </w:p>
    <w:p w14:paraId="5768420B" w14:textId="77777777" w:rsidR="001C6D2F" w:rsidRPr="00CF2F17" w:rsidRDefault="001C6D2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 xml:space="preserve">Холестерин в сливочном масле присутствует, но вредным он становится лишь при чрезмерном потреблении жирной пищи. В умеренных дозах он </w:t>
      </w:r>
      <w:r w:rsidRPr="00CF2F17">
        <w:rPr>
          <w:color w:val="000000"/>
          <w:sz w:val="28"/>
          <w:szCs w:val="28"/>
        </w:rPr>
        <w:lastRenderedPageBreak/>
        <w:t>необходим для построения стенок сосудов. Один-два бутерброда со свежим сливочным маслом в день не могут навредить здоровью.</w:t>
      </w:r>
    </w:p>
    <w:p w14:paraId="55BA7D35" w14:textId="77777777" w:rsidR="001C6D2F" w:rsidRPr="00CF2F17" w:rsidRDefault="001C6D2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Сливочное масло обладает рядом уникальных свойств, которые можно описать через 20 базовых принципов и признаков:</w:t>
      </w:r>
    </w:p>
    <w:p w14:paraId="6E623298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Сливочное масло богато легко усвояемой формой витамина А, необходимого для нормального функционирования щитовидной железы и надпочечников.</w:t>
      </w:r>
    </w:p>
    <w:p w14:paraId="483BD0FA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Оно содержит лавровую кислоту (lauric), важную для профилактики инфекций и поддержки биологических механизмов сопротивляемости.</w:t>
      </w:r>
    </w:p>
    <w:p w14:paraId="39CCE5E8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В нём есть лецитин, который стабилизирует метаболизм холестерина.</w:t>
      </w:r>
    </w:p>
    <w:p w14:paraId="049CBC04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Сливочное масло содержит антиоксиданты, защищающие организм от спонтанного и радикального биологического деградирования.</w:t>
      </w:r>
    </w:p>
    <w:p w14:paraId="0BE5AAEA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Антиоксиданты в масле также защищают кровеносную систему, укрепляя стенки артерий.</w:t>
      </w:r>
    </w:p>
    <w:p w14:paraId="04DA9519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Масло является источником витаминов Е и K, крайне полезных для организма.</w:t>
      </w:r>
    </w:p>
    <w:p w14:paraId="50969B80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Оно богато селеном, важным минеральным элементом для здоровья.</w:t>
      </w:r>
    </w:p>
    <w:p w14:paraId="3CD858EA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Насыщенные животные жиры в масле помогают препятствовать образованию опухолей и некоторых видов рака.</w:t>
      </w:r>
    </w:p>
    <w:p w14:paraId="52D7D390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Аминокислоты в масле препятствуют развитию опухолей, стимулируют рост мускулатуры и укрепляют иммунитет.</w:t>
      </w:r>
    </w:p>
    <w:p w14:paraId="3CDC0AE3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Витамин D в масле улучшает усвоение кальция.</w:t>
      </w:r>
    </w:p>
    <w:p w14:paraId="609A7C8E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Сливочное масло защищает зубную эмаль от разрушения.</w:t>
      </w:r>
    </w:p>
    <w:p w14:paraId="21A9487A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lastRenderedPageBreak/>
        <w:t>Оно содержит фактор, предотвращающий отвердение суставов.</w:t>
      </w:r>
    </w:p>
    <w:p w14:paraId="764E3194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Жирные кислоты в масле предотвращают известкование артерий и желез.</w:t>
      </w:r>
    </w:p>
    <w:p w14:paraId="30D102FD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Масло является источником Активатора X, который помогает усваивать полезные микроэлементы.</w:t>
      </w:r>
    </w:p>
    <w:p w14:paraId="5D6C5FED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В нём есть легко усвояемый йод.</w:t>
      </w:r>
    </w:p>
    <w:p w14:paraId="21A8F3E5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Сливочное масло может улучшать репродуктивные функции у женщин.</w:t>
      </w:r>
    </w:p>
    <w:p w14:paraId="69A16823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Оно является источником быстрой энергии.</w:t>
      </w:r>
    </w:p>
    <w:p w14:paraId="7024FFA6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Позитивный холестерин в масле важен для развития детского мозга и нервной системы.</w:t>
      </w:r>
    </w:p>
    <w:p w14:paraId="56706396" w14:textId="77777777" w:rsidR="001C6D2F" w:rsidRPr="00CF2F17" w:rsidRDefault="001C6D2F" w:rsidP="00CF2F17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Масло содержит арахидоновую кислоту (AA), жизненно важную для функционирования мозга и клеток.</w:t>
      </w:r>
    </w:p>
    <w:p w14:paraId="30A95B11" w14:textId="77777777" w:rsidR="0050741D" w:rsidRPr="00BD379D" w:rsidRDefault="001C6D2F" w:rsidP="00BD379D">
      <w:pPr>
        <w:pStyle w:val="ac"/>
        <w:numPr>
          <w:ilvl w:val="0"/>
          <w:numId w:val="3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Оно защищает организм от желудочно-кишечных инфекций как в раннем, так и в пожилом возрасте.</w:t>
      </w:r>
    </w:p>
    <w:p w14:paraId="6C177264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Компании  – разработчики   предлагают  комплексную групповую технологию  по изготовлению  особо чистых пищевых композитов для следующих групп продуктов : </w:t>
      </w:r>
    </w:p>
    <w:p w14:paraId="5A8C50A6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3FEE6EA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Homogenized Meta-Pure food composition  - cream</w:t>
      </w:r>
    </w:p>
    <w:p w14:paraId="74ED8D73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Homogenized Meta-Pure food composition  - butter</w:t>
      </w:r>
    </w:p>
    <w:p w14:paraId="58586AF0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30B6442" w14:textId="77777777" w:rsidR="007630DB" w:rsidRDefault="0050741D" w:rsidP="00BD379D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зависимости от версии и стратегии ввода этих продуктов на рынок, инновационные  компании  располагают правами патентовладельца</w:t>
      </w:r>
      <w:r w:rsidR="00763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 определенный срок </w: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 и могут  предоставить</w:t>
      </w:r>
      <w:r w:rsidR="00763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63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свои </w: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лицензии на право </w: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использования  следующих  универсальных  технологий , в том числе и  наноразмерных  -  технологий :</w:t>
      </w:r>
      <w:r w:rsidR="00BD37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7122778" w14:textId="77777777" w:rsidR="0050741D" w:rsidRPr="007630DB" w:rsidRDefault="0050741D" w:rsidP="00BD379D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Технология активного бесконтактного  он - лайн контроля в режиме реального времени  состава компонентов и их концентрации в жидкостях , в том числе и в коровьем молоке , в том числе и контроля количества соматических клеток и двадцати других базовых компонентов и параметров коровьего молока</w:t>
      </w:r>
      <w:r w:rsidR="007630DB" w:rsidRPr="00763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;</w:t>
      </w:r>
    </w:p>
    <w:p w14:paraId="0E810B3A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Технология безреагентной  отмывки, стерилизации и дезинфекции технологических трубопроводов и ёмкостей в производственных линиях по производству молочных продуктов;</w:t>
      </w:r>
    </w:p>
    <w:p w14:paraId="07986174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Технология трёхмерной динамической гомогенной ферментации молочных продуктов ;</w:t>
      </w:r>
    </w:p>
    <w:p w14:paraId="7BDF4726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Технология вихревой микро- аэрации молочных продуктов ;</w:t>
      </w:r>
    </w:p>
    <w:p w14:paraId="3FB97CDC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Технология гидро-динамического гармонического пульсирующего  ударного кинетического воздействия на объём жидкости ( в том числе на молоко , сливки  и сметану )</w:t>
      </w:r>
      <w:r w:rsidR="00763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9F7C7BB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1B63989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Особую роль в этом процессе играют идеи и технологии </w:t>
      </w:r>
    </w:p>
    <w:p w14:paraId="06CA0621" w14:textId="77777777" w:rsidR="0050741D" w:rsidRPr="00CF2F17" w:rsidRDefault="0050741D" w:rsidP="007630D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Продукты питания , как и фармацевтические препараты, в какой то степени и косметические препараты представляют собой особо контролируемый по качеству сектор инновационного поля деятельности изобретателей</w:t>
      </w:r>
      <w:r w:rsidR="00763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Прежде всего это поле характеризуется необходимостью   полного соответствия новых  инновационных продуктов и технологий  стандартам здравоохранения  и всё ужесточающимся экологическим нормативам</w:t>
      </w:r>
      <w:r w:rsidR="00763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Необходимо признаться , что на этом технологическом поле очень сильно влияние традиций ,  климатических и культурных особенностей характерных для региона , в котором </w: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инновационный продукт предлагается потребителю</w:t>
      </w:r>
      <w:r w:rsidR="00763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 также важно признать , что наиболее удачные локальные  инновационные решения и изобретения , имеющие применение  не только в области ограниченной сферой продуктов питания , но и в областях общей технологии, могут служить эффективным толкающим звеном в поступательном развитии интегративных инновационных технологий</w:t>
      </w:r>
      <w:r w:rsidR="007630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F59CCCC" w14:textId="77777777" w:rsidR="00BB713F" w:rsidRPr="00CF2F17" w:rsidRDefault="007630DB" w:rsidP="007630DB">
      <w:pPr>
        <w:pStyle w:val="ac"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BB713F" w:rsidRPr="00CF2F17">
        <w:rPr>
          <w:color w:val="000000"/>
          <w:sz w:val="28"/>
          <w:szCs w:val="28"/>
        </w:rPr>
        <w:t>Вниманию предлагается предположительно одна из таких технологий.</w:t>
      </w:r>
    </w:p>
    <w:p w14:paraId="0312796B" w14:textId="77777777" w:rsidR="00BB713F" w:rsidRPr="00CF2F17" w:rsidRDefault="00BB713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Речь идёт о</w:t>
      </w:r>
      <w:r w:rsidRPr="00CF2F17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CF2F17"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  <w:t>новой технологии гидродинамического смешивания различных жидких компонентов</w:t>
      </w:r>
      <w:r w:rsidRPr="00CF2F17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CF2F17">
        <w:rPr>
          <w:color w:val="000000"/>
          <w:sz w:val="28"/>
          <w:szCs w:val="28"/>
        </w:rPr>
        <w:t>с одновременным сбиванием в динамичном, периодически повторяющемся развитом кинетическом режиме, при котором происходит регенерация накопленной кинетической энергии и её последовательный трансфер в процесс.</w:t>
      </w:r>
    </w:p>
    <w:p w14:paraId="76C8A009" w14:textId="77777777" w:rsidR="00BB713F" w:rsidRPr="00CF2F17" w:rsidRDefault="00BB713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Эта инновационная технология представляет собой процесс динамического воздействия на смешиваемые и сбиваемые жидкие или частично консистентные компоненты.</w:t>
      </w:r>
    </w:p>
    <w:p w14:paraId="09B072E2" w14:textId="77777777" w:rsidR="00BB713F" w:rsidRPr="00CF2F17" w:rsidRDefault="00BB713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Наиболее исследованными и часто применяемыми в разных вариантах являются компоненты из различных молочных продуктов.</w:t>
      </w:r>
    </w:p>
    <w:p w14:paraId="51340B03" w14:textId="77777777" w:rsidR="00BB713F" w:rsidRPr="00CF2F17" w:rsidRDefault="00BB713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Компания-разработчик ведёт такого рода исследования и разрабатывает специализированное технологическое оборудование. Цель этих исследований, опытно-конструкторских и дизайнерских работ, а также формирования диетологических алгоритмов и программ — поиск новых способов производства композитных, компаундных или однородно комбинированных продуктов питания, у которых минимизировано содержание жиров, а концентрация витаминов и биологически активных элементов увеличена.</w:t>
      </w:r>
    </w:p>
    <w:p w14:paraId="549753CC" w14:textId="77777777" w:rsidR="00BB713F" w:rsidRPr="00CF2F17" w:rsidRDefault="00BB713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 xml:space="preserve">Дополнительной целью реализации этого процесса является возможность, без тепловой обработки и других видов воздействия, получать </w:t>
      </w:r>
      <w:r w:rsidRPr="00CF2F17">
        <w:rPr>
          <w:color w:val="000000"/>
          <w:sz w:val="28"/>
          <w:szCs w:val="28"/>
        </w:rPr>
        <w:lastRenderedPageBreak/>
        <w:t>смесь или взбитую смесь компонентов, которые в обычных условиях либо не смешиваются, либо плохо смешиваются, либо не являются стабильными. В основном речь идёт о молочных или молочно-кислых продуктах.</w:t>
      </w:r>
    </w:p>
    <w:p w14:paraId="4C768D8E" w14:textId="77777777" w:rsidR="0050741D" w:rsidRPr="00CF2F17" w:rsidRDefault="0050741D" w:rsidP="00CF2F17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B214F42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"https://lh7-rt.googleusercontent.com/docsz/AD_4nXdzY2wyE_q02B7XIECi5BlX9SfFddQ_1mHhs6pTCSwCIQ4y6l-aJ76OXbxpbA7ZNH0UepYHOPcjiahdvc3HzN0GBVNxpwOU_EgRuCzoyPSWkmq7KGA3mpd3_nByldsuBBUCbGYKAE8iUrMhxQhue_w?key=Hh-VDHLW-OwrYvafZJPDzg"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21B91471" wp14:editId="6DA1B9F0">
            <wp:extent cx="5943600" cy="2649855"/>
            <wp:effectExtent l="0" t="0" r="0" b="4445"/>
            <wp:docPr id="96398010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47EA8C8A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C1E63D3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"https://lh7-rt.googleusercontent.com/docsz/AD_4nXdpAoTtkyBrjSAqIRDSg6cpVBxNSyLcgGpv63Pl6Y82A3t-qB-DGyW4mExeEJm8GTAf0rkdDoozKCNXPOhPz8yVBuqXqzC9MF_VlOWtyqDBoX01XliLtpICcNQWivvtEI7uAYjxe3qE-xU7eevg1g?key=Hh-VDHLW-OwrYvafZJPDzg"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695848EC" wp14:editId="594CAD50">
            <wp:extent cx="5943600" cy="1198880"/>
            <wp:effectExtent l="0" t="0" r="0" b="0"/>
            <wp:docPr id="176401362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231" cy="120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04E85964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0BA0C98" w14:textId="77777777" w:rsidR="0050741D" w:rsidRDefault="00BB713F" w:rsidP="007630DB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  <w:t>Рисунки 14, 15</w:t>
      </w:r>
      <w:r w:rsidRPr="00CF2F17">
        <w:rPr>
          <w:color w:val="000000"/>
          <w:sz w:val="28"/>
          <w:szCs w:val="28"/>
          <w:lang w:val="ru-RU"/>
        </w:rPr>
        <w:t xml:space="preserve">. </w:t>
      </w:r>
      <w:r w:rsidRPr="00CF2F17">
        <w:rPr>
          <w:color w:val="000000"/>
          <w:sz w:val="28"/>
          <w:szCs w:val="28"/>
        </w:rPr>
        <w:t>Образцы различных композитных продуктов.</w:t>
      </w:r>
    </w:p>
    <w:p w14:paraId="5C82170E" w14:textId="77777777" w:rsidR="007630DB" w:rsidRPr="00CF2F17" w:rsidRDefault="007630DB" w:rsidP="007630DB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14:paraId="05BB6D40" w14:textId="77777777" w:rsidR="00BB713F" w:rsidRPr="00CF2F17" w:rsidRDefault="00BB713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Компании – разработчики предлагают комплексную групповую технологию по изготовлению особо чистых пищевых композитов для следующих групп продуктов:</w:t>
      </w:r>
    </w:p>
    <w:p w14:paraId="025AD8B7" w14:textId="77777777" w:rsidR="00BB713F" w:rsidRPr="00CF2F17" w:rsidRDefault="00BB713F" w:rsidP="00CF2F17">
      <w:pPr>
        <w:pStyle w:val="ac"/>
        <w:numPr>
          <w:ilvl w:val="0"/>
          <w:numId w:val="4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Homogenized Meta-Pure food composition – cream</w:t>
      </w:r>
    </w:p>
    <w:p w14:paraId="72389B40" w14:textId="77777777" w:rsidR="00BB713F" w:rsidRPr="00CF2F17" w:rsidRDefault="00BB713F" w:rsidP="00CF2F17">
      <w:pPr>
        <w:pStyle w:val="ac"/>
        <w:numPr>
          <w:ilvl w:val="0"/>
          <w:numId w:val="4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lastRenderedPageBreak/>
        <w:t>Homogenized Meta-Pure food composition – butter</w:t>
      </w:r>
    </w:p>
    <w:p w14:paraId="00A8DDFE" w14:textId="77777777" w:rsidR="00BB713F" w:rsidRPr="00CF2F17" w:rsidRDefault="00BB713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В зависимости от версии и стратегии выхода этих продуктов на рынок, инновационные компании обладают патентными правами и могут предоставлять лицензии на использование универсальных технологий, включая наноразмерные:</w:t>
      </w:r>
    </w:p>
    <w:p w14:paraId="6959075A" w14:textId="77777777" w:rsidR="00BB713F" w:rsidRPr="00CF2F17" w:rsidRDefault="00BB713F" w:rsidP="00CF2F17">
      <w:pPr>
        <w:pStyle w:val="ac"/>
        <w:numPr>
          <w:ilvl w:val="0"/>
          <w:numId w:val="5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Технология активного бесконтактного онлайн-контроля в режиме реального времени состава компонентов и их концентрации в жидкостях, включая коровье молоко, а также контроль количества соматических клеток и двадцати других базовых компонентов и параметров молока.</w:t>
      </w:r>
    </w:p>
    <w:p w14:paraId="177BFCBD" w14:textId="77777777" w:rsidR="00BB713F" w:rsidRPr="00CF2F17" w:rsidRDefault="00BB713F" w:rsidP="00CF2F17">
      <w:pPr>
        <w:pStyle w:val="ac"/>
        <w:numPr>
          <w:ilvl w:val="0"/>
          <w:numId w:val="5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Технология безреагентной отмывки, стерилизации и дезинфекции технологических трубопроводов и ёмкостей на производственных линиях по выпуску молочных продуктов.</w:t>
      </w:r>
    </w:p>
    <w:p w14:paraId="0A9B92F7" w14:textId="77777777" w:rsidR="00BB713F" w:rsidRPr="00CF2F17" w:rsidRDefault="00BB713F" w:rsidP="00CF2F17">
      <w:pPr>
        <w:pStyle w:val="ac"/>
        <w:numPr>
          <w:ilvl w:val="0"/>
          <w:numId w:val="5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Технология трёхмерной динамической гомогенной ферментации молочных продуктов.</w:t>
      </w:r>
    </w:p>
    <w:p w14:paraId="0D61B8F8" w14:textId="77777777" w:rsidR="00BB713F" w:rsidRPr="00CF2F17" w:rsidRDefault="00BB713F" w:rsidP="00CF2F17">
      <w:pPr>
        <w:pStyle w:val="ac"/>
        <w:numPr>
          <w:ilvl w:val="0"/>
          <w:numId w:val="5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Технология вихревой микроаэрации молочных продуктов.</w:t>
      </w:r>
    </w:p>
    <w:p w14:paraId="7901AE26" w14:textId="77777777" w:rsidR="00BB713F" w:rsidRPr="00CF2F17" w:rsidRDefault="00BB713F" w:rsidP="00CF2F17">
      <w:pPr>
        <w:pStyle w:val="ac"/>
        <w:numPr>
          <w:ilvl w:val="0"/>
          <w:numId w:val="5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Технология гидродинамического гармонического пульсирующего ударного кинетического воздействия на объём жидкости, включая молоко, сливки и сметану.</w:t>
      </w:r>
    </w:p>
    <w:p w14:paraId="5082E083" w14:textId="77777777" w:rsidR="00BB713F" w:rsidRPr="00CF2F17" w:rsidRDefault="00BB713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Особое значение в этих процессах имеют идеи и технологии, связанные с контролем качества. Продукты питания, как и фармацевтические и частично косметические препараты, представляют собой строго контролируемый сектор инновационного поля.</w:t>
      </w:r>
    </w:p>
    <w:p w14:paraId="47EBF368" w14:textId="77777777" w:rsidR="00BB713F" w:rsidRPr="00CF2F17" w:rsidRDefault="00BB713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Это поле требует полного соответствия новых продуктов и технологий стандартам здравоохранения, а также постоянно ужесточающимся экологическим нормативам.</w:t>
      </w:r>
    </w:p>
    <w:p w14:paraId="41E5B340" w14:textId="77777777" w:rsidR="00BB713F" w:rsidRPr="00CF2F17" w:rsidRDefault="00BB713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lastRenderedPageBreak/>
        <w:t>При этом большое влияние на производство оказывает сочетание традиций, климатических и культурных особенностей региона, где инновационный продукт предлагается потребителю.</w:t>
      </w:r>
    </w:p>
    <w:p w14:paraId="241A6941" w14:textId="77777777" w:rsidR="00BB713F" w:rsidRPr="00CF2F17" w:rsidRDefault="00BB713F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Вместе с тем наиболее удачные локальные инновационные решения и изобретения, применимые не только в пищевой сфере, но и в общей технологической области, могут служить эффективным двигателем для развития интегративных инновационных технологий.</w:t>
      </w:r>
    </w:p>
    <w:p w14:paraId="2444B5A3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AF8EB94" w14:textId="77777777" w:rsidR="0050741D" w:rsidRPr="00CF2F17" w:rsidRDefault="0050741D" w:rsidP="007630DB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"https://lh7-rt.googleusercontent.com/docsz/AD_4nXcMQ1l195IrpiaoKMPjSA8QhUWlsTh4ABsw1-I0l6zsiDHqBMY0tdf-J8rXH2f429U30k3au-RYDdxDxaFN4W3QDQ1tAoIyzCJOohZ5katJQUeS5Xc1tJpJKkRnBkS2skxtZ8LEF_YwK1MUipNCeHw?key=Hh-VDHLW-OwrYvafZJPDzg"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42E9D24D" wp14:editId="25CD8AA5">
            <wp:extent cx="5058904" cy="2392170"/>
            <wp:effectExtent l="0" t="0" r="0" b="0"/>
            <wp:docPr id="108472222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492" cy="241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3A7283E7" w14:textId="77777777" w:rsidR="0050741D" w:rsidRPr="00CF2F17" w:rsidRDefault="00BB713F" w:rsidP="007630DB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"https://lh7-rt.googleusercontent.com/docsz/AD_4nXcCwRlPBisE1_ITSCnll0QjDybwkVwi-8IFAjcDw8KnPw90Vqdf9nKWi0vzA4juzvn8yz_YoW5hD-d8iFe1bSsO2vV2aYEIeeRjhaSqQpgCUqnPj_R5-ioNT90VA8ApD1swt9UZ7dUE9vS2SSxLfw4?key=Hh-VDHLW-OwrYvafZJPDzg"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6B0902D5" wp14:editId="4571476A">
            <wp:extent cx="4977212" cy="2066925"/>
            <wp:effectExtent l="0" t="0" r="1270" b="3175"/>
            <wp:docPr id="139748907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00" cy="209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563B076A" w14:textId="77777777" w:rsidR="0050741D" w:rsidRPr="00CF2F17" w:rsidRDefault="00BB713F" w:rsidP="007630DB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Style w:val="ad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Рисунок 16</w:t>
      </w:r>
      <w:r w:rsidRPr="00CF2F17">
        <w:rPr>
          <w:rStyle w:val="ad"/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, 17</w:t>
      </w:r>
      <w:r w:rsidRPr="00CF2F17">
        <w:rPr>
          <w:rStyle w:val="ad"/>
          <w:rFonts w:ascii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>.</w:t>
      </w:r>
      <w:r w:rsidRPr="00CF2F1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F2F17">
        <w:rPr>
          <w:rFonts w:ascii="Times New Roman" w:hAnsi="Times New Roman" w:cs="Times New Roman"/>
          <w:color w:val="000000"/>
          <w:sz w:val="28"/>
          <w:szCs w:val="28"/>
        </w:rPr>
        <w:t>Прибор для гидродинамического смешивания и динамического воздействия на жидкие компоненты.</w:t>
      </w:r>
      <w:r w:rsidR="0050741D"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319846D3" w14:textId="77777777" w:rsidR="0050741D" w:rsidRPr="00CF2F17" w:rsidRDefault="007630DB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Пищевые композиты на базе ферментированной натуральной молочнокислой жировой матрицы</w:t>
      </w:r>
    </w:p>
    <w:p w14:paraId="39E1D3E9" w14:textId="77777777" w:rsidR="0050741D" w:rsidRPr="00CF2F17" w:rsidRDefault="0050741D" w:rsidP="00CF2F17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78B6185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"https://lh7-rt.googleusercontent.com/docsz/AD_4nXfN8SKTjY3fbFZJunIyHzp8Zd78mFGbahDVf5jbgkAc1dMnqj9memkYfqpzuUuiQyV5Ys8UxqKVlxrfCHC3VdVHqNn6QUOsqlwL6K3z0AxBTZzMaaDl34XuKJYas3WCgLel7G7iMG6Uau6Ry211iS4?key=Hh-VDHLW-OwrYvafZJPDzg"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532B1F27" wp14:editId="3FF8C383">
            <wp:extent cx="5222240" cy="5449876"/>
            <wp:effectExtent l="0" t="0" r="0" b="0"/>
            <wp:docPr id="33535206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835" cy="545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2928F6EC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39579C7" w14:textId="77777777" w:rsidR="00BB713F" w:rsidRPr="00CF2F17" w:rsidRDefault="00BB713F" w:rsidP="00CF2F1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2F17">
        <w:rPr>
          <w:rFonts w:ascii="Times New Roman" w:hAnsi="Times New Roman" w:cs="Times New Roman"/>
          <w:color w:val="000000"/>
          <w:sz w:val="28"/>
          <w:szCs w:val="28"/>
        </w:rPr>
        <w:t>Рисунок 18. Прототип адаптируемой машины для динамического синтеза пищевых композитов и композиций. Универсальная рабочая капсула на изображении не показана</w:t>
      </w:r>
      <w:r w:rsidRPr="00CF2F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F2F17">
        <w:rPr>
          <w:rFonts w:ascii="Times New Roman" w:hAnsi="Times New Roman" w:cs="Times New Roman"/>
          <w:color w:val="000000"/>
          <w:sz w:val="28"/>
          <w:szCs w:val="28"/>
        </w:rPr>
        <w:t>(демонтирована).</w:t>
      </w:r>
    </w:p>
    <w:p w14:paraId="386D8A0E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"https://lh7-rt.googleusercontent.com/docsz/AD_4nXf8OpVdtnReN2MZXpziyJvnWIW-eLEvYlIybquy0_l4fygqfYdFEpwRmxE14PFu0k4lBh-PBg8VEy3m6ipqIvXa4vwtjdkGT9sYpOIG7T7ICiZ53rY0zftB5lRw7MuUAAz4WVOFdZlst3P8cFcZUQ8?key=Hh-VDHLW-OwrYvafZJPDzg"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7B443C6C" wp14:editId="03CEE8EF">
            <wp:extent cx="5943600" cy="4998720"/>
            <wp:effectExtent l="0" t="0" r="0" b="5080"/>
            <wp:docPr id="193503355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5D560EDB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984C43F" w14:textId="77777777" w:rsidR="00BB713F" w:rsidRPr="00CF2F17" w:rsidRDefault="00BB713F" w:rsidP="00CF2F1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2F17">
        <w:rPr>
          <w:rFonts w:ascii="Times New Roman" w:hAnsi="Times New Roman" w:cs="Times New Roman"/>
          <w:color w:val="000000"/>
          <w:sz w:val="28"/>
          <w:szCs w:val="28"/>
        </w:rPr>
        <w:t>Рисунок 19. Пищевые композиты на базе натурально-ферментированной молочнокислой жировой матрицы. Слева — композит, смешанный с морковной пастой в пропорции 60:40 (молочнокислая матрица : остальные компоненты). Справа — интегрированный композит, динамически и гомогенно смешанный с натуральной томатной пастой и чесночным пастообразным соусом в пропорции 70:30 (молочнокислая матрица : остальные компоненты).</w:t>
      </w:r>
    </w:p>
    <w:p w14:paraId="056972D1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val="ru-RU"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"https://lh7-rt.googleusercontent.com/docsz/AD_4nXevuihMVniJKMJaGae0CDiUGxAFHgGxbPg5O5z0hexXeCwOZ4Loi_A2BxZE2Wm-VbE9-j3fVbWEM7TqOp9h39gLgwitnLmybruys6L7ifDEuKp6P5PE-fZ2pfbKHvZhNTPgXR5oNa8Dy4JXWkrTxg?key=Hh-VDHLW-OwrYvafZJPDzg"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33CAC94E" wp14:editId="6A725A22">
            <wp:extent cx="5943600" cy="4716780"/>
            <wp:effectExtent l="0" t="0" r="0" b="0"/>
            <wp:docPr id="128217196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39666BCE" w14:textId="77777777" w:rsidR="00811FD7" w:rsidRPr="00CF2F17" w:rsidRDefault="00811FD7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9429A4D" w14:textId="77777777" w:rsidR="007630DB" w:rsidRDefault="00811FD7" w:rsidP="00CF2F1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F17">
        <w:rPr>
          <w:rFonts w:ascii="Times New Roman" w:hAnsi="Times New Roman" w:cs="Times New Roman"/>
          <w:color w:val="000000"/>
          <w:sz w:val="28"/>
          <w:szCs w:val="28"/>
        </w:rPr>
        <w:t>Рисунок 20. Пищевой композит на базе натурально-ферментированной молочнокислой матрицы, динамически смешанной с натуральным пчелиным мёдом и ореховой пастой в пропорции 70:30 (молочнокислая матрица : остальные компоненты).</w:t>
      </w:r>
    </w:p>
    <w:p w14:paraId="7B2634FD" w14:textId="77777777" w:rsidR="0050741D" w:rsidRPr="00CF2F17" w:rsidRDefault="0050741D" w:rsidP="007630DB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val="ru-RU"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"https://lh7-rt.googleusercontent.com/docsz/AD_4nXeR_o5X7wZUA8uSyN-Wpj5usPGQUrh9-fo8cYK1-SH-L1gjHwB0qv2VpU0rjfOtsTzzKbKbbLXNISI5mmwcslWy_LsQYLw55PNwRWDLbK8s9H03WvnGPS4zx7NE85HlNTiGcaG8625G2k7YyrKzOA4?key=Hh-VDHLW-OwrYvafZJPDzg"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6C5642B4" wp14:editId="6EFC91CD">
            <wp:extent cx="5943600" cy="5516880"/>
            <wp:effectExtent l="0" t="0" r="0" b="0"/>
            <wp:docPr id="171190791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03CBD6E2" w14:textId="77777777" w:rsidR="00811FD7" w:rsidRPr="00CF2F17" w:rsidRDefault="00811FD7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val="ru-RU" w:eastAsia="ru-RU"/>
          <w14:ligatures w14:val="none"/>
        </w:rPr>
      </w:pPr>
    </w:p>
    <w:p w14:paraId="3DFF5114" w14:textId="77777777" w:rsidR="00811FD7" w:rsidRPr="00CF2F17" w:rsidRDefault="00811FD7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CF2F17">
        <w:rPr>
          <w:rFonts w:ascii="Times New Roman" w:hAnsi="Times New Roman" w:cs="Times New Roman"/>
          <w:color w:val="000000"/>
          <w:sz w:val="28"/>
          <w:szCs w:val="28"/>
        </w:rPr>
        <w:t>Рисунок 21. Пищевой композит на базе натурально-ферментированной молочнокислой матрицы и натурального укропно-чесночно-оливкового соуса в пропорции 70:30 (молочнокислая матрица : остальные компоненты).</w:t>
      </w:r>
    </w:p>
    <w:p w14:paraId="06D62FDB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val="ru-RU"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"https://lh7-rt.googleusercontent.com/docsz/AD_4nXfhZCB3hyMWSlZYWFJNHiAVjGGATDc_qpkSDc7tLzTr5UNnID6DfdBLX409jKksJKCV7jkFqDB1m_O3q9GBGqucYvsqm71_HYUnaFTKiJzY8qO5O0R8eJRop-xYClEoPKO_1_u18DCPzlEUY3XUAC0?key=Hh-VDHLW-OwrYvafZJPDzg"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60166DCD" wp14:editId="577F3008">
            <wp:extent cx="5535771" cy="6309360"/>
            <wp:effectExtent l="0" t="0" r="1905" b="2540"/>
            <wp:docPr id="61984675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543" cy="635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61F691E3" w14:textId="77777777" w:rsidR="00811FD7" w:rsidRPr="00CF2F17" w:rsidRDefault="00811FD7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4B47AD8C" w14:textId="77777777" w:rsidR="0050741D" w:rsidRPr="00CF2F17" w:rsidRDefault="00811FD7" w:rsidP="007630D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hAnsi="Times New Roman" w:cs="Times New Roman"/>
          <w:color w:val="000000"/>
          <w:sz w:val="28"/>
          <w:szCs w:val="28"/>
        </w:rPr>
        <w:t>Рисунок 22. Пищевой композит на базе гомогенной смеси из натурально-ферментированной молочнокислой матрицы (без примесей, консервантов и стабилизаторов) и динамично однородной смеси маковых зерен, предварительно смешанных с натуральным пчелиным мёдом и ореховой пастой, в пропорции 70:30 (молочнокислая матрица : остальные компоненты)</w:t>
      </w:r>
    </w:p>
    <w:p w14:paraId="17D9A5E9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3BE8B27" w14:textId="77777777" w:rsidR="0050741D" w:rsidRPr="00CF2F17" w:rsidRDefault="0050741D" w:rsidP="007630DB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"https://lh7-rt.googleusercontent.com/docsz/AD_4nXcQfn41dWczDx8S0mtQKC2BzaOPEIzBxwga-Ffx6iILDJWPDuO_wyrRNJDsFujDJALB1nYtyeQCzSUNkKWKUZYVZSubl7xQbPjj22hJF_G7YfPBN-SwturoPDhcqEWrN2Sy2JnwVJMNbBoye60c5A?key=Hh-VDHLW-OwrYvafZJPDzg"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45628596" wp14:editId="6FABADCC">
            <wp:extent cx="2794000" cy="2448560"/>
            <wp:effectExtent l="0" t="0" r="0" b="2540"/>
            <wp:docPr id="867098205" name="Рисунок 20" descr="016_crop_crop-sp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016_crop_crop-sp-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0FED10CB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4A9E303" w14:textId="77777777" w:rsidR="00811FD7" w:rsidRPr="007630DB" w:rsidRDefault="00811FD7" w:rsidP="007630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F2F17">
        <w:rPr>
          <w:rFonts w:ascii="Times New Roman" w:hAnsi="Times New Roman" w:cs="Times New Roman"/>
          <w:color w:val="000000"/>
          <w:sz w:val="28"/>
          <w:szCs w:val="28"/>
        </w:rPr>
        <w:t>Рисунок 23. Пищевой композит на базе натурально-ферментированной молочнокислой жировой матрицы, полученной при добавлении ферментирующего агента (например, кефира) в сливки, произведённые из цельного молока.</w:t>
      </w:r>
    </w:p>
    <w:p w14:paraId="5476A475" w14:textId="77777777" w:rsidR="00811FD7" w:rsidRPr="00CF2F17" w:rsidRDefault="00811FD7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В объём молочнокислой матрицы могут быть введены разнообразные добавки, например, ореховая паста, чесночный соус и другие компоненты, которые не изменяют цвет получаемого композита.</w:t>
      </w:r>
    </w:p>
    <w:p w14:paraId="66900973" w14:textId="77777777" w:rsidR="00811FD7" w:rsidRPr="00CF2F17" w:rsidRDefault="00811FD7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Особенно важно, что композит можно гомогенизировать одновременно с процессом механического и гидравлического сбивания. Благодаря этому появляется возможность вводить в состав компонента вещества, такие как продукты глубокой безотходной переработки куриных яиц.</w:t>
      </w:r>
    </w:p>
    <w:p w14:paraId="3EC75EAA" w14:textId="77777777" w:rsidR="00811FD7" w:rsidRPr="00CF2F17" w:rsidRDefault="00811FD7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t>Эти продукты могут иметь форму мелкодисперсного порошка из особо чистого альбумина, жидкого глубоко очищенного альфа-лецитина, желеобразной смеси поливитаминов и каротиноидов или жидкого глубоко очищенного лизоцима — натурального консерванта, который придаёт продукту уникальные свойства при длительном хранении.</w:t>
      </w:r>
    </w:p>
    <w:p w14:paraId="01876A17" w14:textId="77777777" w:rsidR="00811FD7" w:rsidRPr="00CF2F17" w:rsidRDefault="00811FD7" w:rsidP="00CF2F17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F2F17">
        <w:rPr>
          <w:color w:val="000000"/>
          <w:sz w:val="28"/>
          <w:szCs w:val="28"/>
        </w:rPr>
        <w:lastRenderedPageBreak/>
        <w:t>Дегустация продукта показала исключительно высокие вкусовые качества композита в различных сочетаниях компонентов.</w:t>
      </w:r>
    </w:p>
    <w:p w14:paraId="42FDAF06" w14:textId="77777777" w:rsidR="0050741D" w:rsidRPr="00CF2F17" w:rsidRDefault="0050741D" w:rsidP="007533F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9305BA4" w14:textId="77777777" w:rsidR="0050741D" w:rsidRPr="00CF2F17" w:rsidRDefault="0050741D" w:rsidP="007533F4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"https://lh7-rt.googleusercontent.com/docsz/AD_4nXcn_x7VZclpCGEpDxAQD1YBIfikiwlMg5o7Vj5OlI7gvpXVVIAKiTtlk3w8Ae2EyF3WmXNFk2gzBjHi2xAxBdefEu1EZRNjeajFXY-vyAjcLI2Djatfscyzh_8nGK7hLZkYBR-d_mmi1RfDopFx2K8?key=Hh-VDHLW-OwrYvafZJPDzg"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283750F0" wp14:editId="6D28DB54">
            <wp:extent cx="3789680" cy="4602480"/>
            <wp:effectExtent l="0" t="0" r="0" b="0"/>
            <wp:docPr id="262056342" name="Рисунок 19" descr="017_crop_crop-sp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017_crop_crop-sp-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6F385514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F24CA70" w14:textId="77777777" w:rsidR="0050741D" w:rsidRPr="00CF2F17" w:rsidRDefault="00811FD7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Style w:val="ad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Рисунок 24.</w:t>
      </w:r>
      <w:r w:rsidRPr="00CF2F1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F2F17">
        <w:rPr>
          <w:rFonts w:ascii="Times New Roman" w:hAnsi="Times New Roman" w:cs="Times New Roman"/>
          <w:color w:val="000000"/>
          <w:sz w:val="28"/>
          <w:szCs w:val="28"/>
        </w:rPr>
        <w:t>Пищевой композит на базе натурально-ферментированной молочнокислой жировой матрицы, динамически смешанной с морковной пастой в пропорции 60 частей молочнокислой матрицы на 40 частей остальных компонентов композита.</w:t>
      </w:r>
      <w:r w:rsidR="0050741D"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</w:t>
      </w:r>
    </w:p>
    <w:p w14:paraId="2177135D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02EA71B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"https://lh7-rt.googleusercontent.com/docsz/AD_4nXckECUkRfUqS_GeGlJVmjfcVoIVrfyjUzRf6w1Pp_FQCugoiuOEAcuuGNWZ3RyQQMVX-PeS0vQXcLdU8Fco66SB0Dm-9ZbeshHiG_WkVLhFoSSf7eb_71EQI5ixDya77JEf3GlC3PSt8w0a3VBR0kc?key=Hh-VDHLW-OwrYvafZJPDzg"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5373250B" wp14:editId="0360F6AF">
            <wp:extent cx="5943600" cy="1394460"/>
            <wp:effectExtent l="0" t="0" r="0" b="2540"/>
            <wp:docPr id="144041244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48CDAC39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"https://lh7-rt.googleusercontent.com/docsz/AD_4nXes1SGCZWnivA9x5zDdNAURzrTLhj9J6q3Bv1kHDdgdTPN3p_oY8bR4zXVcPJPAp5RfEhpdxHLXCbirR2DRzaTd_FnJ7ZP4ahKVQzcqpOWcB-oxw7ubLrQS4VLz-GNr-gSi41cDk6Yjs49uz1s8irc?key=Hh-VDHLW-OwrYvafZJPDzg"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39E44954" wp14:editId="05DDE65F">
            <wp:extent cx="5943600" cy="3402330"/>
            <wp:effectExtent l="0" t="0" r="0" b="1270"/>
            <wp:docPr id="2009504608" name="Рисунок 17" descr="017_crop_crop-sp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017_crop_crop-sp-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1554D276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21AC4D7" w14:textId="77777777" w:rsidR="0050741D" w:rsidRPr="00CF2F17" w:rsidRDefault="00811FD7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Style w:val="ad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Рисунок 25.</w:t>
      </w:r>
      <w:r w:rsidRPr="00CF2F1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F2F17">
        <w:rPr>
          <w:rFonts w:ascii="Times New Roman" w:hAnsi="Times New Roman" w:cs="Times New Roman"/>
          <w:color w:val="000000"/>
          <w:sz w:val="28"/>
          <w:szCs w:val="28"/>
        </w:rPr>
        <w:t>Пищевой композит на базе натурально-ферментированной молочнокислой матрицы, динамически смешанной с натуральным укропно-чесночно-оливковым соусом в пропорции 70 частей молочнокислой матрицы на 30 частей остальных компонентов композита.</w:t>
      </w:r>
    </w:p>
    <w:p w14:paraId="07FE735B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79C184A" w14:textId="77777777" w:rsidR="0050741D" w:rsidRPr="00CF2F17" w:rsidRDefault="0050741D" w:rsidP="007533F4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"https://lh7-rt.googleusercontent.com/docsz/AD_4nXeKTnX089B4R0d__erfaozLv1aQiQOWqFRw10FiLuDEYWvRO0c8Pj2_QT3UCq9iVWPotzXmdmp4xXRRJ06zb-TRf0hEV7IyP9FvBv1RNss_4rShoeTKF3pFU_Pumh8TUSmGoZwEyASDk_9wuDAyYuY?key=Hh-VDHLW-OwrYvafZJPDzg"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2CDB8F99" wp14:editId="7E20A630">
            <wp:extent cx="4257040" cy="4521200"/>
            <wp:effectExtent l="0" t="0" r="0" b="0"/>
            <wp:docPr id="612403830" name="Рисунок 16" descr="017_crop_crop-sp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017_crop_crop-sp-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4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4A5CAB7E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02BEE18" w14:textId="77777777" w:rsidR="0050741D" w:rsidRPr="00CF2F17" w:rsidRDefault="00811FD7" w:rsidP="00CF2F1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F2F17">
        <w:rPr>
          <w:rStyle w:val="ad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Рисунок 26.</w:t>
      </w:r>
      <w:r w:rsidRPr="00CF2F1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F2F17">
        <w:rPr>
          <w:rFonts w:ascii="Times New Roman" w:hAnsi="Times New Roman" w:cs="Times New Roman"/>
          <w:color w:val="000000"/>
          <w:sz w:val="28"/>
          <w:szCs w:val="28"/>
        </w:rPr>
        <w:t>Пищевой интегрированный композит на базе натурально-ферментированной молочнокислой жировой матрицы, динамически и гомогенно смешанной с натуральной томатной пастой и натуральным чесночным пастообразным соусом в пропорции 70 частей молочнокислой матрицы на 30 частей остальных компонентов композита</w:t>
      </w:r>
      <w:r w:rsidRPr="00CF2F1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059E916" w14:textId="77777777" w:rsidR="00811FD7" w:rsidRPr="00CF2F17" w:rsidRDefault="00811FD7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</w:pPr>
    </w:p>
    <w:p w14:paraId="644FA6B7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EBB9D62" w14:textId="77777777" w:rsidR="0050741D" w:rsidRPr="00CF2F17" w:rsidRDefault="0050741D" w:rsidP="007533F4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"https://lh7-rt.googleusercontent.com/docsz/AD_4nXfXPB0FJLyk0BcPBYshf1HNsMxH0ux4DrJUrk4e6Q1iFEcCojEJ9qcRA0waK4uqk9VfDuTa3M1CuLJPqkCJofZKiu_9OiC134aBfNdavsskzVCYSWNoKKJSr_Y7i4OpEaIOYsHamC7_KlkJxkQLSIU?key=Hh-VDHLW-OwrYvafZJPDzg"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459475D3" wp14:editId="6B78F930">
            <wp:extent cx="2505038" cy="2052320"/>
            <wp:effectExtent l="0" t="0" r="0" b="5080"/>
            <wp:docPr id="449619824" name="Рисунок 15" descr="018_crop_crop-sp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018_crop_crop-sp-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808" cy="206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5E91AFD0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6129808" w14:textId="77777777" w:rsidR="0050741D" w:rsidRPr="00CF2F17" w:rsidRDefault="00811FD7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Style w:val="ad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Рисунок 27.</w:t>
      </w:r>
      <w:r w:rsidRPr="00CF2F1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F2F17">
        <w:rPr>
          <w:rFonts w:ascii="Times New Roman" w:hAnsi="Times New Roman" w:cs="Times New Roman"/>
          <w:color w:val="000000"/>
          <w:sz w:val="28"/>
          <w:szCs w:val="28"/>
        </w:rPr>
        <w:t>Пищевой композит на базе натурально-ферментированной молочнокислой матрицы, динамически смешанный с натуральным пчелиным мёдом и добавкой ореховой пасты в исходной пропорции 70 частей молочнокислой матрицы на 30 частей остальных компонентов композита.</w:t>
      </w:r>
    </w:p>
    <w:p w14:paraId="625F19BC" w14:textId="77777777" w:rsidR="0050741D" w:rsidRPr="00CF2F17" w:rsidRDefault="0050741D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56B2F4A" w14:textId="77777777" w:rsidR="0050741D" w:rsidRPr="00CF2F17" w:rsidRDefault="0050741D" w:rsidP="007533F4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 xml:space="preserve"> INCLUDEPICTURE "https://lh7-rt.googleusercontent.com/docsz/AD_4nXdmdOjfXbBYHWzcj4LZMmNZqp2LIM7hyeuSRYqzXuODTSWVYpOq2YYU0yQPqWMf5HImtg_fYRn1jQ3ORhE1Xw7c44uG3tpSRH98O7dFNxsLruKde1I0tYa3205BD0XW4jP8V80TAOM_O6sL8Law-Ww?key=Hh-VDHLW-OwrYvafZJPDzg" \* MERGEFORMATINET </w:instrText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CF2F1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1AFCA8F7" wp14:editId="69EACF3D">
            <wp:extent cx="2669838" cy="2042160"/>
            <wp:effectExtent l="0" t="0" r="0" b="2540"/>
            <wp:docPr id="1801785656" name="Рисунок 14" descr="019_crop_crop-sp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019_crop_crop-sp-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322" cy="20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</w:p>
    <w:p w14:paraId="2C021C99" w14:textId="77777777" w:rsidR="0050741D" w:rsidRPr="00CF2F17" w:rsidRDefault="0050741D" w:rsidP="00CF2F17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80FF704" w14:textId="77777777" w:rsidR="007533F4" w:rsidRDefault="00811FD7" w:rsidP="007533F4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2F17">
        <w:rPr>
          <w:rStyle w:val="ad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Рисунок 28.</w:t>
      </w:r>
      <w:r w:rsidRPr="00CF2F1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F2F17">
        <w:rPr>
          <w:rFonts w:ascii="Times New Roman" w:hAnsi="Times New Roman" w:cs="Times New Roman"/>
          <w:color w:val="000000"/>
          <w:sz w:val="28"/>
          <w:szCs w:val="28"/>
        </w:rPr>
        <w:t>Пищевой композит на базе гомогенной смеси из натурально-ферментированной молочнокислой матрицы, абсолютно без примесей, консервантов и стабилизаторов, и динамичной однородной смеси маковых зерен, предварительно гомогенно смешанных с натуральным пчелиным мёдом и ореховой пастой, в исходной пропорции 70 частей молочнокислой композиции на 30 частей остальных компонентов композита.</w:t>
      </w:r>
    </w:p>
    <w:p w14:paraId="478441B3" w14:textId="77777777" w:rsidR="00B466DF" w:rsidRDefault="00811FD7" w:rsidP="007533F4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Приложение 1</w:t>
      </w:r>
    </w:p>
    <w:p w14:paraId="37D9436C" w14:textId="77777777" w:rsidR="00811FD7" w:rsidRPr="00811FD7" w:rsidRDefault="00811FD7" w:rsidP="007533F4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         </w:t>
      </w: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Продвинутая технология гидродинамического однократного и двукратного гомогенизирования кормовых и пищевых продуктов</w:t>
      </w:r>
    </w:p>
    <w:p w14:paraId="24FC6672" w14:textId="77777777" w:rsidR="00811FD7" w:rsidRPr="00811FD7" w:rsidRDefault="00811FD7" w:rsidP="00CF2F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Компания разработала и протестировала высокоэффективную систему гидродинамического гомогенизирования с одновременным смешиванием двух или более жидких компонентов.</w:t>
      </w:r>
    </w:p>
    <w:p w14:paraId="01F2DF96" w14:textId="77777777" w:rsidR="00811FD7" w:rsidRPr="00811FD7" w:rsidRDefault="00811FD7" w:rsidP="00CF2F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Установка может быть внедрена в технологическую линию производства масла, при этом содержание жира (из натурального, полностью чистого органического сырья) может увеличиваться с 84% до 87% за счет повышения уровня гомогенизации, который проводится параллельно с процессом ферментации (фермент также полностью натуральный и органически чистый).</w:t>
      </w:r>
    </w:p>
    <w:p w14:paraId="5D782B7F" w14:textId="77777777" w:rsidR="00811FD7" w:rsidRPr="00811FD7" w:rsidRDefault="00811FD7" w:rsidP="00CF2F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Такая же техника применяется для приготовления сметаны — позволяет получать продукт с постоянной жирностью в диапазоне 43–44%.</w:t>
      </w:r>
    </w:p>
    <w:p w14:paraId="66299535" w14:textId="77777777" w:rsidR="00811FD7" w:rsidRPr="00811FD7" w:rsidRDefault="00811FD7" w:rsidP="00CF2F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Установку можно адаптировать к любой существующей производственной линии для производства масла без необходимости внесения конструктивных или технологических изменений.</w:t>
      </w:r>
    </w:p>
    <w:p w14:paraId="644DFC93" w14:textId="77777777" w:rsidR="00811FD7" w:rsidRPr="00811FD7" w:rsidRDefault="00811FD7" w:rsidP="00CF2F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Дополнительное оборудование не требует больших затрат — стоимость зависит только от производительности и типа материалов конструкции.</w:t>
      </w:r>
    </w:p>
    <w:p w14:paraId="1EDF89F1" w14:textId="77777777" w:rsidR="00811FD7" w:rsidRPr="00811FD7" w:rsidRDefault="00811FD7" w:rsidP="00CF2F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Преимущества технологии:</w:t>
      </w:r>
    </w:p>
    <w:p w14:paraId="00BBA3AB" w14:textId="77777777" w:rsidR="00811FD7" w:rsidRPr="00811FD7" w:rsidRDefault="00811FD7" w:rsidP="00CF2F17">
      <w:pPr>
        <w:numPr>
          <w:ilvl w:val="0"/>
          <w:numId w:val="6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увеличения жирности масла нет необходимости менять сырье — его стоимость и качество остаются прежними.</w:t>
      </w:r>
    </w:p>
    <w:p w14:paraId="398284AE" w14:textId="77777777" w:rsidR="00811FD7" w:rsidRPr="00811FD7" w:rsidRDefault="00811FD7" w:rsidP="00CF2F17">
      <w:pPr>
        <w:numPr>
          <w:ilvl w:val="0"/>
          <w:numId w:val="6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том же оборудовании можно производить исходные материалы для композитного масла, которые после обработки могут быть переработаны на существующих линиях без изменений их конструкции и технологического процесса.</w:t>
      </w:r>
    </w:p>
    <w:p w14:paraId="5F28CB78" w14:textId="77777777" w:rsidR="00811FD7" w:rsidRPr="00811FD7" w:rsidRDefault="00811FD7" w:rsidP="00CF2F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Технология полностью патентована, как в части нового конечного продукта, так и в части оборудования и интегративного процесса производства.</w:t>
      </w:r>
    </w:p>
    <w:p w14:paraId="3B12B21B" w14:textId="77777777" w:rsidR="00811FD7" w:rsidRPr="00811FD7" w:rsidRDefault="00811FD7" w:rsidP="00CF2F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Описание установки:</w:t>
      </w:r>
    </w:p>
    <w:p w14:paraId="574784C8" w14:textId="77777777" w:rsidR="00811FD7" w:rsidRPr="00811FD7" w:rsidRDefault="00811FD7" w:rsidP="00CF2F17">
      <w:pPr>
        <w:numPr>
          <w:ilvl w:val="0"/>
          <w:numId w:val="7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Производительность от 50 до 1000 фунтов в час (примерно 23–454 кг/ч).</w:t>
      </w:r>
    </w:p>
    <w:p w14:paraId="6DBDD7BA" w14:textId="77777777" w:rsidR="00811FD7" w:rsidRPr="00811FD7" w:rsidRDefault="00811FD7" w:rsidP="00CF2F17">
      <w:pPr>
        <w:numPr>
          <w:ilvl w:val="0"/>
          <w:numId w:val="7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Различные варианты конструкции контейнеров подбираются специалистами под требования заказчика.</w:t>
      </w:r>
    </w:p>
    <w:p w14:paraId="2709EA11" w14:textId="77777777" w:rsidR="00811FD7" w:rsidRPr="00811FD7" w:rsidRDefault="00811FD7" w:rsidP="00CF2F17">
      <w:pPr>
        <w:numPr>
          <w:ilvl w:val="0"/>
          <w:numId w:val="7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Модели малой мощности (5–20 фунтов/ч, около 2–9 кг/ч) подходят для ресторанов, кафе или элитных розничных сетей.</w:t>
      </w:r>
    </w:p>
    <w:p w14:paraId="42654C71" w14:textId="77777777" w:rsidR="00811FD7" w:rsidRPr="00811FD7" w:rsidRDefault="00811FD7" w:rsidP="00CF2F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 технологии и разработок:</w:t>
      </w:r>
    </w:p>
    <w:p w14:paraId="433262B8" w14:textId="77777777" w:rsidR="00811FD7" w:rsidRPr="00811FD7" w:rsidRDefault="00811FD7" w:rsidP="00CF2F17">
      <w:pPr>
        <w:numPr>
          <w:ilvl w:val="0"/>
          <w:numId w:val="8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Создание композитных, однородно соединённых продуктов с минимальным содержанием жира и повышенной концентрацией витаминов и биологически активных компонентов.</w:t>
      </w:r>
    </w:p>
    <w:p w14:paraId="7F01F43F" w14:textId="77777777" w:rsidR="00811FD7" w:rsidRPr="00811FD7" w:rsidRDefault="00811FD7" w:rsidP="00CF2F17">
      <w:pPr>
        <w:numPr>
          <w:ilvl w:val="0"/>
          <w:numId w:val="8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Исключение термической обработки и других нежелательных воздействий на продукты (молоко, кисломолочные продукты, взбитые смеси).</w:t>
      </w:r>
    </w:p>
    <w:p w14:paraId="09041910" w14:textId="77777777" w:rsidR="00811FD7" w:rsidRPr="00811FD7" w:rsidRDefault="00811FD7" w:rsidP="00CF2F17">
      <w:pPr>
        <w:numPr>
          <w:ilvl w:val="0"/>
          <w:numId w:val="8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Обеспечение устойчивости и стабильности смеси в течение длительного времени.</w:t>
      </w:r>
    </w:p>
    <w:p w14:paraId="7D423E2B" w14:textId="77777777" w:rsidR="00811FD7" w:rsidRPr="00811FD7" w:rsidRDefault="00811FD7" w:rsidP="00CF2F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Примеры продуктов, получаемых с использованием технологии:</w:t>
      </w:r>
    </w:p>
    <w:p w14:paraId="71580323" w14:textId="77777777" w:rsidR="00811FD7" w:rsidRPr="00811FD7" w:rsidRDefault="00811FD7" w:rsidP="00CF2F17">
      <w:pPr>
        <w:numPr>
          <w:ilvl w:val="0"/>
          <w:numId w:val="9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Масло с низким содержанием жира (≤13%).</w:t>
      </w:r>
    </w:p>
    <w:p w14:paraId="587D37CB" w14:textId="77777777" w:rsidR="00811FD7" w:rsidRPr="00811FD7" w:rsidRDefault="00811FD7" w:rsidP="00CF2F17">
      <w:pPr>
        <w:numPr>
          <w:ilvl w:val="0"/>
          <w:numId w:val="9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Сметана с мультивитаминными добавками (морковь, каротиноиды).</w:t>
      </w:r>
    </w:p>
    <w:p w14:paraId="56D25E1B" w14:textId="77777777" w:rsidR="00811FD7" w:rsidRPr="00811FD7" w:rsidRDefault="00811FD7" w:rsidP="00CF2F17">
      <w:pPr>
        <w:numPr>
          <w:ilvl w:val="0"/>
          <w:numId w:val="9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Масло с томатным соком, фруктовыми сиропами, медом, чесноком и укропом.</w:t>
      </w:r>
    </w:p>
    <w:p w14:paraId="5F711935" w14:textId="77777777" w:rsidR="00811FD7" w:rsidRPr="00811FD7" w:rsidRDefault="00811FD7" w:rsidP="00CF2F17">
      <w:pPr>
        <w:numPr>
          <w:ilvl w:val="0"/>
          <w:numId w:val="9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Масло с суперчистым яичным маслом, альфа-лецитином, альбумином, лизоцимом.</w:t>
      </w:r>
    </w:p>
    <w:p w14:paraId="10E0F992" w14:textId="77777777" w:rsidR="00811FD7" w:rsidRPr="00811FD7" w:rsidRDefault="00811FD7" w:rsidP="00CF2F17">
      <w:pPr>
        <w:numPr>
          <w:ilvl w:val="0"/>
          <w:numId w:val="9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Масло с какао-маслом, авокадо, овощными и фруктовыми пастами.</w:t>
      </w:r>
    </w:p>
    <w:p w14:paraId="21D31E6C" w14:textId="77777777" w:rsidR="00811FD7" w:rsidRPr="00811FD7" w:rsidRDefault="00811FD7" w:rsidP="00CF2F17">
      <w:pPr>
        <w:numPr>
          <w:ilvl w:val="0"/>
          <w:numId w:val="9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Смешанное молоко с медом (75% молоко, 25% мед) — стабильная, однородная, полезная и вкусная смесь.</w:t>
      </w:r>
    </w:p>
    <w:p w14:paraId="3B42DA8B" w14:textId="77777777" w:rsidR="00811FD7" w:rsidRPr="00811FD7" w:rsidRDefault="00811FD7" w:rsidP="00CF2F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Аппарат:</w:t>
      </w:r>
    </w:p>
    <w:p w14:paraId="0EC6E103" w14:textId="77777777" w:rsidR="00811FD7" w:rsidRPr="00811FD7" w:rsidRDefault="00811FD7" w:rsidP="00CF2F17">
      <w:pPr>
        <w:numPr>
          <w:ilvl w:val="0"/>
          <w:numId w:val="10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Основан на принципе создания линейных гидродинамических колебаний в замкнутом пространстве с последующим смешиванием компонентов.</w:t>
      </w:r>
    </w:p>
    <w:p w14:paraId="7EB2F3BF" w14:textId="77777777" w:rsidR="00811FD7" w:rsidRPr="00811FD7" w:rsidRDefault="00811FD7" w:rsidP="00CF2F17">
      <w:pPr>
        <w:numPr>
          <w:ilvl w:val="0"/>
          <w:numId w:val="10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Может использоваться как в промышленных масштабах, так и в малых (1–2 литра) для ресторанов и кафе.</w:t>
      </w:r>
    </w:p>
    <w:p w14:paraId="323DE76A" w14:textId="77777777" w:rsidR="00811FD7" w:rsidRPr="00811FD7" w:rsidRDefault="00811FD7" w:rsidP="00CF2F17">
      <w:pPr>
        <w:numPr>
          <w:ilvl w:val="0"/>
          <w:numId w:val="10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Доступны варианты электрической и ручной работы для снижения стоимости и увеличения продаж.</w:t>
      </w:r>
    </w:p>
    <w:p w14:paraId="0BE39F1C" w14:textId="77777777" w:rsidR="00811FD7" w:rsidRPr="00811FD7" w:rsidRDefault="00811FD7" w:rsidP="00CF2F1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5BA13B" w14:textId="77777777" w:rsidR="00B466DF" w:rsidRDefault="00811FD7" w:rsidP="00CF2F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Приложение 2</w:t>
      </w:r>
    </w:p>
    <w:p w14:paraId="744526C7" w14:textId="77777777" w:rsidR="00811FD7" w:rsidRPr="00811FD7" w:rsidRDefault="00811FD7" w:rsidP="00CF2F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B466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         </w:t>
      </w: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20 базовых принципов и признаков уникальных свойств сливочного масла</w:t>
      </w:r>
    </w:p>
    <w:p w14:paraId="1BED9209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Сливочное масло богато легко усвояемой формой витамина А, необходимого для работы щитовидной железы и надпочечников.</w:t>
      </w:r>
    </w:p>
    <w:p w14:paraId="040832C6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Содержит лауриновую кислоту — важную для профилактики инфекций и укрепления иммунитета.</w:t>
      </w:r>
    </w:p>
    <w:p w14:paraId="49907EB1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Содержит лецитин, который стабилизирует метаболизм холестерина.</w:t>
      </w:r>
    </w:p>
    <w:p w14:paraId="47591EF2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Содержит антиоксиданты, защищающие организм от биологического старения и разрушения радикалами.</w:t>
      </w:r>
    </w:p>
    <w:p w14:paraId="4105112A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Антиоксиданты масла защищают кровеносную систему от ослабления и истончения артерий.</w:t>
      </w:r>
    </w:p>
    <w:p w14:paraId="7A705DA2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Источник витаминов E и K.</w:t>
      </w:r>
    </w:p>
    <w:p w14:paraId="43C506D6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Содержит селен — жизненно важный микроэлемент.</w:t>
      </w:r>
    </w:p>
    <w:p w14:paraId="78A42AA9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Насыщенные жиры помогают предотвращать опухоли и раковые заболевания.</w:t>
      </w:r>
    </w:p>
    <w:p w14:paraId="4D059D50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Содержит аминокислоты, препятствующие опухолевым процессам, стимулирующие рост мышц и иммунитет.</w:t>
      </w:r>
    </w:p>
    <w:p w14:paraId="6B70F2EE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Витамин D влияет на усвоение кальция.</w:t>
      </w:r>
    </w:p>
    <w:p w14:paraId="672491BD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Защищает зубную эмаль от разрушения.</w:t>
      </w:r>
    </w:p>
    <w:p w14:paraId="00F7F47A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Единственный источник фактора, защищающего суставы от затвердевания.</w:t>
      </w:r>
    </w:p>
    <w:p w14:paraId="436AA69D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Жирные кислоты предотвращают кальцификацию артерий и желез.</w:t>
      </w:r>
    </w:p>
    <w:p w14:paraId="6D86BB03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Служит источником Активатора X для усвоения микроэлементов.</w:t>
      </w:r>
    </w:p>
    <w:p w14:paraId="64C14F8F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Содержит йод в легко усвояемой форме.</w:t>
      </w:r>
    </w:p>
    <w:p w14:paraId="67160953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Способствует репродуктивным функциям у женщин.</w:t>
      </w:r>
    </w:p>
    <w:p w14:paraId="53708FF7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Источник быстрой энергии.</w:t>
      </w:r>
    </w:p>
    <w:p w14:paraId="204FD644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Позитивный холестерин важен для развития мозга и нервной системы у детей.</w:t>
      </w:r>
    </w:p>
    <w:p w14:paraId="31DBB8E2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Содержит арахидоновую кислоту (AA) — важный компонент клеток мозга.</w:t>
      </w:r>
    </w:p>
    <w:p w14:paraId="55508932" w14:textId="77777777" w:rsidR="00811FD7" w:rsidRPr="00811FD7" w:rsidRDefault="00811FD7" w:rsidP="00CF2F17">
      <w:pPr>
        <w:numPr>
          <w:ilvl w:val="0"/>
          <w:numId w:val="1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1F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Защищает от желудочно-кишечных инфекций в молодом и пожилом возрасте.</w:t>
      </w:r>
    </w:p>
    <w:p w14:paraId="0DAC2DDE" w14:textId="77777777" w:rsidR="00B466DF" w:rsidRDefault="0050741D" w:rsidP="00B466DF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F2F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216843F0" w14:textId="77777777" w:rsidR="00B466DF" w:rsidRDefault="00B466DF" w:rsidP="00B466DF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3803210F" w14:textId="77777777" w:rsidR="007056C6" w:rsidRDefault="007056C6" w:rsidP="007056C6">
      <w:pPr>
        <w:spacing w:before="100" w:beforeAutospacing="1" w:after="100" w:afterAutospacing="1" w:line="360" w:lineRule="auto"/>
        <w:ind w:firstLine="709"/>
        <w:contextualSpacing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  <w:lastRenderedPageBreak/>
        <w:t>Заключение</w:t>
      </w:r>
    </w:p>
    <w:p w14:paraId="6B18123D" w14:textId="77777777" w:rsidR="007056C6" w:rsidRPr="007056C6" w:rsidRDefault="007056C6" w:rsidP="007056C6">
      <w:pPr>
        <w:spacing w:before="100" w:beforeAutospacing="1" w:after="100" w:afterAutospacing="1" w:line="360" w:lineRule="auto"/>
        <w:ind w:firstLine="709"/>
        <w:contextualSpacing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1580AD8B" w14:textId="77777777" w:rsidR="007056C6" w:rsidRPr="007056C6" w:rsidRDefault="007056C6" w:rsidP="007056C6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результате проведённой работы были систематизированы и проанализированы современные подходы к созданию функциональных молочных продуктов и пищевых композитов, направленных на удовлетворение потребностей современного общества в здоровом и сбалансированном питании. Показано, что использование инновационных технологий в сочетании с традиционными методами переработки молочного сырья открывает широкие перспективы для развития молочной промышленности.</w:t>
      </w:r>
    </w:p>
    <w:p w14:paraId="048E58E2" w14:textId="77777777" w:rsidR="007056C6" w:rsidRPr="007056C6" w:rsidRDefault="007056C6" w:rsidP="007056C6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Одним из ключевых направлений является внедрение методов гидродинамического и механического смешивания, позволяющих достигать высокой степени диспергирования и равномерного распределения компонентов. Такие методы обеспечивают стабильность структуры, однородность продукта и его устойчивость к расслоению в процессе хранения. Важным преимуществом является сохранение термолабильных витаминов и аминокислот, что невозможно при длительной термической обработке.</w:t>
      </w:r>
    </w:p>
    <w:p w14:paraId="63F49018" w14:textId="77777777" w:rsidR="007056C6" w:rsidRPr="007056C6" w:rsidRDefault="007056C6" w:rsidP="007056C6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Особое внимание уделено использованию природных функциональных ингредиентов — мёда, ореховых паст, растительных экстрактов, богатых антиоксидантами, полифенолами и полиненасыщенными жирными кислотами. Эти компоненты не только повышают пищевую ценность продукта, но и оказывают выраженное положительное воздействие на здоровье человека: улучшают работу сердечно-сосудистой системы, стимулируют иммунитет, способствуют нормализации липидного обмена. Их сочетание с молочнокислыми культурами обеспечивает синергетический эффект, усиливая функциональные свойства получаемых композитов.</w:t>
      </w:r>
    </w:p>
    <w:p w14:paraId="3848D930" w14:textId="77777777" w:rsidR="007056C6" w:rsidRPr="007056C6" w:rsidRDefault="007056C6" w:rsidP="007056C6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Анализ литературных источников и экспериментальных данных позволяет утверждать, что правильно подобранные заквасочные культуры и режим ферментации обеспечивают формирование комплекса полезных метаболитов — молочной кислоты, короткоцепочечных жирных кислот, биологически активных пептидов. Эти соединения не только улучшают органолептические характеристики продукта, но и способствуют его высокой усвояемости, благотворно влияя на микробиоту кишечника.</w:t>
      </w:r>
    </w:p>
    <w:p w14:paraId="5DC0D290" w14:textId="77777777" w:rsidR="007056C6" w:rsidRPr="007056C6" w:rsidRDefault="007056C6" w:rsidP="007056C6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Научная новизна исследования заключается в акценте на интеграции традиционных технологий переработки молока с современными биотехнологическими приёмами и в разработке подходов к созданию продуктов с заданными функциональными свойствами. Практическая значимость заключается в возможности применения данных решений в промышленности: разработка новых рецептур позволяет расширять ассортимент, ориентированный на растущий спрос на натуральные и здоровые продукты, а также внедрять более экологичные технологии с минимальными потерями биологически активных компонентов.</w:t>
      </w:r>
    </w:p>
    <w:p w14:paraId="495ACD22" w14:textId="77777777" w:rsidR="007056C6" w:rsidRDefault="007056C6" w:rsidP="007056C6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Таким образом, проведённое исследование подтверждает высокую перспективность применения молочнокислой ферментации и инновационных методов обработки сырья для создания продуктов с повышенной биологической ценностью. Полученные результаты открывают новые возможности для промышленного производства функциональных молочных продуктов, способных не только удовлетворять пищевые потребности, но и выполнять профилактические и оздоровительные функции.</w:t>
      </w:r>
    </w:p>
    <w:p w14:paraId="3B7C5DA1" w14:textId="77777777" w:rsidR="007056C6" w:rsidRPr="007056C6" w:rsidRDefault="007056C6" w:rsidP="007056C6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D20BFE2" w14:textId="77777777" w:rsidR="007056C6" w:rsidRPr="007056C6" w:rsidRDefault="007056C6" w:rsidP="007056C6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Дальнейшее развитие исследований может быть направлено на:</w:t>
      </w:r>
    </w:p>
    <w:p w14:paraId="5C6E0523" w14:textId="77777777" w:rsidR="007056C6" w:rsidRPr="007056C6" w:rsidRDefault="007056C6" w:rsidP="007056C6">
      <w:pPr>
        <w:numPr>
          <w:ilvl w:val="0"/>
          <w:numId w:val="16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совершенствование процессов ферментации с использованием пробиотических и синбиотических культур;</w:t>
      </w:r>
    </w:p>
    <w:p w14:paraId="03C7E6DC" w14:textId="77777777" w:rsidR="007056C6" w:rsidRPr="007056C6" w:rsidRDefault="007056C6" w:rsidP="007056C6">
      <w:pPr>
        <w:numPr>
          <w:ilvl w:val="0"/>
          <w:numId w:val="16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изучение влияния различных природных добавок на биологическую активность и хранение продукта;</w:t>
      </w:r>
    </w:p>
    <w:p w14:paraId="26F042EA" w14:textId="77777777" w:rsidR="007056C6" w:rsidRPr="007056C6" w:rsidRDefault="007056C6" w:rsidP="007056C6">
      <w:pPr>
        <w:numPr>
          <w:ilvl w:val="0"/>
          <w:numId w:val="16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внедрение экспресс-методов контроля качества, включая биосенсорные технологии;</w:t>
      </w:r>
    </w:p>
    <w:p w14:paraId="6A43DF4D" w14:textId="77777777" w:rsidR="007056C6" w:rsidRPr="007056C6" w:rsidRDefault="007056C6" w:rsidP="007056C6">
      <w:pPr>
        <w:numPr>
          <w:ilvl w:val="0"/>
          <w:numId w:val="16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исследование влияния полученных продуктов на метаболические процессы организма в клинических условиях.</w:t>
      </w:r>
    </w:p>
    <w:p w14:paraId="48DA7413" w14:textId="77777777" w:rsidR="007056C6" w:rsidRPr="007056C6" w:rsidRDefault="007056C6" w:rsidP="007056C6">
      <w:pPr>
        <w:spacing w:before="100" w:beforeAutospacing="1" w:after="100" w:afterAutospacing="1" w:line="360" w:lineRule="auto"/>
        <w:ind w:left="142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FA3D457" w14:textId="77777777" w:rsidR="007056C6" w:rsidRPr="007056C6" w:rsidRDefault="007056C6" w:rsidP="007056C6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Перспективность данной работы определяется не только научной, но и социальной значимостью: в условиях роста заболеваемости, связанной с нарушением обмена веществ, и увеличения интереса к здоровому питанию разработка функциональных молочных продуктов становится одной из ключевых задач пищевой индустрии.</w:t>
      </w:r>
    </w:p>
    <w:p w14:paraId="4B160CD5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7F7318E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134D6D2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3222601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0018EDE7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76B5BDB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CAFCF74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0FB67607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5DA98B2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0E20E0AC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1E57F191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EDAFB4E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1E79895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CD55D47" w14:textId="77777777" w:rsidR="007056C6" w:rsidRDefault="007056C6" w:rsidP="007056C6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0683BC5" w14:textId="77777777" w:rsidR="007056C6" w:rsidRDefault="007056C6" w:rsidP="007056C6">
      <w:pPr>
        <w:spacing w:before="100" w:beforeAutospacing="1" w:after="100" w:afterAutospacing="1" w:line="360" w:lineRule="auto"/>
        <w:ind w:firstLine="709"/>
        <w:contextualSpacing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9C9B947" w14:textId="77777777" w:rsidR="007056C6" w:rsidRDefault="007056C6" w:rsidP="007056C6">
      <w:pPr>
        <w:tabs>
          <w:tab w:val="left" w:pos="5488"/>
        </w:tabs>
        <w:spacing w:before="100" w:beforeAutospacing="1" w:after="100" w:afterAutospacing="1" w:line="360" w:lineRule="auto"/>
        <w:ind w:firstLine="709"/>
        <w:contextualSpacing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  <w:lastRenderedPageBreak/>
        <w:t>Список использованной литературы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  <w:tab/>
      </w:r>
    </w:p>
    <w:p w14:paraId="3AD5A1EC" w14:textId="77777777" w:rsidR="007056C6" w:rsidRPr="007056C6" w:rsidRDefault="007056C6" w:rsidP="007056C6">
      <w:pPr>
        <w:tabs>
          <w:tab w:val="left" w:pos="5488"/>
        </w:tabs>
        <w:spacing w:before="100" w:beforeAutospacing="1" w:after="100" w:afterAutospacing="1" w:line="360" w:lineRule="auto"/>
        <w:ind w:firstLine="709"/>
        <w:contextualSpacing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14:paraId="30B1BF5D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Соколов Н.Н. Технология молока и молочных продуктов. – М.: Колос, 2018. – 412 с.</w:t>
      </w:r>
    </w:p>
    <w:p w14:paraId="2E072A74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Фролова Н.Е. Биотехнология ферментированных молочных продуктов. – СПб.: Профессия, 2020. – 368 с.</w:t>
      </w:r>
    </w:p>
    <w:p w14:paraId="63F46B8C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Tamime A.Y., Robinson R.K. Yoghurt: Science and Technology. – 3rd ed. – CRC Press, 2017. – 808 p.</w:t>
      </w:r>
    </w:p>
    <w:p w14:paraId="32CEB7AC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Чиркова В.В. Функциональные пищевые продукты: научные основы разработки. – М.: ДеЛи принт, 2019. – 295 с.</w:t>
      </w:r>
    </w:p>
    <w:p w14:paraId="3F6904D8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Кузнецова О.А., Гаврилова Т.Н., Шмидт Е.Ю. Использование заквасочных культур для производства функциональных молочных продуктов // Молочная промышленность. – 2021. – №4. – С. 12–18.</w:t>
      </w:r>
    </w:p>
    <w:p w14:paraId="3AEBB79F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Patel A.R. Functional Dairy Ingredients and Nutraceuticals. – Elsevier, 2019. – 456 p.</w:t>
      </w:r>
    </w:p>
    <w:p w14:paraId="7FF030D7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ГОСТ Р 52090–2003. Масло сливочное. Общие технические условия. – М.: Стандартинформ, 2003. – 16 с.</w:t>
      </w:r>
    </w:p>
    <w:p w14:paraId="3C8E9F64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Патент RU 2732518 C1. Способ получения функционального кисломолочного продукта / Иванова С.П., Кузнецов А.Н., Сидоров П.В. – Опубл. 06.10.2020.</w:t>
      </w:r>
    </w:p>
    <w:p w14:paraId="46859FC3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Shah N.P. Probiotic dairy products: Current innovations and future trends // Food Research International. – 2019. – Vol. 123. – P. 240–250.</w:t>
      </w:r>
    </w:p>
    <w:p w14:paraId="0F4ECCEA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Смирнова И.А., Белова Л.Г. Современные технологии получения пищевых композитов на основе молока // Вестник ВГУИТ. – 2022. – Т. 84. – №2. – С. 55–63.</w:t>
      </w:r>
    </w:p>
    <w:p w14:paraId="5D17F503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Cruz A.G., Cadena R.S., Castro W.F. Consumer perception of probiotic fermented milk: Performance of check all that apply (CATA), projective mapping, sorting and intensity scale // Food Research International. – 2018. – Vol. 107. – P. 637–645.</w:t>
      </w:r>
    </w:p>
    <w:p w14:paraId="7B1F6348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Сидоренко А.В., Жукова Е.Н. Технологические аспекты производства функциональных продуктов питания // Пищевая промышленность. – 2020. – №6. – С. 25–31.</w:t>
      </w:r>
    </w:p>
    <w:p w14:paraId="7E30B045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Granato D., Nazzaro F., Gomes C. Probiotic dairy products as functional foods // Comprehensive Reviews in Food Science and Food Safety. – 2020. – Vol. 19(6). – P. 3251–3270.</w:t>
      </w:r>
    </w:p>
    <w:p w14:paraId="2CE755A8" w14:textId="77777777" w:rsidR="007056C6" w:rsidRPr="007056C6" w:rsidRDefault="007056C6" w:rsidP="007056C6">
      <w:pPr>
        <w:numPr>
          <w:ilvl w:val="0"/>
          <w:numId w:val="17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056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ГОСТ 31450–2013. Продукты пищевые. Методы определения антиоксидантной активности. – М.: Стандартинформ, 2013. – 24 с.</w:t>
      </w:r>
    </w:p>
    <w:p w14:paraId="41CDDAFC" w14:textId="77777777" w:rsidR="0050741D" w:rsidRPr="00CF2F17" w:rsidRDefault="0050741D" w:rsidP="00E216B4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56BDEE" w14:textId="77777777" w:rsidR="006A31DF" w:rsidRPr="00CF2F17" w:rsidRDefault="006A31DF" w:rsidP="00CF2F1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A31DF" w:rsidRPr="00CF2F17" w:rsidSect="0050741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E7"/>
    <w:multiLevelType w:val="multilevel"/>
    <w:tmpl w:val="AD5C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500C0"/>
    <w:multiLevelType w:val="multilevel"/>
    <w:tmpl w:val="08CE3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A6F09"/>
    <w:multiLevelType w:val="multilevel"/>
    <w:tmpl w:val="E778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D250C"/>
    <w:multiLevelType w:val="multilevel"/>
    <w:tmpl w:val="D48C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552B22"/>
    <w:multiLevelType w:val="multilevel"/>
    <w:tmpl w:val="C248E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0F1EBE"/>
    <w:multiLevelType w:val="multilevel"/>
    <w:tmpl w:val="2174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630285"/>
    <w:multiLevelType w:val="multilevel"/>
    <w:tmpl w:val="CE867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5C6762"/>
    <w:multiLevelType w:val="multilevel"/>
    <w:tmpl w:val="E5BE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0F3AD5"/>
    <w:multiLevelType w:val="multilevel"/>
    <w:tmpl w:val="7A92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0D2594"/>
    <w:multiLevelType w:val="multilevel"/>
    <w:tmpl w:val="BF20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653498"/>
    <w:multiLevelType w:val="multilevel"/>
    <w:tmpl w:val="F3F2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775605"/>
    <w:multiLevelType w:val="multilevel"/>
    <w:tmpl w:val="6EBA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8D70A3"/>
    <w:multiLevelType w:val="multilevel"/>
    <w:tmpl w:val="FB847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0446D5"/>
    <w:multiLevelType w:val="multilevel"/>
    <w:tmpl w:val="5B680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C82773"/>
    <w:multiLevelType w:val="multilevel"/>
    <w:tmpl w:val="304A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FB3B12"/>
    <w:multiLevelType w:val="multilevel"/>
    <w:tmpl w:val="E4368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C33835"/>
    <w:multiLevelType w:val="multilevel"/>
    <w:tmpl w:val="F4E0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574042"/>
    <w:multiLevelType w:val="multilevel"/>
    <w:tmpl w:val="B316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7035517">
    <w:abstractNumId w:val="6"/>
  </w:num>
  <w:num w:numId="2" w16cid:durableId="2002081480">
    <w:abstractNumId w:val="12"/>
  </w:num>
  <w:num w:numId="3" w16cid:durableId="1866482467">
    <w:abstractNumId w:val="9"/>
  </w:num>
  <w:num w:numId="4" w16cid:durableId="1164008447">
    <w:abstractNumId w:val="10"/>
  </w:num>
  <w:num w:numId="5" w16cid:durableId="2019652395">
    <w:abstractNumId w:val="2"/>
  </w:num>
  <w:num w:numId="6" w16cid:durableId="226110742">
    <w:abstractNumId w:val="13"/>
  </w:num>
  <w:num w:numId="7" w16cid:durableId="1506822598">
    <w:abstractNumId w:val="14"/>
  </w:num>
  <w:num w:numId="8" w16cid:durableId="760563419">
    <w:abstractNumId w:val="17"/>
  </w:num>
  <w:num w:numId="9" w16cid:durableId="482935876">
    <w:abstractNumId w:val="0"/>
  </w:num>
  <w:num w:numId="10" w16cid:durableId="1704745923">
    <w:abstractNumId w:val="11"/>
  </w:num>
  <w:num w:numId="11" w16cid:durableId="2122263189">
    <w:abstractNumId w:val="3"/>
  </w:num>
  <w:num w:numId="12" w16cid:durableId="1979266245">
    <w:abstractNumId w:val="4"/>
  </w:num>
  <w:num w:numId="13" w16cid:durableId="2111511120">
    <w:abstractNumId w:val="7"/>
  </w:num>
  <w:num w:numId="14" w16cid:durableId="471749336">
    <w:abstractNumId w:val="5"/>
  </w:num>
  <w:num w:numId="15" w16cid:durableId="1144274753">
    <w:abstractNumId w:val="1"/>
  </w:num>
  <w:num w:numId="16" w16cid:durableId="1358655948">
    <w:abstractNumId w:val="8"/>
  </w:num>
  <w:num w:numId="17" w16cid:durableId="621763069">
    <w:abstractNumId w:val="15"/>
  </w:num>
  <w:num w:numId="18" w16cid:durableId="5889304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1D"/>
    <w:rsid w:val="001C6D2F"/>
    <w:rsid w:val="0032160F"/>
    <w:rsid w:val="00391595"/>
    <w:rsid w:val="004D7414"/>
    <w:rsid w:val="0050741D"/>
    <w:rsid w:val="006A31DF"/>
    <w:rsid w:val="007056C6"/>
    <w:rsid w:val="007533F4"/>
    <w:rsid w:val="007630DB"/>
    <w:rsid w:val="00811FD7"/>
    <w:rsid w:val="008836D3"/>
    <w:rsid w:val="0088792B"/>
    <w:rsid w:val="00AC7FF4"/>
    <w:rsid w:val="00AE29A0"/>
    <w:rsid w:val="00AF1D7F"/>
    <w:rsid w:val="00B466DF"/>
    <w:rsid w:val="00B86C56"/>
    <w:rsid w:val="00BB713F"/>
    <w:rsid w:val="00BC2779"/>
    <w:rsid w:val="00BD379D"/>
    <w:rsid w:val="00CD36E3"/>
    <w:rsid w:val="00CF2F17"/>
    <w:rsid w:val="00D02C2D"/>
    <w:rsid w:val="00D90407"/>
    <w:rsid w:val="00E1089E"/>
    <w:rsid w:val="00E216B4"/>
    <w:rsid w:val="00E3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FA4CE"/>
  <w15:chartTrackingRefBased/>
  <w15:docId w15:val="{A7A3EFDB-A85E-5841-90D0-F093C55D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7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07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074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4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4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4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4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4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4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07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074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74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74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74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74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74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74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74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7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74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7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74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74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74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74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74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74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741D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50741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unhideWhenUsed/>
    <w:rsid w:val="0050741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tab-span">
    <w:name w:val="apple-tab-span"/>
    <w:basedOn w:val="a0"/>
    <w:rsid w:val="0050741D"/>
  </w:style>
  <w:style w:type="character" w:styleId="ad">
    <w:name w:val="Strong"/>
    <w:basedOn w:val="a0"/>
    <w:uiPriority w:val="22"/>
    <w:qFormat/>
    <w:rsid w:val="0088792B"/>
    <w:rPr>
      <w:b/>
      <w:bCs/>
    </w:rPr>
  </w:style>
  <w:style w:type="character" w:customStyle="1" w:styleId="apple-converted-space">
    <w:name w:val="apple-converted-space"/>
    <w:basedOn w:val="a0"/>
    <w:rsid w:val="001C6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89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308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89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75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31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6516</Words>
  <Characters>37144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amand.nataliia@outlook.com</dc:creator>
  <cp:keywords/>
  <dc:description/>
  <cp:lastModifiedBy>Хафизова Дина</cp:lastModifiedBy>
  <cp:revision>2</cp:revision>
  <cp:lastPrinted>2025-08-20T12:57:00Z</cp:lastPrinted>
  <dcterms:created xsi:type="dcterms:W3CDTF">2025-09-18T14:04:00Z</dcterms:created>
  <dcterms:modified xsi:type="dcterms:W3CDTF">2025-09-18T14:04:00Z</dcterms:modified>
</cp:coreProperties>
</file>