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7AF" w:rsidRDefault="00CB47AF" w:rsidP="00817FC2">
      <w:pPr>
        <w:pStyle w:val="a6"/>
        <w:spacing w:after="0" w:line="360" w:lineRule="auto"/>
        <w:jc w:val="center"/>
        <w:rPr>
          <w:rFonts w:ascii="Times New Roman" w:hAnsi="Times New Roman"/>
          <w:b/>
          <w:caps/>
          <w:sz w:val="28"/>
          <w:szCs w:val="28"/>
        </w:rPr>
      </w:pPr>
      <w:r w:rsidRPr="00817FC2">
        <w:rPr>
          <w:rFonts w:ascii="Times New Roman" w:hAnsi="Times New Roman"/>
          <w:b/>
          <w:caps/>
          <w:sz w:val="28"/>
          <w:szCs w:val="28"/>
        </w:rPr>
        <w:t>Стимулирование полезного использования попутного нефтяного газа  как элемент устойчивого развития</w:t>
      </w:r>
    </w:p>
    <w:p w:rsidR="00D37417" w:rsidRPr="00817FC2" w:rsidRDefault="00D37417" w:rsidP="00817FC2">
      <w:pPr>
        <w:pStyle w:val="a6"/>
        <w:spacing w:after="0" w:line="360" w:lineRule="auto"/>
        <w:jc w:val="center"/>
        <w:rPr>
          <w:rFonts w:ascii="Times New Roman" w:hAnsi="Times New Roman"/>
          <w:b/>
          <w:caps/>
          <w:sz w:val="28"/>
          <w:szCs w:val="28"/>
        </w:rPr>
      </w:pPr>
    </w:p>
    <w:p w:rsidR="00625035" w:rsidRDefault="00625035" w:rsidP="00625035">
      <w:pPr>
        <w:spacing w:line="360" w:lineRule="auto"/>
        <w:jc w:val="center"/>
        <w:rPr>
          <w:rFonts w:cs="Times New Roman"/>
          <w:b/>
          <w:sz w:val="28"/>
          <w:szCs w:val="28"/>
          <w:lang w:val="en-US"/>
        </w:rPr>
      </w:pPr>
      <w:r w:rsidRPr="00C97106">
        <w:rPr>
          <w:rFonts w:cs="Times New Roman"/>
          <w:b/>
          <w:sz w:val="28"/>
          <w:szCs w:val="28"/>
          <w:lang w:val="en-US"/>
        </w:rPr>
        <w:t>STIMULATING</w:t>
      </w:r>
      <w:r>
        <w:rPr>
          <w:rFonts w:cs="Times New Roman"/>
          <w:b/>
          <w:sz w:val="28"/>
          <w:szCs w:val="28"/>
          <w:lang w:val="en-US"/>
        </w:rPr>
        <w:t xml:space="preserve"> OF</w:t>
      </w:r>
      <w:r w:rsidRPr="00C97106">
        <w:rPr>
          <w:rFonts w:cs="Times New Roman"/>
          <w:b/>
          <w:sz w:val="28"/>
          <w:szCs w:val="28"/>
          <w:lang w:val="en-US"/>
        </w:rPr>
        <w:t xml:space="preserve"> BENEFICIAL USE OF ASSOCIATED PETROLEUM GAS AS AN ELEMENT OF SUSTAINABLE DEVELOPMENT</w:t>
      </w:r>
      <w:r>
        <w:rPr>
          <w:rFonts w:cs="Times New Roman"/>
          <w:b/>
          <w:sz w:val="28"/>
          <w:szCs w:val="28"/>
          <w:lang w:val="en-US"/>
        </w:rPr>
        <w:t xml:space="preserve"> </w:t>
      </w:r>
    </w:p>
    <w:p w:rsidR="00625035" w:rsidRPr="00C97106" w:rsidRDefault="00625035" w:rsidP="00625035">
      <w:pPr>
        <w:spacing w:line="360" w:lineRule="auto"/>
        <w:jc w:val="center"/>
        <w:rPr>
          <w:rFonts w:cs="Times New Roman"/>
          <w:b/>
          <w:sz w:val="28"/>
          <w:szCs w:val="28"/>
          <w:lang w:val="en-US"/>
        </w:rPr>
      </w:pPr>
    </w:p>
    <w:p w:rsidR="00CB47AF" w:rsidRPr="00A7232F" w:rsidRDefault="00CB47AF" w:rsidP="00C97106">
      <w:pPr>
        <w:pStyle w:val="14"/>
        <w:spacing w:after="0" w:line="360" w:lineRule="auto"/>
        <w:ind w:firstLine="709"/>
        <w:jc w:val="right"/>
        <w:rPr>
          <w:rFonts w:ascii="Times New Roman" w:hAnsi="Times New Roman"/>
          <w:i/>
          <w:color w:val="000000"/>
          <w:sz w:val="28"/>
          <w:szCs w:val="28"/>
          <w:lang w:eastAsia="ru-RU"/>
        </w:rPr>
      </w:pPr>
      <w:r w:rsidRPr="00A7232F">
        <w:rPr>
          <w:rFonts w:ascii="Times New Roman" w:hAnsi="Times New Roman"/>
          <w:i/>
          <w:color w:val="000000"/>
          <w:sz w:val="28"/>
          <w:szCs w:val="28"/>
          <w:lang w:eastAsia="ru-RU"/>
        </w:rPr>
        <w:t>Фильченкова Ольга Александровна</w:t>
      </w:r>
      <w:r w:rsidR="00C97106">
        <w:rPr>
          <w:rFonts w:ascii="Times New Roman" w:hAnsi="Times New Roman"/>
          <w:i/>
          <w:color w:val="000000"/>
          <w:sz w:val="28"/>
          <w:szCs w:val="28"/>
          <w:lang w:eastAsia="ru-RU"/>
        </w:rPr>
        <w:t>,</w:t>
      </w:r>
      <w:r w:rsidRPr="00A7232F">
        <w:rPr>
          <w:rFonts w:ascii="Times New Roman" w:hAnsi="Times New Roman"/>
          <w:i/>
          <w:color w:val="000000"/>
          <w:sz w:val="28"/>
          <w:szCs w:val="28"/>
          <w:lang w:eastAsia="ru-RU"/>
        </w:rPr>
        <w:t xml:space="preserve"> </w:t>
      </w:r>
    </w:p>
    <w:p w:rsidR="00C97106" w:rsidRDefault="00CB47AF" w:rsidP="00C97106">
      <w:pPr>
        <w:spacing w:line="360" w:lineRule="auto"/>
        <w:jc w:val="right"/>
        <w:rPr>
          <w:i/>
          <w:color w:val="000000"/>
          <w:sz w:val="28"/>
          <w:szCs w:val="28"/>
          <w:lang w:eastAsia="ru-RU"/>
        </w:rPr>
      </w:pPr>
      <w:r w:rsidRPr="00A7232F">
        <w:rPr>
          <w:i/>
          <w:color w:val="000000"/>
          <w:sz w:val="28"/>
          <w:szCs w:val="28"/>
          <w:lang w:eastAsia="ru-RU"/>
        </w:rPr>
        <w:t>начальник отдела экономики природопользования Министерств</w:t>
      </w:r>
      <w:r w:rsidR="00B81D41" w:rsidRPr="00A7232F">
        <w:rPr>
          <w:i/>
          <w:color w:val="000000"/>
          <w:sz w:val="28"/>
          <w:szCs w:val="28"/>
          <w:lang w:eastAsia="ru-RU"/>
        </w:rPr>
        <w:t>а</w:t>
      </w:r>
      <w:r w:rsidRPr="00A7232F">
        <w:rPr>
          <w:i/>
          <w:color w:val="000000"/>
          <w:sz w:val="28"/>
          <w:szCs w:val="28"/>
          <w:lang w:eastAsia="ru-RU"/>
        </w:rPr>
        <w:t xml:space="preserve"> природных ресурсов и экологии Российской Федерации,</w:t>
      </w:r>
      <w:r w:rsidR="008D0B31" w:rsidRPr="00A7232F">
        <w:rPr>
          <w:i/>
          <w:color w:val="000000"/>
          <w:sz w:val="28"/>
          <w:szCs w:val="28"/>
          <w:lang w:eastAsia="ru-RU"/>
        </w:rPr>
        <w:t xml:space="preserve"> </w:t>
      </w:r>
      <w:r w:rsidRPr="00A7232F">
        <w:rPr>
          <w:i/>
          <w:color w:val="000000"/>
          <w:sz w:val="28"/>
          <w:szCs w:val="28"/>
          <w:lang w:eastAsia="ru-RU"/>
        </w:rPr>
        <w:t>г. </w:t>
      </w:r>
      <w:proofErr w:type="spellStart"/>
      <w:r w:rsidRPr="00A7232F">
        <w:rPr>
          <w:i/>
          <w:color w:val="000000"/>
          <w:sz w:val="28"/>
          <w:szCs w:val="28"/>
          <w:lang w:eastAsia="ru-RU"/>
        </w:rPr>
        <w:t>Москва</w:t>
      </w:r>
      <w:proofErr w:type="spellEnd"/>
    </w:p>
    <w:p w:rsidR="00C97106" w:rsidRPr="00C97106" w:rsidRDefault="00C97106" w:rsidP="00C97106">
      <w:pPr>
        <w:spacing w:line="360" w:lineRule="auto"/>
        <w:jc w:val="right"/>
        <w:rPr>
          <w:rFonts w:cs="Times New Roman"/>
          <w:i/>
          <w:sz w:val="28"/>
          <w:szCs w:val="28"/>
          <w:lang w:val="en-US"/>
        </w:rPr>
      </w:pPr>
      <w:r w:rsidRPr="00BD41BA">
        <w:rPr>
          <w:rFonts w:cs="Times New Roman"/>
          <w:i/>
          <w:sz w:val="28"/>
          <w:szCs w:val="28"/>
          <w:lang w:val="ru-RU"/>
        </w:rPr>
        <w:t xml:space="preserve"> </w:t>
      </w:r>
      <w:proofErr w:type="spellStart"/>
      <w:r w:rsidRPr="00C97106">
        <w:rPr>
          <w:rFonts w:cs="Times New Roman"/>
          <w:i/>
          <w:sz w:val="28"/>
          <w:szCs w:val="28"/>
          <w:lang w:val="en-US"/>
        </w:rPr>
        <w:t>Filchenkova</w:t>
      </w:r>
      <w:proofErr w:type="spellEnd"/>
      <w:r w:rsidRPr="00C97106">
        <w:rPr>
          <w:rFonts w:cs="Times New Roman"/>
          <w:i/>
          <w:sz w:val="28"/>
          <w:szCs w:val="28"/>
          <w:lang w:val="en-US"/>
        </w:rPr>
        <w:t xml:space="preserve"> Olga Alexandrovna,</w:t>
      </w:r>
    </w:p>
    <w:p w:rsidR="00C97106" w:rsidRDefault="00C97106" w:rsidP="00C97106">
      <w:pPr>
        <w:spacing w:line="360" w:lineRule="auto"/>
        <w:jc w:val="right"/>
        <w:rPr>
          <w:rFonts w:cs="Times New Roman"/>
          <w:i/>
          <w:sz w:val="28"/>
          <w:szCs w:val="28"/>
          <w:lang w:val="en-US"/>
        </w:rPr>
      </w:pPr>
      <w:r>
        <w:rPr>
          <w:rFonts w:cs="Times New Roman"/>
          <w:i/>
          <w:sz w:val="28"/>
          <w:szCs w:val="28"/>
          <w:lang w:val="en-US"/>
        </w:rPr>
        <w:t>h</w:t>
      </w:r>
      <w:r w:rsidRPr="00C97106">
        <w:rPr>
          <w:rFonts w:cs="Times New Roman"/>
          <w:i/>
          <w:sz w:val="28"/>
          <w:szCs w:val="28"/>
          <w:lang w:val="en-US"/>
        </w:rPr>
        <w:t xml:space="preserve">ead of the </w:t>
      </w:r>
      <w:r>
        <w:rPr>
          <w:rFonts w:cs="Times New Roman"/>
          <w:i/>
          <w:sz w:val="28"/>
          <w:szCs w:val="28"/>
          <w:lang w:val="en-US"/>
        </w:rPr>
        <w:t>d</w:t>
      </w:r>
      <w:r w:rsidRPr="00C97106">
        <w:rPr>
          <w:rFonts w:cs="Times New Roman"/>
          <w:i/>
          <w:sz w:val="28"/>
          <w:szCs w:val="28"/>
          <w:lang w:val="en-US"/>
        </w:rPr>
        <w:t xml:space="preserve">ivision of </w:t>
      </w:r>
      <w:r>
        <w:rPr>
          <w:rFonts w:cs="Times New Roman"/>
          <w:i/>
          <w:sz w:val="28"/>
          <w:szCs w:val="28"/>
          <w:lang w:val="en-US"/>
        </w:rPr>
        <w:t>e</w:t>
      </w:r>
      <w:r w:rsidRPr="00C97106">
        <w:rPr>
          <w:rFonts w:cs="Times New Roman"/>
          <w:i/>
          <w:sz w:val="28"/>
          <w:szCs w:val="28"/>
          <w:lang w:val="en-US"/>
        </w:rPr>
        <w:t xml:space="preserve">nvironmental </w:t>
      </w:r>
      <w:r>
        <w:rPr>
          <w:rFonts w:cs="Times New Roman"/>
          <w:i/>
          <w:sz w:val="28"/>
          <w:szCs w:val="28"/>
          <w:lang w:val="en-US"/>
        </w:rPr>
        <w:t>e</w:t>
      </w:r>
      <w:r w:rsidRPr="00C97106">
        <w:rPr>
          <w:rFonts w:cs="Times New Roman"/>
          <w:i/>
          <w:sz w:val="28"/>
          <w:szCs w:val="28"/>
          <w:lang w:val="en-US"/>
        </w:rPr>
        <w:t>conomics of the Ministry of Natural</w:t>
      </w:r>
    </w:p>
    <w:p w:rsidR="00C97106" w:rsidRPr="00C97106" w:rsidRDefault="00C97106" w:rsidP="00C97106">
      <w:pPr>
        <w:spacing w:line="360" w:lineRule="auto"/>
        <w:jc w:val="right"/>
        <w:rPr>
          <w:rFonts w:cs="Times New Roman"/>
          <w:i/>
          <w:sz w:val="28"/>
          <w:szCs w:val="28"/>
          <w:lang w:val="en-US"/>
        </w:rPr>
      </w:pPr>
      <w:r w:rsidRPr="00C97106">
        <w:rPr>
          <w:rFonts w:cs="Times New Roman"/>
          <w:i/>
          <w:sz w:val="28"/>
          <w:szCs w:val="28"/>
          <w:lang w:val="en-US"/>
        </w:rPr>
        <w:t xml:space="preserve"> Resources and Ecology of the Russian Federation, Moscow</w:t>
      </w:r>
    </w:p>
    <w:p w:rsidR="00C97106" w:rsidRPr="00C97106" w:rsidRDefault="00C97106" w:rsidP="00067EC1">
      <w:pPr>
        <w:spacing w:line="360" w:lineRule="auto"/>
        <w:rPr>
          <w:rFonts w:cs="Times New Roman"/>
          <w:b/>
          <w:sz w:val="28"/>
          <w:szCs w:val="28"/>
          <w:lang w:val="en-US"/>
        </w:rPr>
      </w:pPr>
    </w:p>
    <w:p w:rsidR="00067EC1" w:rsidRDefault="00067EC1" w:rsidP="00067EC1">
      <w:pPr>
        <w:spacing w:line="360" w:lineRule="auto"/>
        <w:jc w:val="both"/>
        <w:rPr>
          <w:sz w:val="28"/>
          <w:szCs w:val="28"/>
          <w:lang w:val="en-US"/>
        </w:rPr>
      </w:pPr>
      <w:r w:rsidRPr="00067EC1">
        <w:rPr>
          <w:sz w:val="28"/>
          <w:szCs w:val="28"/>
          <w:lang w:val="en-US"/>
        </w:rPr>
        <w:t>Abstract:</w:t>
      </w:r>
    </w:p>
    <w:p w:rsidR="00067EC1" w:rsidRDefault="00067EC1" w:rsidP="00067EC1">
      <w:pPr>
        <w:spacing w:line="360" w:lineRule="auto"/>
        <w:jc w:val="both"/>
        <w:rPr>
          <w:sz w:val="28"/>
          <w:szCs w:val="28"/>
          <w:lang w:val="en-US"/>
        </w:rPr>
      </w:pPr>
      <w:r w:rsidRPr="00067EC1">
        <w:rPr>
          <w:sz w:val="28"/>
          <w:szCs w:val="28"/>
          <w:lang w:val="en-US"/>
        </w:rPr>
        <w:t>The article is devoted to stimulating of beneficial use of associated petroleum gas (APG) as an element of sustainable development.</w:t>
      </w:r>
    </w:p>
    <w:p w:rsidR="00067EC1" w:rsidRDefault="00067EC1" w:rsidP="00067EC1">
      <w:pPr>
        <w:spacing w:line="360" w:lineRule="auto"/>
        <w:jc w:val="both"/>
        <w:rPr>
          <w:sz w:val="28"/>
          <w:szCs w:val="28"/>
          <w:lang w:val="en-US"/>
        </w:rPr>
      </w:pPr>
      <w:r w:rsidRPr="00067EC1">
        <w:rPr>
          <w:sz w:val="28"/>
          <w:szCs w:val="28"/>
          <w:lang w:val="en-US"/>
        </w:rPr>
        <w:t>The materials presented in this paper relate to the problem of associated gas flaring. They contain actually data about flaring and utilization APG in Russian Federation.  APG, which produced in the process of oil production, has a significant negative impact on the environment as a pollutant and a source of global warming.   On the other hand, APG is a valuable raw material for further processing.</w:t>
      </w:r>
    </w:p>
    <w:p w:rsidR="00067EC1" w:rsidRPr="00067EC1" w:rsidRDefault="00067EC1" w:rsidP="00067EC1">
      <w:pPr>
        <w:spacing w:line="360" w:lineRule="auto"/>
        <w:jc w:val="both"/>
        <w:rPr>
          <w:sz w:val="28"/>
          <w:szCs w:val="28"/>
          <w:lang w:val="en-US"/>
        </w:rPr>
      </w:pPr>
      <w:r w:rsidRPr="00067EC1">
        <w:rPr>
          <w:sz w:val="28"/>
          <w:szCs w:val="28"/>
          <w:lang w:val="en-US"/>
        </w:rPr>
        <w:t xml:space="preserve">The author describes documents of strategic planning of the Russian Federation in this sphere and characterizes economic mechanisms of stimulation of utilization of APG in Russian Federation. In this paper </w:t>
      </w:r>
      <w:proofErr w:type="gramStart"/>
      <w:r w:rsidRPr="00067EC1">
        <w:rPr>
          <w:sz w:val="28"/>
          <w:szCs w:val="28"/>
          <w:lang w:val="en-US"/>
        </w:rPr>
        <w:t>is  revealed</w:t>
      </w:r>
      <w:proofErr w:type="gramEnd"/>
      <w:r w:rsidRPr="00067EC1">
        <w:rPr>
          <w:sz w:val="28"/>
          <w:szCs w:val="28"/>
          <w:lang w:val="en-US"/>
        </w:rPr>
        <w:t xml:space="preserve">  of different ways what gas can be utilized: to use for electricity generation, to reinject for enhanced oil recovery, to convert from gas to liquids producing synthetic fuels, to use as feedstock for the petrochemical industry.</w:t>
      </w:r>
    </w:p>
    <w:p w:rsidR="00067EC1" w:rsidRDefault="00067EC1" w:rsidP="00067EC1">
      <w:pPr>
        <w:spacing w:line="360" w:lineRule="auto"/>
        <w:jc w:val="both"/>
        <w:rPr>
          <w:sz w:val="28"/>
          <w:szCs w:val="28"/>
          <w:lang w:val="en-US"/>
        </w:rPr>
      </w:pPr>
      <w:r w:rsidRPr="00067EC1">
        <w:rPr>
          <w:sz w:val="28"/>
          <w:szCs w:val="28"/>
          <w:lang w:val="en-US"/>
        </w:rPr>
        <w:t xml:space="preserve">In conclusion the author proposes key actions to ensure sustainable development in the field of oil production in relation to APG and says that the beneficial use of APG is a tool to promote the sustainable development of oil-producing countries.  </w:t>
      </w:r>
    </w:p>
    <w:p w:rsidR="00067EC1" w:rsidRDefault="00067EC1" w:rsidP="00067EC1">
      <w:pPr>
        <w:spacing w:line="360" w:lineRule="auto"/>
        <w:jc w:val="both"/>
        <w:rPr>
          <w:sz w:val="28"/>
          <w:szCs w:val="28"/>
          <w:lang w:val="en-US"/>
        </w:rPr>
      </w:pPr>
      <w:r w:rsidRPr="00067EC1">
        <w:rPr>
          <w:sz w:val="28"/>
          <w:szCs w:val="28"/>
          <w:lang w:val="en-US"/>
        </w:rPr>
        <w:lastRenderedPageBreak/>
        <w:t xml:space="preserve">This paper </w:t>
      </w:r>
      <w:r>
        <w:rPr>
          <w:sz w:val="28"/>
          <w:szCs w:val="28"/>
          <w:lang w:val="en-US"/>
        </w:rPr>
        <w:t>is</w:t>
      </w:r>
      <w:r w:rsidRPr="00067EC1">
        <w:rPr>
          <w:sz w:val="28"/>
          <w:szCs w:val="28"/>
          <w:lang w:val="en-US"/>
        </w:rPr>
        <w:t xml:space="preserve"> intended for government bodies, companies mining, refining and using hydrocarbon raw materials, research institutes, and financial and public organizations, as well as entities and individuals interested in the problem of APG use.    </w:t>
      </w:r>
    </w:p>
    <w:p w:rsidR="00067EC1" w:rsidRDefault="00067EC1" w:rsidP="00067EC1">
      <w:pPr>
        <w:spacing w:line="360" w:lineRule="auto"/>
        <w:jc w:val="both"/>
        <w:rPr>
          <w:sz w:val="28"/>
          <w:szCs w:val="28"/>
          <w:lang w:val="en-US"/>
        </w:rPr>
      </w:pPr>
    </w:p>
    <w:p w:rsidR="00187133" w:rsidRDefault="00187133" w:rsidP="00067EC1">
      <w:pPr>
        <w:spacing w:line="360" w:lineRule="auto"/>
        <w:jc w:val="both"/>
        <w:rPr>
          <w:sz w:val="28"/>
          <w:szCs w:val="28"/>
          <w:lang w:val="en-US"/>
        </w:rPr>
      </w:pPr>
      <w:r>
        <w:rPr>
          <w:sz w:val="28"/>
          <w:szCs w:val="28"/>
          <w:lang w:val="ru-RU"/>
        </w:rPr>
        <w:t>К</w:t>
      </w:r>
      <w:proofErr w:type="spellStart"/>
      <w:r w:rsidRPr="00187133">
        <w:rPr>
          <w:sz w:val="28"/>
          <w:szCs w:val="28"/>
        </w:rPr>
        <w:t>eywords</w:t>
      </w:r>
      <w:proofErr w:type="spellEnd"/>
      <w:r w:rsidRPr="00187133">
        <w:rPr>
          <w:sz w:val="28"/>
          <w:szCs w:val="28"/>
        </w:rPr>
        <w:t xml:space="preserve">: </w:t>
      </w:r>
      <w:proofErr w:type="spellStart"/>
      <w:r w:rsidR="00CF41F4" w:rsidRPr="00CF41F4">
        <w:rPr>
          <w:sz w:val="28"/>
          <w:szCs w:val="28"/>
        </w:rPr>
        <w:t>associated</w:t>
      </w:r>
      <w:proofErr w:type="spellEnd"/>
      <w:r w:rsidR="00CF41F4" w:rsidRPr="00CF41F4">
        <w:rPr>
          <w:sz w:val="28"/>
          <w:szCs w:val="28"/>
        </w:rPr>
        <w:t xml:space="preserve"> gas</w:t>
      </w:r>
      <w:r w:rsidR="00CF41F4" w:rsidRPr="00CF41F4">
        <w:rPr>
          <w:sz w:val="28"/>
          <w:szCs w:val="28"/>
          <w:lang w:val="en-US"/>
        </w:rPr>
        <w:t xml:space="preserve">, </w:t>
      </w:r>
      <w:proofErr w:type="spellStart"/>
      <w:r w:rsidRPr="00187133">
        <w:rPr>
          <w:sz w:val="28"/>
          <w:szCs w:val="28"/>
        </w:rPr>
        <w:t>associated</w:t>
      </w:r>
      <w:proofErr w:type="spellEnd"/>
      <w:r w:rsidRPr="00187133">
        <w:rPr>
          <w:sz w:val="28"/>
          <w:szCs w:val="28"/>
        </w:rPr>
        <w:t xml:space="preserve"> </w:t>
      </w:r>
      <w:proofErr w:type="spellStart"/>
      <w:r w:rsidRPr="00187133">
        <w:rPr>
          <w:sz w:val="28"/>
          <w:szCs w:val="28"/>
        </w:rPr>
        <w:t>petroleum</w:t>
      </w:r>
      <w:proofErr w:type="spellEnd"/>
      <w:r w:rsidRPr="00187133">
        <w:rPr>
          <w:sz w:val="28"/>
          <w:szCs w:val="28"/>
        </w:rPr>
        <w:t xml:space="preserve"> gas,</w:t>
      </w:r>
      <w:r w:rsidR="00C97106" w:rsidRPr="00C97106">
        <w:rPr>
          <w:sz w:val="28"/>
          <w:szCs w:val="28"/>
          <w:lang w:val="en-US"/>
        </w:rPr>
        <w:t xml:space="preserve"> associated oil gas,</w:t>
      </w:r>
      <w:r w:rsidR="00625035">
        <w:rPr>
          <w:sz w:val="28"/>
          <w:szCs w:val="28"/>
          <w:lang w:val="en-US"/>
        </w:rPr>
        <w:t xml:space="preserve"> </w:t>
      </w:r>
      <w:r w:rsidR="00625035" w:rsidRPr="00625035">
        <w:rPr>
          <w:sz w:val="28"/>
          <w:szCs w:val="28"/>
          <w:lang w:val="en-US"/>
        </w:rPr>
        <w:t>APG</w:t>
      </w:r>
      <w:r w:rsidR="00625035">
        <w:rPr>
          <w:sz w:val="28"/>
          <w:szCs w:val="28"/>
          <w:lang w:val="en-US"/>
        </w:rPr>
        <w:t>,</w:t>
      </w:r>
      <w:r w:rsidR="008D3266" w:rsidRPr="008D3266">
        <w:rPr>
          <w:sz w:val="28"/>
          <w:szCs w:val="28"/>
          <w:lang w:val="en-US"/>
        </w:rPr>
        <w:t xml:space="preserve"> flare gas, </w:t>
      </w:r>
      <w:proofErr w:type="spellStart"/>
      <w:r w:rsidR="00CF41F4" w:rsidRPr="00CF41F4">
        <w:rPr>
          <w:sz w:val="28"/>
          <w:szCs w:val="28"/>
        </w:rPr>
        <w:t>utilization</w:t>
      </w:r>
      <w:proofErr w:type="spellEnd"/>
      <w:r w:rsidR="00CF41F4" w:rsidRPr="00CF41F4">
        <w:rPr>
          <w:sz w:val="28"/>
          <w:szCs w:val="28"/>
        </w:rPr>
        <w:t xml:space="preserve"> </w:t>
      </w:r>
      <w:proofErr w:type="spellStart"/>
      <w:r w:rsidR="00CF41F4" w:rsidRPr="00CF41F4">
        <w:rPr>
          <w:sz w:val="28"/>
          <w:szCs w:val="28"/>
        </w:rPr>
        <w:t>of</w:t>
      </w:r>
      <w:proofErr w:type="spellEnd"/>
      <w:r w:rsidR="00CF41F4" w:rsidRPr="00CF41F4">
        <w:rPr>
          <w:sz w:val="28"/>
          <w:szCs w:val="28"/>
        </w:rPr>
        <w:t xml:space="preserve"> </w:t>
      </w:r>
      <w:proofErr w:type="spellStart"/>
      <w:r w:rsidR="00CF41F4" w:rsidRPr="00CF41F4">
        <w:rPr>
          <w:sz w:val="28"/>
          <w:szCs w:val="28"/>
        </w:rPr>
        <w:t>associated</w:t>
      </w:r>
      <w:proofErr w:type="spellEnd"/>
      <w:r w:rsidR="00CF41F4" w:rsidRPr="00CF41F4">
        <w:rPr>
          <w:sz w:val="28"/>
          <w:szCs w:val="28"/>
        </w:rPr>
        <w:t xml:space="preserve"> </w:t>
      </w:r>
      <w:proofErr w:type="spellStart"/>
      <w:r w:rsidR="00CF41F4" w:rsidRPr="00CF41F4">
        <w:rPr>
          <w:sz w:val="28"/>
          <w:szCs w:val="28"/>
        </w:rPr>
        <w:t>petroleum</w:t>
      </w:r>
      <w:proofErr w:type="spellEnd"/>
      <w:r w:rsidR="00CF41F4" w:rsidRPr="00CF41F4">
        <w:rPr>
          <w:sz w:val="28"/>
          <w:szCs w:val="28"/>
        </w:rPr>
        <w:t xml:space="preserve"> gas,</w:t>
      </w:r>
      <w:r w:rsidR="00CF41F4" w:rsidRPr="00CF41F4">
        <w:rPr>
          <w:sz w:val="28"/>
          <w:szCs w:val="28"/>
          <w:lang w:val="en-US"/>
        </w:rPr>
        <w:t xml:space="preserve"> </w:t>
      </w:r>
      <w:r w:rsidR="00CF41F4" w:rsidRPr="00187133">
        <w:rPr>
          <w:sz w:val="28"/>
          <w:szCs w:val="28"/>
        </w:rPr>
        <w:t xml:space="preserve">gas </w:t>
      </w:r>
      <w:proofErr w:type="spellStart"/>
      <w:r w:rsidR="00CF41F4" w:rsidRPr="00187133">
        <w:rPr>
          <w:sz w:val="28"/>
          <w:szCs w:val="28"/>
        </w:rPr>
        <w:t>flaring</w:t>
      </w:r>
      <w:proofErr w:type="spellEnd"/>
      <w:r w:rsidR="00CF41F4" w:rsidRPr="00BD0349">
        <w:rPr>
          <w:sz w:val="28"/>
          <w:szCs w:val="28"/>
          <w:lang w:val="en-US"/>
        </w:rPr>
        <w:t>,</w:t>
      </w:r>
      <w:r w:rsidR="00CF41F4" w:rsidRPr="00CF41F4">
        <w:rPr>
          <w:sz w:val="28"/>
          <w:szCs w:val="28"/>
          <w:lang w:val="en-US"/>
        </w:rPr>
        <w:t xml:space="preserve"> </w:t>
      </w:r>
      <w:proofErr w:type="spellStart"/>
      <w:r w:rsidR="00BD0349" w:rsidRPr="00187133">
        <w:rPr>
          <w:sz w:val="28"/>
          <w:szCs w:val="28"/>
        </w:rPr>
        <w:t>sustainable</w:t>
      </w:r>
      <w:proofErr w:type="spellEnd"/>
      <w:r w:rsidR="00BD0349" w:rsidRPr="00187133">
        <w:rPr>
          <w:sz w:val="28"/>
          <w:szCs w:val="28"/>
        </w:rPr>
        <w:t xml:space="preserve"> </w:t>
      </w:r>
      <w:proofErr w:type="spellStart"/>
      <w:r w:rsidR="00BD0349" w:rsidRPr="00187133">
        <w:rPr>
          <w:sz w:val="28"/>
          <w:szCs w:val="28"/>
        </w:rPr>
        <w:t>development</w:t>
      </w:r>
      <w:proofErr w:type="spellEnd"/>
      <w:r w:rsidR="00BD0349" w:rsidRPr="00BD0349">
        <w:rPr>
          <w:sz w:val="28"/>
          <w:szCs w:val="28"/>
          <w:lang w:val="en-US"/>
        </w:rPr>
        <w:t>,</w:t>
      </w:r>
      <w:r w:rsidR="00BD0349" w:rsidRPr="00187133">
        <w:rPr>
          <w:sz w:val="28"/>
          <w:szCs w:val="28"/>
        </w:rPr>
        <w:t xml:space="preserve"> </w:t>
      </w:r>
      <w:proofErr w:type="spellStart"/>
      <w:r w:rsidR="00BD0349" w:rsidRPr="00BD0349">
        <w:rPr>
          <w:sz w:val="28"/>
          <w:szCs w:val="28"/>
        </w:rPr>
        <w:t>payment</w:t>
      </w:r>
      <w:proofErr w:type="spellEnd"/>
      <w:r w:rsidR="00BD0349" w:rsidRPr="00BD0349">
        <w:rPr>
          <w:sz w:val="28"/>
          <w:szCs w:val="28"/>
        </w:rPr>
        <w:t xml:space="preserve"> </w:t>
      </w:r>
      <w:proofErr w:type="spellStart"/>
      <w:r w:rsidR="00BD0349" w:rsidRPr="00BD0349">
        <w:rPr>
          <w:sz w:val="28"/>
          <w:szCs w:val="28"/>
        </w:rPr>
        <w:t>for</w:t>
      </w:r>
      <w:proofErr w:type="spellEnd"/>
      <w:r w:rsidR="00BD0349" w:rsidRPr="00BD0349">
        <w:rPr>
          <w:sz w:val="28"/>
          <w:szCs w:val="28"/>
        </w:rPr>
        <w:t xml:space="preserve"> negative </w:t>
      </w:r>
      <w:proofErr w:type="spellStart"/>
      <w:r w:rsidR="00BD0349" w:rsidRPr="00BD0349">
        <w:rPr>
          <w:sz w:val="28"/>
          <w:szCs w:val="28"/>
        </w:rPr>
        <w:t>impact</w:t>
      </w:r>
      <w:proofErr w:type="spellEnd"/>
      <w:r w:rsidR="00BD0349" w:rsidRPr="00BD0349">
        <w:rPr>
          <w:sz w:val="28"/>
          <w:szCs w:val="28"/>
        </w:rPr>
        <w:t xml:space="preserve"> on </w:t>
      </w:r>
      <w:proofErr w:type="spellStart"/>
      <w:r w:rsidR="00BD0349" w:rsidRPr="00BD0349">
        <w:rPr>
          <w:sz w:val="28"/>
          <w:szCs w:val="28"/>
        </w:rPr>
        <w:t>the</w:t>
      </w:r>
      <w:proofErr w:type="spellEnd"/>
      <w:r w:rsidR="00BD0349" w:rsidRPr="00BD0349">
        <w:rPr>
          <w:sz w:val="28"/>
          <w:szCs w:val="28"/>
        </w:rPr>
        <w:t xml:space="preserve"> </w:t>
      </w:r>
      <w:proofErr w:type="spellStart"/>
      <w:r w:rsidR="00BD0349" w:rsidRPr="00BD0349">
        <w:rPr>
          <w:sz w:val="28"/>
          <w:szCs w:val="28"/>
        </w:rPr>
        <w:t>environment</w:t>
      </w:r>
      <w:proofErr w:type="spellEnd"/>
      <w:r w:rsidRPr="00187133">
        <w:rPr>
          <w:sz w:val="28"/>
          <w:szCs w:val="28"/>
        </w:rPr>
        <w:t xml:space="preserve">, </w:t>
      </w:r>
      <w:proofErr w:type="spellStart"/>
      <w:r w:rsidR="00CF41F4" w:rsidRPr="00CF41F4">
        <w:rPr>
          <w:sz w:val="28"/>
          <w:szCs w:val="28"/>
        </w:rPr>
        <w:t>oil</w:t>
      </w:r>
      <w:proofErr w:type="spellEnd"/>
      <w:r w:rsidR="00CF41F4" w:rsidRPr="00CF41F4">
        <w:rPr>
          <w:sz w:val="28"/>
          <w:szCs w:val="28"/>
        </w:rPr>
        <w:t xml:space="preserve"> </w:t>
      </w:r>
      <w:proofErr w:type="spellStart"/>
      <w:r w:rsidR="00CF41F4" w:rsidRPr="00CF41F4">
        <w:rPr>
          <w:sz w:val="28"/>
          <w:szCs w:val="28"/>
        </w:rPr>
        <w:t>extraction</w:t>
      </w:r>
      <w:proofErr w:type="spellEnd"/>
      <w:r w:rsidR="00CF41F4" w:rsidRPr="00CF41F4">
        <w:rPr>
          <w:sz w:val="28"/>
          <w:szCs w:val="28"/>
          <w:lang w:val="en-US"/>
        </w:rPr>
        <w:t>,</w:t>
      </w:r>
      <w:r w:rsidR="00CF41F4" w:rsidRPr="00CF41F4">
        <w:rPr>
          <w:sz w:val="28"/>
          <w:szCs w:val="28"/>
        </w:rPr>
        <w:t xml:space="preserve"> </w:t>
      </w:r>
      <w:proofErr w:type="spellStart"/>
      <w:r w:rsidRPr="00187133">
        <w:rPr>
          <w:sz w:val="28"/>
          <w:szCs w:val="28"/>
        </w:rPr>
        <w:t>oil</w:t>
      </w:r>
      <w:proofErr w:type="spellEnd"/>
      <w:r w:rsidRPr="00187133">
        <w:rPr>
          <w:sz w:val="28"/>
          <w:szCs w:val="28"/>
        </w:rPr>
        <w:t xml:space="preserve"> </w:t>
      </w:r>
      <w:proofErr w:type="spellStart"/>
      <w:r w:rsidRPr="00187133">
        <w:rPr>
          <w:sz w:val="28"/>
          <w:szCs w:val="28"/>
        </w:rPr>
        <w:t>production</w:t>
      </w:r>
      <w:proofErr w:type="spellEnd"/>
      <w:r w:rsidRPr="00187133">
        <w:rPr>
          <w:sz w:val="28"/>
          <w:szCs w:val="28"/>
        </w:rPr>
        <w:t xml:space="preserve">, </w:t>
      </w:r>
      <w:proofErr w:type="spellStart"/>
      <w:r w:rsidRPr="00187133">
        <w:rPr>
          <w:sz w:val="28"/>
          <w:szCs w:val="28"/>
        </w:rPr>
        <w:t>fuel</w:t>
      </w:r>
      <w:proofErr w:type="spellEnd"/>
      <w:r w:rsidRPr="00187133">
        <w:rPr>
          <w:sz w:val="28"/>
          <w:szCs w:val="28"/>
        </w:rPr>
        <w:t xml:space="preserve"> </w:t>
      </w:r>
      <w:proofErr w:type="spellStart"/>
      <w:r w:rsidRPr="00187133">
        <w:rPr>
          <w:sz w:val="28"/>
          <w:szCs w:val="28"/>
        </w:rPr>
        <w:t>and</w:t>
      </w:r>
      <w:proofErr w:type="spellEnd"/>
      <w:r w:rsidRPr="00187133">
        <w:rPr>
          <w:sz w:val="28"/>
          <w:szCs w:val="28"/>
        </w:rPr>
        <w:t xml:space="preserve"> </w:t>
      </w:r>
      <w:proofErr w:type="spellStart"/>
      <w:r w:rsidRPr="00187133">
        <w:rPr>
          <w:sz w:val="28"/>
          <w:szCs w:val="28"/>
        </w:rPr>
        <w:t>energy</w:t>
      </w:r>
      <w:proofErr w:type="spellEnd"/>
      <w:r w:rsidRPr="00187133">
        <w:rPr>
          <w:sz w:val="28"/>
          <w:szCs w:val="28"/>
        </w:rPr>
        <w:t xml:space="preserve"> </w:t>
      </w:r>
      <w:proofErr w:type="spellStart"/>
      <w:r w:rsidRPr="00187133">
        <w:rPr>
          <w:sz w:val="28"/>
          <w:szCs w:val="28"/>
        </w:rPr>
        <w:t>complex</w:t>
      </w:r>
      <w:proofErr w:type="spellEnd"/>
      <w:r w:rsidRPr="00187133">
        <w:rPr>
          <w:sz w:val="28"/>
          <w:szCs w:val="28"/>
        </w:rPr>
        <w:t xml:space="preserve">, </w:t>
      </w:r>
      <w:proofErr w:type="spellStart"/>
      <w:r w:rsidRPr="00187133">
        <w:rPr>
          <w:sz w:val="28"/>
          <w:szCs w:val="28"/>
        </w:rPr>
        <w:t>emission</w:t>
      </w:r>
      <w:proofErr w:type="spellEnd"/>
      <w:r w:rsidRPr="00187133">
        <w:rPr>
          <w:sz w:val="28"/>
          <w:szCs w:val="28"/>
        </w:rPr>
        <w:t xml:space="preserve"> </w:t>
      </w:r>
      <w:proofErr w:type="spellStart"/>
      <w:r w:rsidRPr="00187133">
        <w:rPr>
          <w:sz w:val="28"/>
          <w:szCs w:val="28"/>
        </w:rPr>
        <w:t>reduction</w:t>
      </w:r>
      <w:proofErr w:type="spellEnd"/>
      <w:r w:rsidRPr="00187133">
        <w:rPr>
          <w:sz w:val="28"/>
          <w:szCs w:val="28"/>
        </w:rPr>
        <w:t xml:space="preserve">, </w:t>
      </w:r>
      <w:proofErr w:type="spellStart"/>
      <w:r w:rsidRPr="00187133">
        <w:rPr>
          <w:sz w:val="28"/>
          <w:szCs w:val="28"/>
        </w:rPr>
        <w:t>greenhouse</w:t>
      </w:r>
      <w:proofErr w:type="spellEnd"/>
      <w:r w:rsidRPr="00187133">
        <w:rPr>
          <w:sz w:val="28"/>
          <w:szCs w:val="28"/>
        </w:rPr>
        <w:t xml:space="preserve"> </w:t>
      </w:r>
      <w:proofErr w:type="spellStart"/>
      <w:r w:rsidRPr="00187133">
        <w:rPr>
          <w:sz w:val="28"/>
          <w:szCs w:val="28"/>
        </w:rPr>
        <w:t>gases</w:t>
      </w:r>
      <w:proofErr w:type="spellEnd"/>
      <w:r w:rsidRPr="00187133">
        <w:rPr>
          <w:sz w:val="28"/>
          <w:szCs w:val="28"/>
        </w:rPr>
        <w:t xml:space="preserve">, </w:t>
      </w:r>
      <w:r w:rsidR="00BD0349" w:rsidRPr="00BD0349">
        <w:rPr>
          <w:sz w:val="28"/>
          <w:szCs w:val="28"/>
        </w:rPr>
        <w:t>CO</w:t>
      </w:r>
      <w:r w:rsidR="00BD0349" w:rsidRPr="00016614">
        <w:rPr>
          <w:sz w:val="28"/>
          <w:szCs w:val="28"/>
          <w:vertAlign w:val="subscript"/>
        </w:rPr>
        <w:t>2</w:t>
      </w:r>
      <w:r w:rsidR="00BD0349" w:rsidRPr="00BD0349">
        <w:rPr>
          <w:sz w:val="28"/>
          <w:szCs w:val="28"/>
        </w:rPr>
        <w:t xml:space="preserve"> </w:t>
      </w:r>
      <w:proofErr w:type="spellStart"/>
      <w:r w:rsidR="00BD0349" w:rsidRPr="00BD0349">
        <w:rPr>
          <w:sz w:val="28"/>
          <w:szCs w:val="28"/>
        </w:rPr>
        <w:t>emissions</w:t>
      </w:r>
      <w:proofErr w:type="spellEnd"/>
      <w:r w:rsidRPr="00187133">
        <w:rPr>
          <w:sz w:val="28"/>
          <w:szCs w:val="28"/>
        </w:rPr>
        <w:t>,</w:t>
      </w:r>
      <w:r w:rsidR="00CF41F4" w:rsidRPr="00CF41F4">
        <w:rPr>
          <w:sz w:val="28"/>
          <w:szCs w:val="28"/>
          <w:lang w:val="en-US"/>
        </w:rPr>
        <w:t xml:space="preserve"> Zero Routine Flaring,</w:t>
      </w:r>
      <w:r w:rsidRPr="00187133">
        <w:rPr>
          <w:sz w:val="28"/>
          <w:szCs w:val="28"/>
        </w:rPr>
        <w:t xml:space="preserve"> </w:t>
      </w:r>
      <w:proofErr w:type="spellStart"/>
      <w:r w:rsidR="00BD0349" w:rsidRPr="00BD0349">
        <w:rPr>
          <w:sz w:val="28"/>
          <w:szCs w:val="28"/>
        </w:rPr>
        <w:t>energy</w:t>
      </w:r>
      <w:proofErr w:type="spellEnd"/>
      <w:r w:rsidR="00BD0349" w:rsidRPr="00BD0349">
        <w:rPr>
          <w:sz w:val="28"/>
          <w:szCs w:val="28"/>
        </w:rPr>
        <w:t xml:space="preserve"> </w:t>
      </w:r>
      <w:proofErr w:type="spellStart"/>
      <w:r w:rsidR="00BD0349" w:rsidRPr="00BD0349">
        <w:rPr>
          <w:sz w:val="28"/>
          <w:szCs w:val="28"/>
        </w:rPr>
        <w:t>resources</w:t>
      </w:r>
      <w:proofErr w:type="spellEnd"/>
      <w:r w:rsidR="00BD0349" w:rsidRPr="00BD0349">
        <w:rPr>
          <w:sz w:val="28"/>
          <w:szCs w:val="28"/>
          <w:lang w:val="en-US"/>
        </w:rPr>
        <w:t>,</w:t>
      </w:r>
      <w:r w:rsidR="00BD0349" w:rsidRPr="00BD0349">
        <w:rPr>
          <w:sz w:val="28"/>
          <w:szCs w:val="28"/>
        </w:rPr>
        <w:t xml:space="preserve"> </w:t>
      </w:r>
      <w:proofErr w:type="spellStart"/>
      <w:r w:rsidRPr="00187133">
        <w:rPr>
          <w:sz w:val="28"/>
          <w:szCs w:val="28"/>
        </w:rPr>
        <w:t>pollutant</w:t>
      </w:r>
      <w:proofErr w:type="spellEnd"/>
      <w:r w:rsidRPr="00187133">
        <w:rPr>
          <w:sz w:val="28"/>
          <w:szCs w:val="28"/>
        </w:rPr>
        <w:t xml:space="preserve">, </w:t>
      </w:r>
      <w:proofErr w:type="spellStart"/>
      <w:r w:rsidRPr="00187133">
        <w:rPr>
          <w:sz w:val="28"/>
          <w:szCs w:val="28"/>
        </w:rPr>
        <w:t>environment</w:t>
      </w:r>
      <w:proofErr w:type="spellEnd"/>
      <w:r w:rsidRPr="00187133">
        <w:rPr>
          <w:sz w:val="28"/>
          <w:szCs w:val="28"/>
        </w:rPr>
        <w:t xml:space="preserve">, environmental </w:t>
      </w:r>
      <w:proofErr w:type="spellStart"/>
      <w:r w:rsidRPr="00187133">
        <w:rPr>
          <w:sz w:val="28"/>
          <w:szCs w:val="28"/>
        </w:rPr>
        <w:t>pollution</w:t>
      </w:r>
      <w:proofErr w:type="spellEnd"/>
      <w:r w:rsidRPr="00187133">
        <w:rPr>
          <w:sz w:val="28"/>
          <w:szCs w:val="28"/>
        </w:rPr>
        <w:t>,</w:t>
      </w:r>
      <w:r w:rsidR="0093161A">
        <w:rPr>
          <w:sz w:val="28"/>
          <w:szCs w:val="28"/>
        </w:rPr>
        <w:t xml:space="preserve"> </w:t>
      </w:r>
      <w:proofErr w:type="spellStart"/>
      <w:r w:rsidRPr="00187133">
        <w:rPr>
          <w:sz w:val="28"/>
          <w:szCs w:val="28"/>
        </w:rPr>
        <w:t>best</w:t>
      </w:r>
      <w:proofErr w:type="spellEnd"/>
      <w:r w:rsidRPr="00187133">
        <w:rPr>
          <w:sz w:val="28"/>
          <w:szCs w:val="28"/>
        </w:rPr>
        <w:t xml:space="preserve"> </w:t>
      </w:r>
      <w:proofErr w:type="spellStart"/>
      <w:r w:rsidRPr="00187133">
        <w:rPr>
          <w:sz w:val="28"/>
          <w:szCs w:val="28"/>
        </w:rPr>
        <w:t>available</w:t>
      </w:r>
      <w:proofErr w:type="spellEnd"/>
      <w:r w:rsidRPr="00187133">
        <w:rPr>
          <w:sz w:val="28"/>
          <w:szCs w:val="28"/>
        </w:rPr>
        <w:t xml:space="preserve"> </w:t>
      </w:r>
      <w:proofErr w:type="spellStart"/>
      <w:r w:rsidRPr="00187133">
        <w:rPr>
          <w:sz w:val="28"/>
          <w:szCs w:val="28"/>
        </w:rPr>
        <w:t>technologies</w:t>
      </w:r>
      <w:proofErr w:type="spellEnd"/>
      <w:r w:rsidR="00BD0349" w:rsidRPr="00BD0349">
        <w:rPr>
          <w:sz w:val="28"/>
          <w:szCs w:val="28"/>
          <w:lang w:val="en-US"/>
        </w:rPr>
        <w:t>,</w:t>
      </w:r>
      <w:r w:rsidR="00BD0349" w:rsidRPr="00BD0349">
        <w:rPr>
          <w:sz w:val="28"/>
          <w:szCs w:val="28"/>
        </w:rPr>
        <w:t xml:space="preserve"> </w:t>
      </w:r>
      <w:r w:rsidR="00BD0349" w:rsidRPr="00187133">
        <w:rPr>
          <w:sz w:val="28"/>
          <w:szCs w:val="28"/>
        </w:rPr>
        <w:t>GTL-technologies</w:t>
      </w:r>
      <w:r w:rsidR="0093161A" w:rsidRPr="0093161A">
        <w:rPr>
          <w:sz w:val="28"/>
          <w:szCs w:val="28"/>
          <w:lang w:val="en-US"/>
        </w:rPr>
        <w:t xml:space="preserve">, </w:t>
      </w:r>
      <w:r w:rsidR="0093161A">
        <w:rPr>
          <w:sz w:val="28"/>
          <w:szCs w:val="28"/>
          <w:lang w:val="en-US"/>
        </w:rPr>
        <w:t xml:space="preserve">goals of </w:t>
      </w:r>
      <w:proofErr w:type="spellStart"/>
      <w:r w:rsidR="0093161A" w:rsidRPr="00187133">
        <w:rPr>
          <w:sz w:val="28"/>
          <w:szCs w:val="28"/>
        </w:rPr>
        <w:t>sustainable</w:t>
      </w:r>
      <w:proofErr w:type="spellEnd"/>
      <w:r w:rsidR="0093161A" w:rsidRPr="00187133">
        <w:rPr>
          <w:sz w:val="28"/>
          <w:szCs w:val="28"/>
        </w:rPr>
        <w:t xml:space="preserve"> </w:t>
      </w:r>
      <w:proofErr w:type="spellStart"/>
      <w:r w:rsidR="0093161A" w:rsidRPr="00187133">
        <w:rPr>
          <w:sz w:val="28"/>
          <w:szCs w:val="28"/>
        </w:rPr>
        <w:t>development</w:t>
      </w:r>
      <w:proofErr w:type="spellEnd"/>
      <w:r w:rsidR="00BD0349" w:rsidRPr="00BD0349">
        <w:rPr>
          <w:sz w:val="28"/>
          <w:szCs w:val="28"/>
          <w:lang w:val="en-US"/>
        </w:rPr>
        <w:t>.</w:t>
      </w:r>
    </w:p>
    <w:p w:rsidR="00625035" w:rsidRPr="00BD0349" w:rsidRDefault="00625035" w:rsidP="00187133">
      <w:pPr>
        <w:spacing w:line="360" w:lineRule="auto"/>
        <w:jc w:val="both"/>
        <w:rPr>
          <w:rFonts w:cs="Times New Roman"/>
          <w:b/>
          <w:sz w:val="28"/>
          <w:szCs w:val="28"/>
          <w:lang w:val="en-US"/>
        </w:rPr>
      </w:pPr>
    </w:p>
    <w:p w:rsidR="000D7DFE" w:rsidRPr="00BD41BA" w:rsidRDefault="000D7DFE" w:rsidP="00817FC2">
      <w:pPr>
        <w:spacing w:line="360" w:lineRule="auto"/>
        <w:jc w:val="center"/>
        <w:rPr>
          <w:rFonts w:cs="Times New Roman"/>
          <w:b/>
          <w:sz w:val="28"/>
          <w:szCs w:val="28"/>
          <w:lang w:val="ru-RU"/>
        </w:rPr>
      </w:pPr>
      <w:r w:rsidRPr="00817FC2">
        <w:rPr>
          <w:rFonts w:cs="Times New Roman"/>
          <w:b/>
          <w:sz w:val="28"/>
          <w:szCs w:val="28"/>
          <w:lang w:val="ru-RU"/>
        </w:rPr>
        <w:t>Введение</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Попутный нефтяной газ является </w:t>
      </w:r>
      <w:r w:rsidRPr="00817FC2">
        <w:rPr>
          <w:rFonts w:cs="Times New Roman"/>
          <w:color w:val="231F20"/>
          <w:sz w:val="28"/>
          <w:szCs w:val="28"/>
          <w:lang w:val="ru-RU"/>
        </w:rPr>
        <w:t xml:space="preserve">побочным продуктом при </w:t>
      </w:r>
      <w:r w:rsidRPr="00817FC2">
        <w:rPr>
          <w:rFonts w:cs="Times New Roman"/>
          <w:sz w:val="28"/>
          <w:szCs w:val="28"/>
          <w:lang w:val="ru-RU"/>
        </w:rPr>
        <w:t xml:space="preserve">добыче нефти. Он представляет собой смесь газообразных насыщенных ациклических углеводородов класса </w:t>
      </w:r>
      <w:proofErr w:type="spellStart"/>
      <w:r w:rsidRPr="00817FC2">
        <w:rPr>
          <w:rFonts w:cs="Times New Roman"/>
          <w:sz w:val="28"/>
          <w:szCs w:val="28"/>
          <w:lang w:val="ru-RU"/>
        </w:rPr>
        <w:t>алканов</w:t>
      </w:r>
      <w:proofErr w:type="spellEnd"/>
      <w:r w:rsidRPr="00817FC2">
        <w:rPr>
          <w:rFonts w:cs="Times New Roman"/>
          <w:sz w:val="28"/>
          <w:szCs w:val="28"/>
          <w:lang w:val="ru-RU"/>
        </w:rPr>
        <w:t xml:space="preserve"> (</w:t>
      </w:r>
      <w:hyperlink r:id="rId8" w:history="1">
        <w:r w:rsidRPr="00817FC2">
          <w:rPr>
            <w:rStyle w:val="a5"/>
            <w:rFonts w:cs="Times New Roman"/>
            <w:bCs/>
            <w:color w:val="auto"/>
            <w:sz w:val="28"/>
            <w:szCs w:val="28"/>
            <w:u w:val="none"/>
            <w:lang w:val="ru-RU"/>
          </w:rPr>
          <w:t>метана</w:t>
        </w:r>
      </w:hyperlink>
      <w:r w:rsidRPr="00817FC2">
        <w:rPr>
          <w:rFonts w:cs="Times New Roman"/>
          <w:sz w:val="28"/>
          <w:szCs w:val="28"/>
          <w:lang w:val="ru-RU"/>
        </w:rPr>
        <w:t xml:space="preserve">, </w:t>
      </w:r>
      <w:hyperlink r:id="rId9" w:history="1">
        <w:r w:rsidRPr="00817FC2">
          <w:rPr>
            <w:rStyle w:val="a5"/>
            <w:rFonts w:cs="Times New Roman"/>
            <w:bCs/>
            <w:color w:val="auto"/>
            <w:sz w:val="28"/>
            <w:szCs w:val="28"/>
            <w:u w:val="none"/>
            <w:lang w:val="ru-RU"/>
          </w:rPr>
          <w:t>этана</w:t>
        </w:r>
      </w:hyperlink>
      <w:r w:rsidRPr="00817FC2">
        <w:rPr>
          <w:rFonts w:cs="Times New Roman"/>
          <w:sz w:val="28"/>
          <w:szCs w:val="28"/>
          <w:lang w:val="ru-RU"/>
        </w:rPr>
        <w:t xml:space="preserve">, </w:t>
      </w:r>
      <w:hyperlink r:id="rId10" w:history="1">
        <w:r w:rsidRPr="00817FC2">
          <w:rPr>
            <w:rStyle w:val="a5"/>
            <w:rFonts w:cs="Times New Roman"/>
            <w:bCs/>
            <w:color w:val="auto"/>
            <w:sz w:val="28"/>
            <w:szCs w:val="28"/>
            <w:u w:val="none"/>
            <w:lang w:val="ru-RU"/>
          </w:rPr>
          <w:t>пропана</w:t>
        </w:r>
      </w:hyperlink>
      <w:r w:rsidRPr="00817FC2">
        <w:rPr>
          <w:rFonts w:cs="Times New Roman"/>
          <w:sz w:val="28"/>
          <w:szCs w:val="28"/>
          <w:lang w:val="ru-RU"/>
        </w:rPr>
        <w:t xml:space="preserve">, </w:t>
      </w:r>
      <w:hyperlink r:id="rId11" w:history="1">
        <w:r w:rsidRPr="00817FC2">
          <w:rPr>
            <w:rStyle w:val="a5"/>
            <w:rFonts w:cs="Times New Roman"/>
            <w:bCs/>
            <w:color w:val="auto"/>
            <w:sz w:val="28"/>
            <w:szCs w:val="28"/>
            <w:u w:val="none"/>
            <w:lang w:val="ru-RU"/>
          </w:rPr>
          <w:t>бутана</w:t>
        </w:r>
      </w:hyperlink>
      <w:r w:rsidRPr="00817FC2">
        <w:rPr>
          <w:rFonts w:cs="Times New Roman"/>
          <w:sz w:val="28"/>
          <w:szCs w:val="28"/>
          <w:lang w:val="ru-RU"/>
        </w:rPr>
        <w:t xml:space="preserve"> и </w:t>
      </w:r>
      <w:hyperlink r:id="rId12" w:history="1">
        <w:proofErr w:type="spellStart"/>
        <w:r w:rsidRPr="00817FC2">
          <w:rPr>
            <w:rStyle w:val="a5"/>
            <w:rFonts w:cs="Times New Roman"/>
            <w:bCs/>
            <w:color w:val="auto"/>
            <w:sz w:val="28"/>
            <w:szCs w:val="28"/>
            <w:u w:val="none"/>
          </w:rPr>
          <w:t>изобутана</w:t>
        </w:r>
        <w:proofErr w:type="spellEnd"/>
      </w:hyperlink>
      <w:r w:rsidRPr="00817FC2">
        <w:rPr>
          <w:rFonts w:cs="Times New Roman"/>
          <w:sz w:val="28"/>
          <w:szCs w:val="28"/>
          <w:lang w:val="ru-RU"/>
        </w:rPr>
        <w:t>), выделяющихся из нефти, содержащую растворенные в ней высокомолекулярные жидкости (от</w:t>
      </w:r>
      <w:r w:rsidRPr="00817FC2">
        <w:rPr>
          <w:rFonts w:cs="Times New Roman"/>
          <w:color w:val="222222"/>
          <w:sz w:val="28"/>
          <w:szCs w:val="28"/>
          <w:lang w:val="ru-RU"/>
        </w:rPr>
        <w:t xml:space="preserve"> пентанов и выше) и различного состава и фазового состояния примеси [</w:t>
      </w:r>
      <w:r w:rsidR="00274D6D" w:rsidRPr="00817FC2">
        <w:rPr>
          <w:rFonts w:cs="Times New Roman"/>
          <w:color w:val="222222"/>
          <w:sz w:val="28"/>
          <w:szCs w:val="28"/>
          <w:lang w:val="ru-RU"/>
        </w:rPr>
        <w:t>1</w:t>
      </w:r>
      <w:r w:rsidRPr="00817FC2">
        <w:rPr>
          <w:rFonts w:cs="Times New Roman"/>
          <w:color w:val="222222"/>
          <w:sz w:val="28"/>
          <w:szCs w:val="28"/>
          <w:lang w:val="ru-RU"/>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Зачастую нефтяным компаниям дешевле сжигать его на факельных установках, чем строить систему сбора и переработки газа. В мире ежегодно сжигается около 140 млрд м</w:t>
      </w:r>
      <w:r w:rsidRPr="00817FC2">
        <w:rPr>
          <w:rFonts w:cs="Times New Roman"/>
          <w:sz w:val="28"/>
          <w:szCs w:val="28"/>
          <w:vertAlign w:val="superscript"/>
          <w:lang w:val="ru-RU"/>
        </w:rPr>
        <w:t>3</w:t>
      </w:r>
      <w:r w:rsidRPr="00817FC2">
        <w:rPr>
          <w:rFonts w:cs="Times New Roman"/>
          <w:sz w:val="28"/>
          <w:szCs w:val="28"/>
          <w:lang w:val="ru-RU"/>
        </w:rPr>
        <w:t xml:space="preserve"> природного газа [</w:t>
      </w:r>
      <w:r w:rsidR="00274D6D" w:rsidRPr="00817FC2">
        <w:rPr>
          <w:rFonts w:cs="Times New Roman"/>
          <w:sz w:val="28"/>
          <w:szCs w:val="28"/>
          <w:lang w:val="ru-RU"/>
        </w:rPr>
        <w:t>2</w:t>
      </w:r>
      <w:r w:rsidRPr="00817FC2">
        <w:rPr>
          <w:rFonts w:cs="Times New Roman"/>
          <w:sz w:val="28"/>
          <w:szCs w:val="28"/>
          <w:lang w:val="ru-RU"/>
        </w:rPr>
        <w:t>], из них на Р</w:t>
      </w:r>
      <w:r w:rsidR="0022777E">
        <w:rPr>
          <w:rFonts w:cs="Times New Roman"/>
          <w:sz w:val="28"/>
          <w:szCs w:val="28"/>
          <w:lang w:val="ru-RU"/>
        </w:rPr>
        <w:t>оссийскую Федерацию</w:t>
      </w:r>
      <w:r w:rsidRPr="00817FC2">
        <w:rPr>
          <w:rFonts w:cs="Times New Roman"/>
          <w:sz w:val="28"/>
          <w:szCs w:val="28"/>
          <w:lang w:val="ru-RU"/>
        </w:rPr>
        <w:t xml:space="preserve"> приходится около 20 млрд. м</w:t>
      </w:r>
      <w:r w:rsidRPr="00817FC2">
        <w:rPr>
          <w:rFonts w:cs="Times New Roman"/>
          <w:sz w:val="28"/>
          <w:szCs w:val="28"/>
          <w:vertAlign w:val="superscript"/>
          <w:lang w:val="ru-RU"/>
        </w:rPr>
        <w:t>3</w:t>
      </w:r>
      <w:r w:rsidRPr="00817FC2">
        <w:rPr>
          <w:rFonts w:cs="Times New Roman"/>
          <w:sz w:val="28"/>
          <w:szCs w:val="28"/>
          <w:lang w:val="ru-RU"/>
        </w:rPr>
        <w:t xml:space="preserve"> (2016 год </w:t>
      </w:r>
      <w:r w:rsidRPr="00817FC2">
        <w:rPr>
          <w:rFonts w:cs="Times New Roman"/>
          <w:kern w:val="0"/>
          <w:sz w:val="28"/>
          <w:szCs w:val="28"/>
          <w:lang w:val="ru-RU"/>
        </w:rPr>
        <w:t>–</w:t>
      </w:r>
      <w:r w:rsidRPr="00817FC2">
        <w:rPr>
          <w:rFonts w:cs="Times New Roman"/>
          <w:sz w:val="28"/>
          <w:szCs w:val="28"/>
          <w:lang w:val="ru-RU"/>
        </w:rPr>
        <w:t xml:space="preserve"> 22,4; 2017 год </w:t>
      </w:r>
      <w:r w:rsidRPr="00817FC2">
        <w:rPr>
          <w:rFonts w:cs="Times New Roman"/>
          <w:kern w:val="0"/>
          <w:sz w:val="28"/>
          <w:szCs w:val="28"/>
          <w:lang w:val="ru-RU"/>
        </w:rPr>
        <w:t>–</w:t>
      </w:r>
      <w:r w:rsidRPr="00817FC2">
        <w:rPr>
          <w:rFonts w:cs="Times New Roman"/>
          <w:sz w:val="28"/>
          <w:szCs w:val="28"/>
          <w:lang w:val="ru-RU"/>
        </w:rPr>
        <w:t xml:space="preserve"> 19,9) [</w:t>
      </w:r>
      <w:r w:rsidR="00274D6D" w:rsidRPr="00817FC2">
        <w:rPr>
          <w:rFonts w:cs="Times New Roman"/>
          <w:sz w:val="28"/>
          <w:szCs w:val="28"/>
          <w:lang w:val="ru-RU"/>
        </w:rPr>
        <w:t>3</w:t>
      </w:r>
      <w:r w:rsidRPr="00817FC2">
        <w:rPr>
          <w:rFonts w:cs="Times New Roman"/>
          <w:sz w:val="28"/>
          <w:szCs w:val="28"/>
          <w:lang w:val="ru-RU"/>
        </w:rPr>
        <w:t xml:space="preserve">]. При этом сжигание </w:t>
      </w:r>
      <w:r w:rsidR="0022777E">
        <w:rPr>
          <w:rFonts w:cs="Times New Roman"/>
          <w:kern w:val="0"/>
          <w:sz w:val="28"/>
          <w:szCs w:val="28"/>
          <w:lang w:val="ru-RU"/>
        </w:rPr>
        <w:t xml:space="preserve">попутного нефтяного газа </w:t>
      </w:r>
      <w:r w:rsidRPr="00817FC2">
        <w:rPr>
          <w:rFonts w:cs="Times New Roman"/>
          <w:sz w:val="28"/>
          <w:szCs w:val="28"/>
          <w:lang w:val="ru-RU"/>
        </w:rPr>
        <w:t xml:space="preserve">оказывает существенное негативное воздействие на окружающую среду. </w:t>
      </w:r>
      <w:r w:rsidRPr="00817FC2">
        <w:rPr>
          <w:rFonts w:cs="Times New Roman"/>
          <w:color w:val="000000"/>
          <w:sz w:val="28"/>
          <w:szCs w:val="28"/>
          <w:shd w:val="clear" w:color="auto" w:fill="FFFFFF"/>
          <w:lang w:val="ru-RU"/>
        </w:rPr>
        <w:t xml:space="preserve">Экологический ущерб от сжигания </w:t>
      </w:r>
      <w:r w:rsidR="0022777E">
        <w:rPr>
          <w:rFonts w:cs="Times New Roman"/>
          <w:kern w:val="0"/>
          <w:sz w:val="28"/>
          <w:szCs w:val="28"/>
          <w:lang w:val="ru-RU"/>
        </w:rPr>
        <w:t>попутного нефтяного газа</w:t>
      </w:r>
      <w:r w:rsidRPr="00817FC2">
        <w:rPr>
          <w:rFonts w:cs="Times New Roman"/>
          <w:color w:val="000000"/>
          <w:sz w:val="28"/>
          <w:szCs w:val="28"/>
          <w:shd w:val="clear" w:color="auto" w:fill="FFFFFF"/>
          <w:lang w:val="ru-RU"/>
        </w:rPr>
        <w:t xml:space="preserve"> оценивается в 7,1 млн. тонн СО</w:t>
      </w:r>
      <w:r w:rsidRPr="00817FC2">
        <w:rPr>
          <w:rFonts w:cs="Times New Roman"/>
          <w:color w:val="000000"/>
          <w:sz w:val="28"/>
          <w:szCs w:val="28"/>
          <w:shd w:val="clear" w:color="auto" w:fill="FFFFFF"/>
          <w:vertAlign w:val="subscript"/>
          <w:lang w:val="ru-RU"/>
        </w:rPr>
        <w:t>2</w:t>
      </w:r>
      <w:r w:rsidRPr="00817FC2">
        <w:rPr>
          <w:rFonts w:cs="Times New Roman"/>
          <w:color w:val="000000"/>
          <w:sz w:val="28"/>
          <w:szCs w:val="28"/>
          <w:shd w:val="clear" w:color="auto" w:fill="FFFFFF"/>
          <w:lang w:val="ru-RU"/>
        </w:rPr>
        <w:t>-эквивалента в расчете на 1 млрд м</w:t>
      </w:r>
      <w:r w:rsidRPr="00817FC2">
        <w:rPr>
          <w:rFonts w:cs="Times New Roman"/>
          <w:color w:val="000000"/>
          <w:sz w:val="28"/>
          <w:szCs w:val="28"/>
          <w:shd w:val="clear" w:color="auto" w:fill="FFFFFF"/>
          <w:vertAlign w:val="superscript"/>
          <w:lang w:val="ru-RU"/>
        </w:rPr>
        <w:t>3</w:t>
      </w:r>
      <w:r w:rsidRPr="00817FC2">
        <w:rPr>
          <w:rFonts w:cs="Times New Roman"/>
          <w:color w:val="000000"/>
          <w:sz w:val="28"/>
          <w:szCs w:val="28"/>
          <w:shd w:val="clear" w:color="auto" w:fill="FFFFFF"/>
          <w:lang w:val="ru-RU"/>
        </w:rPr>
        <w:t xml:space="preserve"> газа [</w:t>
      </w:r>
      <w:r w:rsidR="00274D6D" w:rsidRPr="00817FC2">
        <w:rPr>
          <w:rFonts w:cs="Times New Roman"/>
          <w:color w:val="000000"/>
          <w:sz w:val="28"/>
          <w:szCs w:val="28"/>
          <w:shd w:val="clear" w:color="auto" w:fill="FFFFFF"/>
          <w:lang w:val="ru-RU"/>
        </w:rPr>
        <w:t>4</w:t>
      </w:r>
      <w:r w:rsidRPr="00817FC2">
        <w:rPr>
          <w:rFonts w:cs="Times New Roman"/>
          <w:color w:val="000000"/>
          <w:sz w:val="28"/>
          <w:szCs w:val="28"/>
          <w:shd w:val="clear" w:color="auto" w:fill="FFFFFF"/>
          <w:lang w:val="ru-RU"/>
        </w:rPr>
        <w:t xml:space="preserve">]. </w:t>
      </w:r>
      <w:r w:rsidRPr="00817FC2">
        <w:rPr>
          <w:rFonts w:cs="Times New Roman"/>
          <w:sz w:val="28"/>
          <w:szCs w:val="28"/>
          <w:lang w:val="ru-RU"/>
        </w:rPr>
        <w:t>В результате его сжигания в атмосферный воздух выбрасываются парниковые газы</w:t>
      </w:r>
      <w:r w:rsidR="00B81D41">
        <w:rPr>
          <w:rFonts w:cs="Times New Roman"/>
          <w:sz w:val="28"/>
          <w:szCs w:val="28"/>
          <w:lang w:val="ru-RU"/>
        </w:rPr>
        <w:t xml:space="preserve"> </w:t>
      </w:r>
      <w:r w:rsidRPr="00817FC2">
        <w:rPr>
          <w:rFonts w:cs="Times New Roman"/>
          <w:sz w:val="28"/>
          <w:szCs w:val="28"/>
          <w:lang w:val="ru-RU"/>
        </w:rPr>
        <w:t>(метан, углекислый газ, оксид азота), загрязняющие вещества</w:t>
      </w:r>
      <w:r w:rsidR="000F366A">
        <w:rPr>
          <w:rFonts w:cs="Times New Roman"/>
          <w:sz w:val="28"/>
          <w:szCs w:val="28"/>
          <w:lang w:val="ru-RU"/>
        </w:rPr>
        <w:t xml:space="preserve"> </w:t>
      </w:r>
      <w:r w:rsidRPr="00817FC2">
        <w:rPr>
          <w:rFonts w:cs="Times New Roman"/>
          <w:sz w:val="28"/>
          <w:szCs w:val="28"/>
          <w:lang w:val="ru-RU"/>
        </w:rPr>
        <w:t xml:space="preserve">(диоксид азота, оксиды серы, сероводород, </w:t>
      </w:r>
      <w:proofErr w:type="spellStart"/>
      <w:r w:rsidRPr="00817FC2">
        <w:rPr>
          <w:rFonts w:cs="Times New Roman"/>
          <w:sz w:val="28"/>
          <w:szCs w:val="28"/>
          <w:lang w:val="ru-RU"/>
        </w:rPr>
        <w:t>бенз</w:t>
      </w:r>
      <w:proofErr w:type="spellEnd"/>
      <w:r w:rsidRPr="00817FC2">
        <w:rPr>
          <w:rFonts w:cs="Times New Roman"/>
          <w:sz w:val="28"/>
          <w:szCs w:val="28"/>
          <w:lang w:val="ru-RU"/>
        </w:rPr>
        <w:t>(а)</w:t>
      </w:r>
      <w:proofErr w:type="spellStart"/>
      <w:r w:rsidRPr="00817FC2">
        <w:rPr>
          <w:rFonts w:cs="Times New Roman"/>
          <w:sz w:val="28"/>
          <w:szCs w:val="28"/>
          <w:lang w:val="ru-RU"/>
        </w:rPr>
        <w:t>пирен</w:t>
      </w:r>
      <w:proofErr w:type="spellEnd"/>
      <w:r w:rsidRPr="00817FC2">
        <w:rPr>
          <w:rFonts w:cs="Times New Roman"/>
          <w:sz w:val="28"/>
          <w:szCs w:val="28"/>
          <w:lang w:val="ru-RU"/>
        </w:rPr>
        <w:t xml:space="preserve">, взвешенные вещества и др.). Выбросы </w:t>
      </w:r>
      <w:r w:rsidR="0022777E">
        <w:rPr>
          <w:rFonts w:cs="Times New Roman"/>
          <w:kern w:val="0"/>
          <w:sz w:val="28"/>
          <w:szCs w:val="28"/>
          <w:lang w:val="ru-RU"/>
        </w:rPr>
        <w:t>парниковых газов</w:t>
      </w:r>
      <w:r w:rsidR="00B81D41">
        <w:rPr>
          <w:rFonts w:cs="Times New Roman"/>
          <w:sz w:val="28"/>
          <w:szCs w:val="28"/>
          <w:lang w:val="ru-RU"/>
        </w:rPr>
        <w:t xml:space="preserve"> </w:t>
      </w:r>
      <w:r w:rsidRPr="00817FC2">
        <w:rPr>
          <w:rFonts w:cs="Times New Roman"/>
          <w:sz w:val="28"/>
          <w:szCs w:val="28"/>
          <w:lang w:val="ru-RU"/>
        </w:rPr>
        <w:t xml:space="preserve">от сжигания топлива в энергетическом секторе в целом по </w:t>
      </w:r>
      <w:r w:rsidR="0022777E">
        <w:rPr>
          <w:rFonts w:cs="Times New Roman"/>
          <w:kern w:val="0"/>
          <w:sz w:val="28"/>
          <w:szCs w:val="28"/>
          <w:lang w:val="ru-RU"/>
        </w:rPr>
        <w:t>Российской Федерации</w:t>
      </w:r>
      <w:r w:rsidR="0022777E" w:rsidRPr="00817FC2">
        <w:rPr>
          <w:rFonts w:cs="Times New Roman"/>
          <w:sz w:val="28"/>
          <w:szCs w:val="28"/>
          <w:lang w:val="ru-RU"/>
        </w:rPr>
        <w:t xml:space="preserve"> </w:t>
      </w:r>
      <w:r w:rsidRPr="00817FC2">
        <w:rPr>
          <w:rFonts w:cs="Times New Roman"/>
          <w:sz w:val="28"/>
          <w:szCs w:val="28"/>
          <w:lang w:val="ru-RU"/>
        </w:rPr>
        <w:lastRenderedPageBreak/>
        <w:t xml:space="preserve">достигают 1418 </w:t>
      </w:r>
      <w:proofErr w:type="spellStart"/>
      <w:r w:rsidRPr="00817FC2">
        <w:rPr>
          <w:rFonts w:cs="Times New Roman"/>
          <w:sz w:val="28"/>
          <w:szCs w:val="28"/>
          <w:lang w:val="ru-RU"/>
        </w:rPr>
        <w:t>Тг</w:t>
      </w:r>
      <w:proofErr w:type="spellEnd"/>
      <w:r w:rsidRPr="00817FC2">
        <w:rPr>
          <w:rFonts w:cs="Times New Roman"/>
          <w:sz w:val="28"/>
          <w:szCs w:val="28"/>
          <w:lang w:val="ru-RU"/>
        </w:rPr>
        <w:t xml:space="preserve"> СО</w:t>
      </w:r>
      <w:r w:rsidRPr="00817FC2">
        <w:rPr>
          <w:rFonts w:cs="Times New Roman"/>
          <w:sz w:val="28"/>
          <w:szCs w:val="28"/>
          <w:vertAlign w:val="subscript"/>
          <w:lang w:val="ru-RU"/>
        </w:rPr>
        <w:t>2</w:t>
      </w:r>
      <w:r w:rsidRPr="00817FC2">
        <w:rPr>
          <w:rFonts w:cs="Times New Roman"/>
          <w:sz w:val="28"/>
          <w:szCs w:val="28"/>
          <w:lang w:val="ru-RU"/>
        </w:rPr>
        <w:t xml:space="preserve">-эквивалента, что составляет 70,6 % от совокупного объема выбросов </w:t>
      </w:r>
      <w:r w:rsidR="0022777E">
        <w:rPr>
          <w:rFonts w:cs="Times New Roman"/>
          <w:kern w:val="0"/>
          <w:sz w:val="28"/>
          <w:szCs w:val="28"/>
          <w:lang w:val="ru-RU"/>
        </w:rPr>
        <w:t>парниковых газов</w:t>
      </w:r>
      <w:r w:rsidRPr="00817FC2">
        <w:rPr>
          <w:rFonts w:cs="Times New Roman"/>
          <w:sz w:val="28"/>
          <w:szCs w:val="28"/>
          <w:lang w:val="ru-RU"/>
        </w:rPr>
        <w:t xml:space="preserve"> по всем секторам экономики </w:t>
      </w:r>
      <w:r w:rsidR="00274D6D" w:rsidRPr="00817FC2">
        <w:rPr>
          <w:rFonts w:cs="Times New Roman"/>
          <w:sz w:val="28"/>
          <w:szCs w:val="28"/>
          <w:lang w:val="ru-RU"/>
        </w:rPr>
        <w:t>[</w:t>
      </w:r>
      <w:r w:rsidRPr="00817FC2">
        <w:rPr>
          <w:rFonts w:cs="Times New Roman"/>
          <w:sz w:val="28"/>
          <w:szCs w:val="28"/>
          <w:lang w:val="ru-RU"/>
        </w:rPr>
        <w:t>5, с. 28-29].</w:t>
      </w:r>
      <w:r w:rsidR="00144924" w:rsidRPr="00817FC2">
        <w:rPr>
          <w:rFonts w:cs="Times New Roman"/>
          <w:sz w:val="28"/>
          <w:szCs w:val="28"/>
          <w:lang w:val="ru-RU"/>
        </w:rPr>
        <w:t xml:space="preserve"> </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От теплового загрязнения происходит нарушение почв и деградация земель, снижение численности и видового разнообразия растительного и животного мира в районе факельных установок. Результат такого</w:t>
      </w:r>
      <w:r w:rsidRPr="00817FC2">
        <w:rPr>
          <w:rFonts w:cs="Times New Roman"/>
          <w:sz w:val="28"/>
          <w:szCs w:val="28"/>
        </w:rPr>
        <w:t xml:space="preserve"> </w:t>
      </w:r>
      <w:proofErr w:type="spellStart"/>
      <w:r w:rsidRPr="00817FC2">
        <w:rPr>
          <w:rFonts w:cs="Times New Roman"/>
          <w:sz w:val="28"/>
          <w:szCs w:val="28"/>
        </w:rPr>
        <w:t>воздействия</w:t>
      </w:r>
      <w:proofErr w:type="spellEnd"/>
      <w:r w:rsidRPr="00817FC2">
        <w:rPr>
          <w:rFonts w:cs="Times New Roman"/>
          <w:sz w:val="28"/>
          <w:szCs w:val="28"/>
        </w:rPr>
        <w:t xml:space="preserve"> </w:t>
      </w:r>
      <w:proofErr w:type="spellStart"/>
      <w:r w:rsidRPr="00817FC2">
        <w:rPr>
          <w:rFonts w:cs="Times New Roman"/>
          <w:sz w:val="28"/>
          <w:szCs w:val="28"/>
        </w:rPr>
        <w:t>ощущается</w:t>
      </w:r>
      <w:proofErr w:type="spellEnd"/>
      <w:r w:rsidRPr="00817FC2">
        <w:rPr>
          <w:rFonts w:cs="Times New Roman"/>
          <w:sz w:val="28"/>
          <w:szCs w:val="28"/>
        </w:rPr>
        <w:t xml:space="preserve">, </w:t>
      </w:r>
      <w:proofErr w:type="spellStart"/>
      <w:r w:rsidRPr="00817FC2">
        <w:rPr>
          <w:rFonts w:cs="Times New Roman"/>
          <w:sz w:val="28"/>
          <w:szCs w:val="28"/>
        </w:rPr>
        <w:t>по</w:t>
      </w:r>
      <w:proofErr w:type="spellEnd"/>
      <w:r w:rsidRPr="00817FC2">
        <w:rPr>
          <w:rFonts w:cs="Times New Roman"/>
          <w:sz w:val="28"/>
          <w:szCs w:val="28"/>
        </w:rPr>
        <w:t xml:space="preserve"> </w:t>
      </w:r>
      <w:proofErr w:type="spellStart"/>
      <w:r w:rsidRPr="00817FC2">
        <w:rPr>
          <w:rFonts w:cs="Times New Roman"/>
          <w:sz w:val="28"/>
          <w:szCs w:val="28"/>
        </w:rPr>
        <w:t>разным</w:t>
      </w:r>
      <w:proofErr w:type="spellEnd"/>
      <w:r w:rsidRPr="00817FC2">
        <w:rPr>
          <w:rFonts w:cs="Times New Roman"/>
          <w:sz w:val="28"/>
          <w:szCs w:val="28"/>
        </w:rPr>
        <w:t xml:space="preserve"> </w:t>
      </w:r>
      <w:proofErr w:type="spellStart"/>
      <w:r w:rsidRPr="00817FC2">
        <w:rPr>
          <w:rFonts w:cs="Times New Roman"/>
          <w:sz w:val="28"/>
          <w:szCs w:val="28"/>
        </w:rPr>
        <w:t>данным</w:t>
      </w:r>
      <w:proofErr w:type="spellEnd"/>
      <w:r w:rsidRPr="00817FC2">
        <w:rPr>
          <w:rFonts w:cs="Times New Roman"/>
          <w:sz w:val="28"/>
          <w:szCs w:val="28"/>
        </w:rPr>
        <w:t xml:space="preserve">, </w:t>
      </w:r>
      <w:proofErr w:type="spellStart"/>
      <w:r w:rsidRPr="00817FC2">
        <w:rPr>
          <w:rFonts w:cs="Times New Roman"/>
          <w:sz w:val="28"/>
          <w:szCs w:val="28"/>
        </w:rPr>
        <w:t>на</w:t>
      </w:r>
      <w:proofErr w:type="spellEnd"/>
      <w:r w:rsidRPr="00817FC2">
        <w:rPr>
          <w:rFonts w:cs="Times New Roman"/>
          <w:sz w:val="28"/>
          <w:szCs w:val="28"/>
        </w:rPr>
        <w:t xml:space="preserve"> </w:t>
      </w:r>
      <w:proofErr w:type="spellStart"/>
      <w:r w:rsidRPr="00817FC2">
        <w:rPr>
          <w:rFonts w:cs="Times New Roman"/>
          <w:sz w:val="28"/>
          <w:szCs w:val="28"/>
        </w:rPr>
        <w:t>расстоянии</w:t>
      </w:r>
      <w:proofErr w:type="spellEnd"/>
      <w:r w:rsidRPr="00817FC2">
        <w:rPr>
          <w:rFonts w:cs="Times New Roman"/>
          <w:sz w:val="28"/>
          <w:szCs w:val="28"/>
        </w:rPr>
        <w:t xml:space="preserve"> </w:t>
      </w:r>
      <w:proofErr w:type="spellStart"/>
      <w:r w:rsidRPr="00817FC2">
        <w:rPr>
          <w:rFonts w:cs="Times New Roman"/>
          <w:sz w:val="28"/>
          <w:szCs w:val="28"/>
        </w:rPr>
        <w:t>от</w:t>
      </w:r>
      <w:proofErr w:type="spellEnd"/>
      <w:r w:rsidRPr="00817FC2">
        <w:rPr>
          <w:rFonts w:cs="Times New Roman"/>
          <w:sz w:val="28"/>
          <w:szCs w:val="28"/>
        </w:rPr>
        <w:t xml:space="preserve"> </w:t>
      </w:r>
      <w:proofErr w:type="spellStart"/>
      <w:r w:rsidRPr="00817FC2">
        <w:rPr>
          <w:rFonts w:cs="Times New Roman"/>
          <w:sz w:val="28"/>
          <w:szCs w:val="28"/>
        </w:rPr>
        <w:t>нескольких</w:t>
      </w:r>
      <w:proofErr w:type="spellEnd"/>
      <w:r w:rsidRPr="00817FC2">
        <w:rPr>
          <w:rFonts w:cs="Times New Roman"/>
          <w:sz w:val="28"/>
          <w:szCs w:val="28"/>
        </w:rPr>
        <w:t xml:space="preserve"> </w:t>
      </w:r>
      <w:proofErr w:type="spellStart"/>
      <w:r w:rsidRPr="00817FC2">
        <w:rPr>
          <w:rFonts w:cs="Times New Roman"/>
          <w:sz w:val="28"/>
          <w:szCs w:val="28"/>
        </w:rPr>
        <w:t>сотен</w:t>
      </w:r>
      <w:proofErr w:type="spellEnd"/>
      <w:r w:rsidRPr="00817FC2">
        <w:rPr>
          <w:rFonts w:cs="Times New Roman"/>
          <w:sz w:val="28"/>
          <w:szCs w:val="28"/>
        </w:rPr>
        <w:t xml:space="preserve"> </w:t>
      </w:r>
      <w:proofErr w:type="spellStart"/>
      <w:r w:rsidRPr="00817FC2">
        <w:rPr>
          <w:rFonts w:cs="Times New Roman"/>
          <w:sz w:val="28"/>
          <w:szCs w:val="28"/>
        </w:rPr>
        <w:t>метров</w:t>
      </w:r>
      <w:proofErr w:type="spellEnd"/>
      <w:r w:rsidRPr="00817FC2">
        <w:rPr>
          <w:rFonts w:cs="Times New Roman"/>
          <w:sz w:val="28"/>
          <w:szCs w:val="28"/>
        </w:rPr>
        <w:t xml:space="preserve"> </w:t>
      </w:r>
      <w:proofErr w:type="spellStart"/>
      <w:r w:rsidRPr="00817FC2">
        <w:rPr>
          <w:rFonts w:cs="Times New Roman"/>
          <w:sz w:val="28"/>
          <w:szCs w:val="28"/>
        </w:rPr>
        <w:t>до</w:t>
      </w:r>
      <w:proofErr w:type="spellEnd"/>
      <w:r w:rsidRPr="00817FC2">
        <w:rPr>
          <w:rFonts w:cs="Times New Roman"/>
          <w:sz w:val="28"/>
          <w:szCs w:val="28"/>
        </w:rPr>
        <w:t xml:space="preserve"> </w:t>
      </w:r>
      <w:proofErr w:type="spellStart"/>
      <w:r w:rsidRPr="00817FC2">
        <w:rPr>
          <w:rFonts w:cs="Times New Roman"/>
          <w:sz w:val="28"/>
          <w:szCs w:val="28"/>
        </w:rPr>
        <w:t>нескольких</w:t>
      </w:r>
      <w:proofErr w:type="spellEnd"/>
      <w:r w:rsidRPr="00817FC2">
        <w:rPr>
          <w:rFonts w:cs="Times New Roman"/>
          <w:sz w:val="28"/>
          <w:szCs w:val="28"/>
        </w:rPr>
        <w:t xml:space="preserve"> </w:t>
      </w:r>
      <w:proofErr w:type="spellStart"/>
      <w:r w:rsidRPr="00817FC2">
        <w:rPr>
          <w:rFonts w:cs="Times New Roman"/>
          <w:sz w:val="28"/>
          <w:szCs w:val="28"/>
        </w:rPr>
        <w:t>километров</w:t>
      </w:r>
      <w:proofErr w:type="spellEnd"/>
      <w:r w:rsidRPr="00817FC2">
        <w:rPr>
          <w:rFonts w:cs="Times New Roman"/>
          <w:sz w:val="28"/>
          <w:szCs w:val="28"/>
        </w:rPr>
        <w:t>.</w:t>
      </w:r>
      <w:r w:rsidR="00144924" w:rsidRPr="00817FC2">
        <w:rPr>
          <w:rFonts w:cs="Times New Roman"/>
          <w:sz w:val="28"/>
          <w:szCs w:val="28"/>
          <w:lang w:val="ru-RU"/>
        </w:rPr>
        <w:t xml:space="preserve"> </w:t>
      </w:r>
      <w:r w:rsidRPr="00817FC2">
        <w:rPr>
          <w:rFonts w:cs="Times New Roman"/>
          <w:sz w:val="28"/>
          <w:szCs w:val="28"/>
          <w:lang w:val="ru-RU"/>
        </w:rPr>
        <w:t xml:space="preserve">Сжигание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может приводить к локальным</w:t>
      </w:r>
      <w:r w:rsidRPr="00817FC2">
        <w:rPr>
          <w:rFonts w:cs="Times New Roman"/>
          <w:sz w:val="28"/>
          <w:szCs w:val="28"/>
        </w:rPr>
        <w:t xml:space="preserve"> </w:t>
      </w:r>
      <w:proofErr w:type="spellStart"/>
      <w:r w:rsidRPr="00817FC2">
        <w:rPr>
          <w:rFonts w:cs="Times New Roman"/>
          <w:sz w:val="28"/>
          <w:szCs w:val="28"/>
        </w:rPr>
        <w:t>изменения</w:t>
      </w:r>
      <w:proofErr w:type="spellEnd"/>
      <w:r w:rsidRPr="00817FC2">
        <w:rPr>
          <w:rFonts w:cs="Times New Roman"/>
          <w:sz w:val="28"/>
          <w:szCs w:val="28"/>
          <w:lang w:val="ru-RU"/>
        </w:rPr>
        <w:t>м</w:t>
      </w:r>
      <w:r w:rsidRPr="00817FC2">
        <w:rPr>
          <w:rFonts w:cs="Times New Roman"/>
          <w:sz w:val="28"/>
          <w:szCs w:val="28"/>
        </w:rPr>
        <w:t xml:space="preserve"> </w:t>
      </w:r>
      <w:proofErr w:type="spellStart"/>
      <w:r w:rsidRPr="00817FC2">
        <w:rPr>
          <w:rFonts w:cs="Times New Roman"/>
          <w:sz w:val="28"/>
          <w:szCs w:val="28"/>
        </w:rPr>
        <w:t>климата</w:t>
      </w:r>
      <w:proofErr w:type="spellEnd"/>
      <w:r w:rsidRPr="00817FC2">
        <w:rPr>
          <w:rFonts w:cs="Times New Roman"/>
          <w:sz w:val="28"/>
          <w:szCs w:val="28"/>
        </w:rPr>
        <w:t xml:space="preserve">. </w:t>
      </w:r>
      <w:r w:rsidRPr="00817FC2">
        <w:rPr>
          <w:rFonts w:cs="Times New Roman"/>
          <w:sz w:val="28"/>
          <w:szCs w:val="28"/>
          <w:lang w:val="ru-RU"/>
        </w:rPr>
        <w:t>Например, к</w:t>
      </w:r>
      <w:r w:rsidRPr="00817FC2">
        <w:rPr>
          <w:rFonts w:cs="Times New Roman"/>
          <w:sz w:val="28"/>
          <w:szCs w:val="28"/>
        </w:rPr>
        <w:t xml:space="preserve"> </w:t>
      </w:r>
      <w:proofErr w:type="spellStart"/>
      <w:r w:rsidRPr="00817FC2">
        <w:rPr>
          <w:rFonts w:cs="Times New Roman"/>
          <w:sz w:val="28"/>
          <w:szCs w:val="28"/>
        </w:rPr>
        <w:t>образовани</w:t>
      </w:r>
      <w:proofErr w:type="spellEnd"/>
      <w:r w:rsidRPr="00817FC2">
        <w:rPr>
          <w:rFonts w:cs="Times New Roman"/>
          <w:sz w:val="28"/>
          <w:szCs w:val="28"/>
          <w:lang w:val="ru-RU"/>
        </w:rPr>
        <w:t>ю</w:t>
      </w:r>
      <w:r w:rsidRPr="00817FC2">
        <w:rPr>
          <w:rFonts w:cs="Times New Roman"/>
          <w:sz w:val="28"/>
          <w:szCs w:val="28"/>
        </w:rPr>
        <w:t xml:space="preserve"> </w:t>
      </w:r>
      <w:proofErr w:type="spellStart"/>
      <w:r w:rsidRPr="00817FC2">
        <w:rPr>
          <w:rFonts w:cs="Times New Roman"/>
          <w:sz w:val="28"/>
          <w:szCs w:val="28"/>
        </w:rPr>
        <w:t>кучевых</w:t>
      </w:r>
      <w:proofErr w:type="spellEnd"/>
      <w:r w:rsidRPr="00817FC2">
        <w:rPr>
          <w:rFonts w:cs="Times New Roman"/>
          <w:sz w:val="28"/>
          <w:szCs w:val="28"/>
        </w:rPr>
        <w:t xml:space="preserve"> </w:t>
      </w:r>
      <w:proofErr w:type="spellStart"/>
      <w:r w:rsidRPr="00817FC2">
        <w:rPr>
          <w:rFonts w:cs="Times New Roman"/>
          <w:sz w:val="28"/>
          <w:szCs w:val="28"/>
        </w:rPr>
        <w:t>облаков</w:t>
      </w:r>
      <w:proofErr w:type="spellEnd"/>
      <w:r w:rsidRPr="00817FC2">
        <w:rPr>
          <w:rFonts w:cs="Times New Roman"/>
          <w:sz w:val="28"/>
          <w:szCs w:val="28"/>
        </w:rPr>
        <w:t xml:space="preserve"> в 1–2 </w:t>
      </w:r>
      <w:proofErr w:type="spellStart"/>
      <w:r w:rsidRPr="00817FC2">
        <w:rPr>
          <w:rFonts w:cs="Times New Roman"/>
          <w:sz w:val="28"/>
          <w:szCs w:val="28"/>
        </w:rPr>
        <w:t>балла</w:t>
      </w:r>
      <w:proofErr w:type="spellEnd"/>
      <w:r w:rsidRPr="00817FC2">
        <w:rPr>
          <w:rFonts w:cs="Times New Roman"/>
          <w:sz w:val="28"/>
          <w:szCs w:val="28"/>
        </w:rPr>
        <w:t xml:space="preserve"> </w:t>
      </w:r>
      <w:proofErr w:type="spellStart"/>
      <w:r w:rsidRPr="00817FC2">
        <w:rPr>
          <w:rFonts w:cs="Times New Roman"/>
          <w:sz w:val="28"/>
          <w:szCs w:val="28"/>
        </w:rPr>
        <w:t>высотой</w:t>
      </w:r>
      <w:proofErr w:type="spellEnd"/>
      <w:r w:rsidRPr="00817FC2">
        <w:rPr>
          <w:rFonts w:cs="Times New Roman"/>
          <w:sz w:val="28"/>
          <w:szCs w:val="28"/>
        </w:rPr>
        <w:t xml:space="preserve"> 200–300 м и </w:t>
      </w:r>
      <w:r w:rsidRPr="00817FC2">
        <w:rPr>
          <w:rFonts w:cs="Times New Roman"/>
          <w:sz w:val="28"/>
          <w:szCs w:val="28"/>
          <w:lang w:val="ru-RU"/>
        </w:rPr>
        <w:t xml:space="preserve">уменьшению </w:t>
      </w:r>
      <w:proofErr w:type="spellStart"/>
      <w:r w:rsidRPr="00817FC2">
        <w:rPr>
          <w:rFonts w:cs="Times New Roman"/>
          <w:sz w:val="28"/>
          <w:szCs w:val="28"/>
        </w:rPr>
        <w:t>инсоляции</w:t>
      </w:r>
      <w:proofErr w:type="spellEnd"/>
      <w:r w:rsidRPr="00817FC2">
        <w:rPr>
          <w:rFonts w:cs="Times New Roman"/>
          <w:sz w:val="28"/>
          <w:szCs w:val="28"/>
        </w:rPr>
        <w:t xml:space="preserve"> </w:t>
      </w:r>
      <w:r w:rsidRPr="00817FC2">
        <w:rPr>
          <w:rFonts w:cs="Times New Roman"/>
          <w:sz w:val="28"/>
          <w:szCs w:val="28"/>
          <w:lang w:val="ru-RU"/>
        </w:rPr>
        <w:t>[</w:t>
      </w:r>
      <w:r w:rsidR="00256054" w:rsidRPr="00817FC2">
        <w:rPr>
          <w:rFonts w:cs="Times New Roman"/>
          <w:sz w:val="28"/>
          <w:szCs w:val="28"/>
          <w:lang w:val="ru-RU"/>
        </w:rPr>
        <w:t>6</w:t>
      </w:r>
      <w:r w:rsidRPr="00817FC2">
        <w:rPr>
          <w:rFonts w:cs="Times New Roman"/>
          <w:sz w:val="28"/>
          <w:szCs w:val="28"/>
          <w:lang w:val="ru-RU"/>
        </w:rPr>
        <w:t>, с. 14]</w:t>
      </w:r>
      <w:r w:rsidRPr="00817FC2">
        <w:rPr>
          <w:rFonts w:cs="Times New Roman"/>
          <w:sz w:val="28"/>
          <w:szCs w:val="28"/>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С другой стороны, </w:t>
      </w:r>
      <w:r w:rsidR="0022777E">
        <w:rPr>
          <w:rFonts w:cs="Times New Roman"/>
          <w:kern w:val="0"/>
          <w:sz w:val="28"/>
          <w:szCs w:val="28"/>
          <w:lang w:val="ru-RU"/>
        </w:rPr>
        <w:t>попутный нефтяной газ</w:t>
      </w:r>
      <w:r w:rsidRPr="00817FC2">
        <w:rPr>
          <w:rFonts w:cs="Times New Roman"/>
          <w:sz w:val="28"/>
          <w:szCs w:val="28"/>
          <w:lang w:val="ru-RU"/>
        </w:rPr>
        <w:t xml:space="preserve"> </w:t>
      </w:r>
      <w:r w:rsidR="00144924" w:rsidRPr="00817FC2">
        <w:rPr>
          <w:rFonts w:cs="Times New Roman"/>
          <w:kern w:val="0"/>
          <w:sz w:val="28"/>
          <w:szCs w:val="28"/>
          <w:lang w:val="ru-RU"/>
        </w:rPr>
        <w:t>–</w:t>
      </w:r>
      <w:r w:rsidRPr="00817FC2">
        <w:rPr>
          <w:rFonts w:cs="Times New Roman"/>
          <w:sz w:val="28"/>
          <w:szCs w:val="28"/>
          <w:lang w:val="ru-RU"/>
        </w:rPr>
        <w:t xml:space="preserve"> это ценное сырье для химической промышленности, для производства синтетического топлива, а также альтернативный источник энергии. Объем ежегодно сжигаемого по всему миру газа </w:t>
      </w:r>
      <w:r w:rsidR="00144924" w:rsidRPr="00817FC2">
        <w:rPr>
          <w:rFonts w:cs="Times New Roman"/>
          <w:kern w:val="0"/>
          <w:sz w:val="28"/>
          <w:szCs w:val="28"/>
          <w:lang w:val="ru-RU"/>
        </w:rPr>
        <w:t>–</w:t>
      </w:r>
      <w:r w:rsidRPr="00817FC2">
        <w:rPr>
          <w:rFonts w:cs="Times New Roman"/>
          <w:sz w:val="28"/>
          <w:szCs w:val="28"/>
          <w:lang w:val="ru-RU"/>
        </w:rPr>
        <w:t xml:space="preserve"> это эквивалент 750 млрд кВт*ч электроэнергии [</w:t>
      </w:r>
      <w:r w:rsidR="00256054" w:rsidRPr="00817FC2">
        <w:rPr>
          <w:rFonts w:cs="Times New Roman"/>
          <w:sz w:val="28"/>
          <w:szCs w:val="28"/>
          <w:lang w:val="ru-RU"/>
        </w:rPr>
        <w:t>7</w:t>
      </w:r>
      <w:r w:rsidRPr="00817FC2">
        <w:rPr>
          <w:rFonts w:cs="Times New Roman"/>
          <w:sz w:val="28"/>
          <w:szCs w:val="28"/>
          <w:lang w:val="ru-RU"/>
        </w:rPr>
        <w:t>], а объем газа, ежегодно сжигаемого в нашей стране, сравним с годовой потребностью всех россиян в бытовом газе [</w:t>
      </w:r>
      <w:r w:rsidR="00256054" w:rsidRPr="00817FC2">
        <w:rPr>
          <w:rFonts w:cs="Times New Roman"/>
          <w:sz w:val="28"/>
          <w:szCs w:val="28"/>
          <w:lang w:val="ru-RU"/>
        </w:rPr>
        <w:t>8</w:t>
      </w:r>
      <w:r w:rsidRPr="00817FC2">
        <w:rPr>
          <w:rFonts w:cs="Times New Roman"/>
          <w:sz w:val="28"/>
          <w:szCs w:val="28"/>
          <w:lang w:val="ru-RU"/>
        </w:rPr>
        <w:t xml:space="preserve">]. По оценкам, потери российской экономики от сжигания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могут составлять более 24 млрд долл. США [</w:t>
      </w:r>
      <w:r w:rsidR="00256054" w:rsidRPr="00817FC2">
        <w:rPr>
          <w:rFonts w:cs="Times New Roman"/>
          <w:sz w:val="28"/>
          <w:szCs w:val="28"/>
          <w:lang w:val="ru-RU"/>
        </w:rPr>
        <w:t>9</w:t>
      </w:r>
      <w:r w:rsidRPr="00817FC2">
        <w:rPr>
          <w:rFonts w:cs="Times New Roman"/>
          <w:sz w:val="28"/>
          <w:szCs w:val="28"/>
          <w:lang w:val="ru-RU"/>
        </w:rPr>
        <w:t xml:space="preserve">, с. 5]. </w:t>
      </w:r>
    </w:p>
    <w:p w:rsidR="00144924" w:rsidRPr="004C6939" w:rsidRDefault="000D7DFE" w:rsidP="00817FC2">
      <w:pPr>
        <w:spacing w:line="360" w:lineRule="auto"/>
        <w:ind w:firstLine="709"/>
        <w:jc w:val="both"/>
        <w:rPr>
          <w:rFonts w:cs="Times New Roman"/>
          <w:color w:val="000000" w:themeColor="text1"/>
          <w:sz w:val="28"/>
          <w:szCs w:val="28"/>
          <w:lang w:val="ru-RU"/>
        </w:rPr>
      </w:pPr>
      <w:r w:rsidRPr="00817FC2">
        <w:rPr>
          <w:rFonts w:cs="Times New Roman"/>
          <w:sz w:val="28"/>
          <w:szCs w:val="28"/>
          <w:lang w:val="ru-RU"/>
        </w:rPr>
        <w:t xml:space="preserve">Актуальность проблематики стимулирования полезного использования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приобретает особое значение в условиях важности </w:t>
      </w:r>
      <w:r w:rsidRPr="004C6939">
        <w:rPr>
          <w:rFonts w:cs="Times New Roman"/>
          <w:color w:val="000000" w:themeColor="text1"/>
          <w:sz w:val="28"/>
          <w:szCs w:val="28"/>
          <w:lang w:val="ru-RU"/>
        </w:rPr>
        <w:t>обеспечения устойчивого развития.</w:t>
      </w:r>
      <w:r w:rsidR="00144924" w:rsidRPr="004C6939">
        <w:rPr>
          <w:rFonts w:cs="Times New Roman"/>
          <w:color w:val="000000" w:themeColor="text1"/>
          <w:sz w:val="28"/>
          <w:szCs w:val="28"/>
          <w:lang w:val="ru-RU"/>
        </w:rPr>
        <w:t xml:space="preserve"> </w:t>
      </w:r>
      <w:r w:rsidRPr="004C6939">
        <w:rPr>
          <w:rFonts w:cs="Times New Roman"/>
          <w:color w:val="000000" w:themeColor="text1"/>
          <w:sz w:val="28"/>
          <w:szCs w:val="28"/>
          <w:lang w:val="ru-RU"/>
        </w:rPr>
        <w:t>Полезное использов</w:t>
      </w:r>
      <w:r w:rsidR="00144924" w:rsidRPr="004C6939">
        <w:rPr>
          <w:rFonts w:cs="Times New Roman"/>
          <w:color w:val="000000" w:themeColor="text1"/>
          <w:sz w:val="28"/>
          <w:szCs w:val="28"/>
          <w:lang w:val="ru-RU"/>
        </w:rPr>
        <w:t xml:space="preserve">ание </w:t>
      </w:r>
      <w:r w:rsidR="0022777E" w:rsidRPr="004C6939">
        <w:rPr>
          <w:rFonts w:cs="Times New Roman"/>
          <w:color w:val="000000" w:themeColor="text1"/>
          <w:kern w:val="0"/>
          <w:sz w:val="28"/>
          <w:szCs w:val="28"/>
          <w:lang w:val="ru-RU"/>
        </w:rPr>
        <w:t>попутного нефтяного газа</w:t>
      </w:r>
      <w:r w:rsidR="00144924" w:rsidRPr="004C6939">
        <w:rPr>
          <w:rFonts w:cs="Times New Roman"/>
          <w:color w:val="000000" w:themeColor="text1"/>
          <w:sz w:val="28"/>
          <w:szCs w:val="28"/>
          <w:lang w:val="ru-RU"/>
        </w:rPr>
        <w:t xml:space="preserve"> </w:t>
      </w:r>
      <w:r w:rsidR="0047705A" w:rsidRPr="004C6939">
        <w:rPr>
          <w:rFonts w:cs="Times New Roman"/>
          <w:color w:val="000000" w:themeColor="text1"/>
          <w:kern w:val="0"/>
          <w:sz w:val="28"/>
          <w:szCs w:val="28"/>
          <w:lang w:val="ru-RU"/>
        </w:rPr>
        <w:t>–</w:t>
      </w:r>
      <w:r w:rsidR="00144924" w:rsidRPr="004C6939">
        <w:rPr>
          <w:rFonts w:cs="Times New Roman"/>
          <w:color w:val="000000" w:themeColor="text1"/>
          <w:sz w:val="28"/>
          <w:szCs w:val="28"/>
          <w:lang w:val="ru-RU"/>
        </w:rPr>
        <w:t xml:space="preserve"> это инструмент</w:t>
      </w:r>
      <w:r w:rsidRPr="004C6939">
        <w:rPr>
          <w:rFonts w:cs="Times New Roman"/>
          <w:color w:val="000000" w:themeColor="text1"/>
          <w:sz w:val="28"/>
          <w:szCs w:val="28"/>
          <w:lang w:val="ru-RU"/>
        </w:rPr>
        <w:t xml:space="preserve"> для содействия устойчивому развитию стран-производителей нефти.</w:t>
      </w:r>
    </w:p>
    <w:p w:rsidR="00B65A75" w:rsidRPr="004C6939" w:rsidRDefault="0022777E" w:rsidP="00817FC2">
      <w:pPr>
        <w:spacing w:line="360" w:lineRule="auto"/>
        <w:ind w:firstLine="709"/>
        <w:jc w:val="both"/>
        <w:rPr>
          <w:rStyle w:val="a4"/>
          <w:rFonts w:cs="Times New Roman"/>
          <w:i w:val="0"/>
          <w:color w:val="000000" w:themeColor="text1"/>
          <w:sz w:val="28"/>
          <w:szCs w:val="28"/>
          <w:shd w:val="clear" w:color="auto" w:fill="FFFFFF"/>
          <w:lang w:val="ru-RU"/>
        </w:rPr>
      </w:pPr>
      <w:r w:rsidRPr="004C6939">
        <w:rPr>
          <w:rFonts w:cs="Times New Roman"/>
          <w:color w:val="000000" w:themeColor="text1"/>
          <w:kern w:val="0"/>
          <w:sz w:val="28"/>
          <w:szCs w:val="28"/>
          <w:lang w:val="ru-RU"/>
        </w:rPr>
        <w:t>Российская Федерация</w:t>
      </w:r>
      <w:r w:rsidR="00B65A75" w:rsidRPr="004C6939">
        <w:rPr>
          <w:rStyle w:val="a4"/>
          <w:rFonts w:cs="Times New Roman"/>
          <w:i w:val="0"/>
          <w:color w:val="000000" w:themeColor="text1"/>
          <w:sz w:val="28"/>
          <w:szCs w:val="28"/>
          <w:shd w:val="clear" w:color="auto" w:fill="FFFFFF"/>
          <w:lang w:val="ru-RU"/>
        </w:rPr>
        <w:t xml:space="preserve"> является одним из лидеро</w:t>
      </w:r>
      <w:r w:rsidR="00D37417" w:rsidRPr="004C6939">
        <w:rPr>
          <w:rStyle w:val="a4"/>
          <w:rFonts w:cs="Times New Roman"/>
          <w:i w:val="0"/>
          <w:color w:val="000000" w:themeColor="text1"/>
          <w:sz w:val="28"/>
          <w:szCs w:val="28"/>
          <w:shd w:val="clear" w:color="auto" w:fill="FFFFFF"/>
          <w:lang w:val="ru-RU"/>
        </w:rPr>
        <w:t>в</w:t>
      </w:r>
      <w:r w:rsidR="00B65A75" w:rsidRPr="004C6939">
        <w:rPr>
          <w:rStyle w:val="a4"/>
          <w:rFonts w:cs="Times New Roman"/>
          <w:i w:val="0"/>
          <w:color w:val="000000" w:themeColor="text1"/>
          <w:sz w:val="28"/>
          <w:szCs w:val="28"/>
          <w:shd w:val="clear" w:color="auto" w:fill="FFFFFF"/>
          <w:lang w:val="ru-RU"/>
        </w:rPr>
        <w:t xml:space="preserve"> в области устойчивой энергетики, занимая  27 место из 111 стран (2016 г.) в рейтинге стран по реализации мер государственного управления в этой области [10]. Несмотря на это сохраняется технологическое отставание </w:t>
      </w:r>
      <w:r w:rsidRPr="004C6939">
        <w:rPr>
          <w:rFonts w:cs="Times New Roman"/>
          <w:color w:val="000000" w:themeColor="text1"/>
          <w:kern w:val="0"/>
          <w:sz w:val="28"/>
          <w:szCs w:val="28"/>
          <w:lang w:val="ru-RU"/>
        </w:rPr>
        <w:t>Российской Федерации</w:t>
      </w:r>
      <w:r w:rsidR="00B65A75" w:rsidRPr="004C6939">
        <w:rPr>
          <w:rStyle w:val="a4"/>
          <w:rFonts w:cs="Times New Roman"/>
          <w:i w:val="0"/>
          <w:color w:val="000000" w:themeColor="text1"/>
          <w:sz w:val="28"/>
          <w:szCs w:val="28"/>
          <w:shd w:val="clear" w:color="auto" w:fill="FFFFFF"/>
          <w:lang w:val="ru-RU"/>
        </w:rPr>
        <w:t>, что не позволяет в полном объеме достичь целевых показателей энергетической безопасности.</w:t>
      </w:r>
    </w:p>
    <w:p w:rsidR="00D37417" w:rsidRDefault="00D37417" w:rsidP="00817FC2">
      <w:pPr>
        <w:spacing w:line="360" w:lineRule="auto"/>
        <w:ind w:firstLine="709"/>
        <w:jc w:val="both"/>
        <w:rPr>
          <w:rFonts w:cs="Times New Roman"/>
          <w:color w:val="222222"/>
          <w:sz w:val="28"/>
          <w:szCs w:val="28"/>
          <w:lang w:val="ru-RU"/>
        </w:rPr>
      </w:pPr>
    </w:p>
    <w:p w:rsidR="005F36F5" w:rsidRPr="00817FC2" w:rsidRDefault="005F36F5" w:rsidP="00817FC2">
      <w:pPr>
        <w:spacing w:line="360" w:lineRule="auto"/>
        <w:ind w:firstLine="709"/>
        <w:jc w:val="both"/>
        <w:rPr>
          <w:rFonts w:cs="Times New Roman"/>
          <w:color w:val="222222"/>
          <w:sz w:val="28"/>
          <w:szCs w:val="28"/>
          <w:lang w:val="ru-RU"/>
        </w:rPr>
      </w:pPr>
    </w:p>
    <w:p w:rsidR="000D7DFE" w:rsidRPr="00817FC2" w:rsidRDefault="000D7DFE" w:rsidP="00817FC2">
      <w:pPr>
        <w:spacing w:line="360" w:lineRule="auto"/>
        <w:jc w:val="center"/>
        <w:rPr>
          <w:rFonts w:cs="Times New Roman"/>
          <w:b/>
          <w:sz w:val="28"/>
          <w:szCs w:val="28"/>
          <w:lang w:val="ru-RU"/>
        </w:rPr>
      </w:pPr>
      <w:r w:rsidRPr="00817FC2">
        <w:rPr>
          <w:rFonts w:cs="Times New Roman"/>
          <w:b/>
          <w:sz w:val="28"/>
          <w:szCs w:val="28"/>
          <w:lang w:val="ru-RU"/>
        </w:rPr>
        <w:lastRenderedPageBreak/>
        <w:t xml:space="preserve">1. Отражение вопросов </w:t>
      </w:r>
      <w:r w:rsidR="00F911EE" w:rsidRPr="00817FC2">
        <w:rPr>
          <w:rFonts w:cs="Times New Roman"/>
          <w:b/>
          <w:sz w:val="28"/>
          <w:szCs w:val="28"/>
          <w:lang w:val="ru-RU"/>
        </w:rPr>
        <w:t>п</w:t>
      </w:r>
      <w:r w:rsidR="00D32751" w:rsidRPr="00817FC2">
        <w:rPr>
          <w:rFonts w:cs="Times New Roman"/>
          <w:b/>
          <w:sz w:val="28"/>
          <w:szCs w:val="28"/>
          <w:lang w:val="ru-RU"/>
        </w:rPr>
        <w:t>олезног</w:t>
      </w:r>
      <w:r w:rsidR="00F911EE" w:rsidRPr="00817FC2">
        <w:rPr>
          <w:rFonts w:cs="Times New Roman"/>
          <w:b/>
          <w:sz w:val="28"/>
          <w:szCs w:val="28"/>
          <w:lang w:val="ru-RU"/>
        </w:rPr>
        <w:t>о</w:t>
      </w:r>
      <w:r w:rsidR="00D32751" w:rsidRPr="00817FC2">
        <w:rPr>
          <w:rFonts w:cs="Times New Roman"/>
          <w:b/>
          <w:sz w:val="28"/>
          <w:szCs w:val="28"/>
          <w:lang w:val="ru-RU"/>
        </w:rPr>
        <w:t xml:space="preserve"> </w:t>
      </w:r>
      <w:r w:rsidR="00F911EE" w:rsidRPr="00817FC2">
        <w:rPr>
          <w:rFonts w:cs="Times New Roman"/>
          <w:b/>
          <w:sz w:val="28"/>
          <w:szCs w:val="28"/>
          <w:lang w:val="ru-RU"/>
        </w:rPr>
        <w:t>использования</w:t>
      </w:r>
      <w:r w:rsidRPr="00817FC2">
        <w:rPr>
          <w:rFonts w:cs="Times New Roman"/>
          <w:b/>
          <w:sz w:val="28"/>
          <w:szCs w:val="28"/>
          <w:lang w:val="ru-RU"/>
        </w:rPr>
        <w:t xml:space="preserve"> </w:t>
      </w:r>
      <w:r w:rsidR="0022777E" w:rsidRPr="0022777E">
        <w:rPr>
          <w:rFonts w:cs="Times New Roman"/>
          <w:b/>
          <w:sz w:val="28"/>
          <w:szCs w:val="28"/>
          <w:lang w:val="ru-RU"/>
        </w:rPr>
        <w:t>попутного нефтяного газа</w:t>
      </w:r>
      <w:r w:rsidRPr="00817FC2">
        <w:rPr>
          <w:rFonts w:cs="Times New Roman"/>
          <w:b/>
          <w:sz w:val="28"/>
          <w:szCs w:val="28"/>
          <w:lang w:val="ru-RU"/>
        </w:rPr>
        <w:t xml:space="preserve"> в документах стратегического планирования </w:t>
      </w:r>
      <w:r w:rsidR="0022777E" w:rsidRPr="0022777E">
        <w:rPr>
          <w:rFonts w:cs="Times New Roman"/>
          <w:b/>
          <w:sz w:val="28"/>
          <w:szCs w:val="28"/>
          <w:lang w:val="ru-RU"/>
        </w:rPr>
        <w:t>Российс</w:t>
      </w:r>
      <w:r w:rsidR="0022777E">
        <w:rPr>
          <w:rFonts w:cs="Times New Roman"/>
          <w:b/>
          <w:sz w:val="28"/>
          <w:szCs w:val="28"/>
          <w:lang w:val="ru-RU"/>
        </w:rPr>
        <w:t>кой</w:t>
      </w:r>
      <w:r w:rsidR="0022777E" w:rsidRPr="0022777E">
        <w:rPr>
          <w:rFonts w:cs="Times New Roman"/>
          <w:b/>
          <w:sz w:val="28"/>
          <w:szCs w:val="28"/>
          <w:lang w:val="ru-RU"/>
        </w:rPr>
        <w:t xml:space="preserve"> Федераци</w:t>
      </w:r>
      <w:r w:rsidR="0022777E">
        <w:rPr>
          <w:rFonts w:cs="Times New Roman"/>
          <w:b/>
          <w:sz w:val="28"/>
          <w:szCs w:val="28"/>
          <w:lang w:val="ru-RU"/>
        </w:rPr>
        <w:t>и</w:t>
      </w:r>
    </w:p>
    <w:p w:rsidR="002046E6" w:rsidRPr="00817FC2" w:rsidRDefault="002046E6"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Переход к устойчивому развитию экономики как объективное требование времени предполагает, в том числе формирование </w:t>
      </w:r>
      <w:proofErr w:type="spellStart"/>
      <w:r w:rsidRPr="00817FC2">
        <w:rPr>
          <w:rFonts w:cs="Times New Roman"/>
          <w:sz w:val="28"/>
          <w:szCs w:val="28"/>
        </w:rPr>
        <w:t>модел</w:t>
      </w:r>
      <w:proofErr w:type="spellEnd"/>
      <w:r w:rsidRPr="00817FC2">
        <w:rPr>
          <w:rFonts w:cs="Times New Roman"/>
          <w:sz w:val="28"/>
          <w:szCs w:val="28"/>
          <w:lang w:val="ru-RU"/>
        </w:rPr>
        <w:t>ей</w:t>
      </w:r>
      <w:r w:rsidRPr="00817FC2">
        <w:rPr>
          <w:rFonts w:cs="Times New Roman"/>
          <w:sz w:val="28"/>
          <w:szCs w:val="28"/>
        </w:rPr>
        <w:t xml:space="preserve"> </w:t>
      </w:r>
      <w:proofErr w:type="spellStart"/>
      <w:r w:rsidRPr="00817FC2">
        <w:rPr>
          <w:rFonts w:cs="Times New Roman"/>
          <w:sz w:val="28"/>
          <w:szCs w:val="28"/>
        </w:rPr>
        <w:t>ответственного</w:t>
      </w:r>
      <w:proofErr w:type="spellEnd"/>
      <w:r w:rsidRPr="00817FC2">
        <w:rPr>
          <w:rFonts w:cs="Times New Roman"/>
          <w:sz w:val="28"/>
          <w:szCs w:val="28"/>
        </w:rPr>
        <w:t xml:space="preserve"> </w:t>
      </w:r>
      <w:proofErr w:type="spellStart"/>
      <w:r w:rsidRPr="00817FC2">
        <w:rPr>
          <w:rFonts w:cs="Times New Roman"/>
          <w:sz w:val="28"/>
          <w:szCs w:val="28"/>
        </w:rPr>
        <w:t>производства</w:t>
      </w:r>
      <w:proofErr w:type="spellEnd"/>
      <w:r w:rsidRPr="00817FC2">
        <w:rPr>
          <w:rFonts w:cs="Times New Roman"/>
          <w:sz w:val="28"/>
          <w:szCs w:val="28"/>
        </w:rPr>
        <w:t xml:space="preserve"> </w:t>
      </w:r>
      <w:r w:rsidRPr="00817FC2">
        <w:rPr>
          <w:rFonts w:cs="Times New Roman"/>
          <w:sz w:val="28"/>
          <w:szCs w:val="28"/>
          <w:lang w:val="ru-RU"/>
        </w:rPr>
        <w:t>и</w:t>
      </w:r>
      <w:r w:rsidRPr="00817FC2">
        <w:rPr>
          <w:rFonts w:cs="Times New Roman"/>
          <w:sz w:val="28"/>
          <w:szCs w:val="28"/>
        </w:rPr>
        <w:t xml:space="preserve"> </w:t>
      </w:r>
      <w:proofErr w:type="spellStart"/>
      <w:r w:rsidRPr="00817FC2">
        <w:rPr>
          <w:rFonts w:cs="Times New Roman"/>
          <w:sz w:val="28"/>
          <w:szCs w:val="28"/>
        </w:rPr>
        <w:t>ответственного</w:t>
      </w:r>
      <w:proofErr w:type="spellEnd"/>
      <w:r w:rsidRPr="00817FC2">
        <w:rPr>
          <w:rFonts w:cs="Times New Roman"/>
          <w:sz w:val="28"/>
          <w:szCs w:val="28"/>
        </w:rPr>
        <w:t xml:space="preserve"> </w:t>
      </w:r>
      <w:proofErr w:type="spellStart"/>
      <w:r w:rsidRPr="00817FC2">
        <w:rPr>
          <w:rFonts w:cs="Times New Roman"/>
          <w:sz w:val="28"/>
          <w:szCs w:val="28"/>
        </w:rPr>
        <w:t>потребления</w:t>
      </w:r>
      <w:proofErr w:type="spellEnd"/>
      <w:r w:rsidRPr="00817FC2">
        <w:rPr>
          <w:rFonts w:cs="Times New Roman"/>
          <w:sz w:val="28"/>
          <w:szCs w:val="28"/>
          <w:lang w:val="ru-RU"/>
        </w:rPr>
        <w:t xml:space="preserve">. </w:t>
      </w:r>
      <w:proofErr w:type="spellStart"/>
      <w:r w:rsidRPr="00817FC2">
        <w:rPr>
          <w:rFonts w:cs="Times New Roman"/>
          <w:sz w:val="28"/>
          <w:szCs w:val="28"/>
        </w:rPr>
        <w:t>Среди</w:t>
      </w:r>
      <w:proofErr w:type="spellEnd"/>
      <w:r w:rsidRPr="00817FC2">
        <w:rPr>
          <w:rFonts w:cs="Times New Roman"/>
          <w:sz w:val="28"/>
          <w:szCs w:val="28"/>
        </w:rPr>
        <w:t xml:space="preserve"> </w:t>
      </w:r>
      <w:proofErr w:type="spellStart"/>
      <w:r w:rsidRPr="00817FC2">
        <w:rPr>
          <w:rFonts w:cs="Times New Roman"/>
          <w:sz w:val="28"/>
          <w:szCs w:val="28"/>
        </w:rPr>
        <w:t>принятых</w:t>
      </w:r>
      <w:proofErr w:type="spellEnd"/>
      <w:r w:rsidRPr="00817FC2">
        <w:rPr>
          <w:rFonts w:cs="Times New Roman"/>
          <w:sz w:val="28"/>
          <w:szCs w:val="28"/>
        </w:rPr>
        <w:t xml:space="preserve"> </w:t>
      </w:r>
      <w:proofErr w:type="spellStart"/>
      <w:r w:rsidRPr="00817FC2">
        <w:rPr>
          <w:rFonts w:cs="Times New Roman"/>
          <w:sz w:val="28"/>
          <w:szCs w:val="28"/>
        </w:rPr>
        <w:t>государствами</w:t>
      </w:r>
      <w:proofErr w:type="spellEnd"/>
      <w:r w:rsidRPr="00817FC2">
        <w:rPr>
          <w:rFonts w:cs="Times New Roman"/>
          <w:sz w:val="28"/>
          <w:szCs w:val="28"/>
        </w:rPr>
        <w:t xml:space="preserve"> </w:t>
      </w:r>
      <w:r w:rsidRPr="00817FC2">
        <w:rPr>
          <w:rFonts w:cs="Times New Roman"/>
          <w:sz w:val="28"/>
          <w:szCs w:val="28"/>
          <w:lang w:val="ru-RU"/>
        </w:rPr>
        <w:t>-</w:t>
      </w:r>
      <w:r w:rsidRPr="00817FC2">
        <w:rPr>
          <w:rFonts w:cs="Times New Roman"/>
          <w:sz w:val="28"/>
          <w:szCs w:val="28"/>
        </w:rPr>
        <w:t xml:space="preserve"> </w:t>
      </w:r>
      <w:proofErr w:type="spellStart"/>
      <w:r w:rsidRPr="00817FC2">
        <w:rPr>
          <w:rFonts w:cs="Times New Roman"/>
          <w:sz w:val="28"/>
          <w:szCs w:val="28"/>
        </w:rPr>
        <w:t>членами</w:t>
      </w:r>
      <w:proofErr w:type="spellEnd"/>
      <w:r w:rsidRPr="00817FC2">
        <w:rPr>
          <w:rFonts w:cs="Times New Roman"/>
          <w:sz w:val="28"/>
          <w:szCs w:val="28"/>
        </w:rPr>
        <w:t xml:space="preserve"> </w:t>
      </w:r>
      <w:r w:rsidR="00A7232F">
        <w:rPr>
          <w:rFonts w:cs="Times New Roman"/>
          <w:sz w:val="28"/>
          <w:szCs w:val="28"/>
          <w:lang w:val="ru-RU"/>
        </w:rPr>
        <w:t>Организации объединенных наций</w:t>
      </w:r>
      <w:r w:rsidRPr="00817FC2">
        <w:rPr>
          <w:rFonts w:cs="Times New Roman"/>
          <w:sz w:val="28"/>
          <w:szCs w:val="28"/>
        </w:rPr>
        <w:t xml:space="preserve"> в 2015 </w:t>
      </w:r>
      <w:proofErr w:type="spellStart"/>
      <w:r w:rsidRPr="00817FC2">
        <w:rPr>
          <w:rFonts w:cs="Times New Roman"/>
          <w:sz w:val="28"/>
          <w:szCs w:val="28"/>
        </w:rPr>
        <w:t>году</w:t>
      </w:r>
      <w:proofErr w:type="spellEnd"/>
      <w:r w:rsidRPr="00817FC2">
        <w:rPr>
          <w:rFonts w:cs="Times New Roman"/>
          <w:sz w:val="28"/>
          <w:szCs w:val="28"/>
        </w:rPr>
        <w:t xml:space="preserve"> </w:t>
      </w:r>
      <w:proofErr w:type="spellStart"/>
      <w:r w:rsidRPr="00817FC2">
        <w:rPr>
          <w:rFonts w:cs="Times New Roman"/>
          <w:sz w:val="28"/>
          <w:szCs w:val="28"/>
        </w:rPr>
        <w:t>целей</w:t>
      </w:r>
      <w:proofErr w:type="spellEnd"/>
      <w:r w:rsidRPr="00817FC2">
        <w:rPr>
          <w:rFonts w:cs="Times New Roman"/>
          <w:sz w:val="28"/>
          <w:szCs w:val="28"/>
        </w:rPr>
        <w:t xml:space="preserve"> </w:t>
      </w:r>
      <w:proofErr w:type="spellStart"/>
      <w:r w:rsidRPr="00817FC2">
        <w:rPr>
          <w:rFonts w:cs="Times New Roman"/>
          <w:sz w:val="28"/>
          <w:szCs w:val="28"/>
        </w:rPr>
        <w:t>устойчивого</w:t>
      </w:r>
      <w:proofErr w:type="spellEnd"/>
      <w:r w:rsidRPr="00817FC2">
        <w:rPr>
          <w:rFonts w:cs="Times New Roman"/>
          <w:sz w:val="28"/>
          <w:szCs w:val="28"/>
        </w:rPr>
        <w:t xml:space="preserve"> </w:t>
      </w:r>
      <w:proofErr w:type="spellStart"/>
      <w:r w:rsidRPr="00817FC2">
        <w:rPr>
          <w:rFonts w:cs="Times New Roman"/>
          <w:sz w:val="28"/>
          <w:szCs w:val="28"/>
        </w:rPr>
        <w:t>развития</w:t>
      </w:r>
      <w:proofErr w:type="spellEnd"/>
      <w:r w:rsidRPr="00817FC2">
        <w:rPr>
          <w:rFonts w:cs="Times New Roman"/>
          <w:sz w:val="28"/>
          <w:szCs w:val="28"/>
        </w:rPr>
        <w:t xml:space="preserve"> (ЦУР) </w:t>
      </w:r>
      <w:proofErr w:type="spellStart"/>
      <w:r w:rsidRPr="00817FC2">
        <w:rPr>
          <w:rFonts w:cs="Times New Roman"/>
          <w:sz w:val="28"/>
          <w:szCs w:val="28"/>
        </w:rPr>
        <w:t>есть</w:t>
      </w:r>
      <w:proofErr w:type="spellEnd"/>
      <w:r w:rsidRPr="00817FC2">
        <w:rPr>
          <w:rFonts w:cs="Times New Roman"/>
          <w:sz w:val="28"/>
          <w:szCs w:val="28"/>
        </w:rPr>
        <w:t xml:space="preserve"> </w:t>
      </w:r>
      <w:proofErr w:type="spellStart"/>
      <w:r w:rsidRPr="00817FC2">
        <w:rPr>
          <w:rFonts w:cs="Times New Roman"/>
          <w:sz w:val="28"/>
          <w:szCs w:val="28"/>
        </w:rPr>
        <w:t>цель</w:t>
      </w:r>
      <w:proofErr w:type="spellEnd"/>
      <w:r w:rsidRPr="00817FC2">
        <w:rPr>
          <w:rFonts w:cs="Times New Roman"/>
          <w:sz w:val="28"/>
          <w:szCs w:val="28"/>
        </w:rPr>
        <w:t xml:space="preserve"> </w:t>
      </w:r>
      <w:proofErr w:type="spellStart"/>
      <w:r w:rsidRPr="00817FC2">
        <w:rPr>
          <w:rFonts w:cs="Times New Roman"/>
          <w:sz w:val="28"/>
          <w:szCs w:val="28"/>
        </w:rPr>
        <w:t>по</w:t>
      </w:r>
      <w:proofErr w:type="spellEnd"/>
      <w:r w:rsidRPr="00817FC2">
        <w:rPr>
          <w:rFonts w:cs="Times New Roman"/>
          <w:sz w:val="28"/>
          <w:szCs w:val="28"/>
        </w:rPr>
        <w:t xml:space="preserve"> </w:t>
      </w:r>
      <w:r w:rsidRPr="00817FC2">
        <w:rPr>
          <w:rFonts w:cs="Times New Roman"/>
          <w:sz w:val="28"/>
          <w:szCs w:val="28"/>
          <w:lang w:val="ru-RU"/>
        </w:rPr>
        <w:t>о</w:t>
      </w:r>
      <w:proofErr w:type="spellStart"/>
      <w:r w:rsidRPr="00817FC2">
        <w:rPr>
          <w:rFonts w:cs="Times New Roman"/>
          <w:sz w:val="28"/>
          <w:szCs w:val="28"/>
        </w:rPr>
        <w:t>тветственно</w:t>
      </w:r>
      <w:r w:rsidRPr="00817FC2">
        <w:rPr>
          <w:rFonts w:cs="Times New Roman"/>
          <w:sz w:val="28"/>
          <w:szCs w:val="28"/>
          <w:lang w:val="ru-RU"/>
        </w:rPr>
        <w:t>му</w:t>
      </w:r>
      <w:proofErr w:type="spellEnd"/>
      <w:r w:rsidRPr="00817FC2">
        <w:rPr>
          <w:rFonts w:cs="Times New Roman"/>
          <w:sz w:val="28"/>
          <w:szCs w:val="28"/>
        </w:rPr>
        <w:t xml:space="preserve"> </w:t>
      </w:r>
      <w:proofErr w:type="spellStart"/>
      <w:r w:rsidRPr="00817FC2">
        <w:rPr>
          <w:rFonts w:cs="Times New Roman"/>
          <w:sz w:val="28"/>
          <w:szCs w:val="28"/>
        </w:rPr>
        <w:t>потреблени</w:t>
      </w:r>
      <w:proofErr w:type="spellEnd"/>
      <w:r w:rsidRPr="00817FC2">
        <w:rPr>
          <w:rFonts w:cs="Times New Roman"/>
          <w:sz w:val="28"/>
          <w:szCs w:val="28"/>
          <w:lang w:val="ru-RU"/>
        </w:rPr>
        <w:t>я</w:t>
      </w:r>
      <w:r w:rsidRPr="00817FC2">
        <w:rPr>
          <w:rFonts w:cs="Times New Roman"/>
          <w:sz w:val="28"/>
          <w:szCs w:val="28"/>
        </w:rPr>
        <w:t xml:space="preserve"> и </w:t>
      </w:r>
      <w:proofErr w:type="spellStart"/>
      <w:r w:rsidRPr="00817FC2">
        <w:rPr>
          <w:rFonts w:cs="Times New Roman"/>
          <w:sz w:val="28"/>
          <w:szCs w:val="28"/>
        </w:rPr>
        <w:t>производств</w:t>
      </w:r>
      <w:proofErr w:type="spellEnd"/>
      <w:r w:rsidRPr="00817FC2">
        <w:rPr>
          <w:rFonts w:cs="Times New Roman"/>
          <w:sz w:val="28"/>
          <w:szCs w:val="28"/>
          <w:lang w:val="ru-RU"/>
        </w:rPr>
        <w:t>у (ЦУР № 12). Указанная цель направлена на стимулирование эффективного использования природных и иных ресурсов и энергии, снижение издержек, повышение экономической конкурентоспособности, создание устойчивой инфраструктуры, развитие сферы социальных услуг, увеличение количества «зеленых» рабочих мест и обеспечение высоких стандартов жизни для всех [1</w:t>
      </w:r>
      <w:r w:rsidR="00B65A75" w:rsidRPr="00817FC2">
        <w:rPr>
          <w:rFonts w:cs="Times New Roman"/>
          <w:sz w:val="28"/>
          <w:szCs w:val="28"/>
          <w:lang w:val="ru-RU"/>
        </w:rPr>
        <w:t>1</w:t>
      </w:r>
      <w:r w:rsidRPr="00817FC2">
        <w:rPr>
          <w:rFonts w:cs="Times New Roman"/>
          <w:sz w:val="28"/>
          <w:szCs w:val="28"/>
          <w:lang w:val="ru-RU"/>
        </w:rPr>
        <w:t>]</w:t>
      </w:r>
      <w:r w:rsidRPr="00817FC2">
        <w:rPr>
          <w:rFonts w:cs="Times New Roman"/>
          <w:sz w:val="28"/>
          <w:szCs w:val="28"/>
        </w:rPr>
        <w:t>.</w:t>
      </w:r>
      <w:r w:rsidRPr="00817FC2">
        <w:rPr>
          <w:rFonts w:cs="Times New Roman"/>
          <w:sz w:val="28"/>
          <w:szCs w:val="28"/>
          <w:lang w:val="ru-RU"/>
        </w:rPr>
        <w:t xml:space="preserve"> </w:t>
      </w:r>
      <w:r w:rsidR="00B81D41">
        <w:rPr>
          <w:rFonts w:cs="Times New Roman"/>
          <w:sz w:val="28"/>
          <w:szCs w:val="28"/>
          <w:lang w:val="ru-RU"/>
        </w:rPr>
        <w:t>Она</w:t>
      </w:r>
      <w:r w:rsidRPr="00817FC2">
        <w:rPr>
          <w:rFonts w:cs="Times New Roman"/>
          <w:sz w:val="28"/>
          <w:szCs w:val="28"/>
          <w:lang w:val="ru-RU"/>
        </w:rPr>
        <w:t xml:space="preserve"> включает  задачи: к 2020 году добиться экологически рационального использования химических веществ и отходов на протяжении всего их жизненного цикла в соответствии с согласованными международными принципами и существенно сократить их попадание в воздух, воду и почву, чтобы свести к минимуму негативное воздействие на окружающую среду</w:t>
      </w:r>
      <w:r w:rsidRPr="00817FC2">
        <w:rPr>
          <w:rFonts w:cs="Times New Roman"/>
          <w:sz w:val="28"/>
          <w:szCs w:val="28"/>
        </w:rPr>
        <w:t xml:space="preserve"> </w:t>
      </w:r>
      <w:r w:rsidRPr="00817FC2">
        <w:rPr>
          <w:rFonts w:cs="Times New Roman"/>
          <w:sz w:val="28"/>
          <w:szCs w:val="28"/>
          <w:lang w:val="ru-RU"/>
        </w:rPr>
        <w:t>и здоровье человека (ЦУР</w:t>
      </w:r>
      <w:r w:rsidR="0047705A" w:rsidRPr="00817FC2">
        <w:rPr>
          <w:rFonts w:cs="Times New Roman"/>
          <w:sz w:val="28"/>
          <w:szCs w:val="28"/>
          <w:lang w:val="ru-RU"/>
        </w:rPr>
        <w:t xml:space="preserve"> </w:t>
      </w:r>
      <w:r w:rsidRPr="00817FC2">
        <w:rPr>
          <w:rFonts w:cs="Times New Roman"/>
          <w:sz w:val="28"/>
          <w:szCs w:val="28"/>
          <w:lang w:val="ru-RU"/>
        </w:rPr>
        <w:t>№ 12.4); к 2030 году добиться рационального освоения и эффективного использования природных ресурсов (ЦУР № 12.2) [1</w:t>
      </w:r>
      <w:r w:rsidR="00B65A75" w:rsidRPr="00817FC2">
        <w:rPr>
          <w:rFonts w:cs="Times New Roman"/>
          <w:sz w:val="28"/>
          <w:szCs w:val="28"/>
          <w:lang w:val="ru-RU"/>
        </w:rPr>
        <w:t>2</w:t>
      </w:r>
      <w:r w:rsidRPr="00817FC2">
        <w:rPr>
          <w:rFonts w:cs="Times New Roman"/>
          <w:sz w:val="28"/>
          <w:szCs w:val="28"/>
          <w:lang w:val="ru-RU"/>
        </w:rPr>
        <w:t>].</w:t>
      </w:r>
    </w:p>
    <w:p w:rsidR="002046E6" w:rsidRPr="00817FC2" w:rsidRDefault="002046E6"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Благодаря системному подходу и вовлечению в процесс всех заинтересованных сторон (государства, бизнеса, потребителей, научного и экспертного сообщества, средств массовой информации, общественных организаций и др.), устойчивое потребление и производство позволяют получить экономические, социальные и экологические выгоды за счет максимального использования исходных сырья и материалов; комплексной переработки материально-сырьевых ресурсов в целях уменьшения количества отходов; уменьшения загрязнения окружающей среды и предотвращения деградации естественных экологических систем на протяжении всего жизненного цикла продукции при одновременном повышении качества жизни. </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Как отмечается в Концепции перехода </w:t>
      </w:r>
      <w:r w:rsidR="0022777E">
        <w:rPr>
          <w:rFonts w:cs="Times New Roman"/>
          <w:kern w:val="0"/>
          <w:sz w:val="28"/>
          <w:szCs w:val="28"/>
          <w:lang w:val="ru-RU"/>
        </w:rPr>
        <w:t>Российской Федерации</w:t>
      </w:r>
      <w:r w:rsidRPr="00817FC2">
        <w:rPr>
          <w:rFonts w:cs="Times New Roman"/>
          <w:sz w:val="28"/>
          <w:szCs w:val="28"/>
          <w:lang w:val="ru-RU"/>
        </w:rPr>
        <w:t xml:space="preserve"> к </w:t>
      </w:r>
      <w:r w:rsidRPr="00817FC2">
        <w:rPr>
          <w:rFonts w:cs="Times New Roman"/>
          <w:sz w:val="28"/>
          <w:szCs w:val="28"/>
          <w:lang w:val="ru-RU"/>
        </w:rPr>
        <w:lastRenderedPageBreak/>
        <w:t xml:space="preserve">устойчивому развитию, такой переход будет возможен только при условии, что будет обеспечено устойчивое развитие всех регионов </w:t>
      </w:r>
      <w:r w:rsidR="0022777E">
        <w:rPr>
          <w:rFonts w:cs="Times New Roman"/>
          <w:kern w:val="0"/>
          <w:sz w:val="28"/>
          <w:szCs w:val="28"/>
          <w:lang w:val="ru-RU"/>
        </w:rPr>
        <w:t>Российской Федерации</w:t>
      </w:r>
      <w:r w:rsidRPr="00817FC2">
        <w:rPr>
          <w:rFonts w:cs="Times New Roman"/>
          <w:sz w:val="28"/>
          <w:szCs w:val="28"/>
        </w:rPr>
        <w:t xml:space="preserve"> [</w:t>
      </w:r>
      <w:r w:rsidR="00256054" w:rsidRPr="00817FC2">
        <w:rPr>
          <w:rFonts w:cs="Times New Roman"/>
          <w:sz w:val="28"/>
          <w:szCs w:val="28"/>
          <w:lang w:val="ru-RU"/>
        </w:rPr>
        <w:t>1</w:t>
      </w:r>
      <w:r w:rsidR="00B65A75" w:rsidRPr="00817FC2">
        <w:rPr>
          <w:rFonts w:cs="Times New Roman"/>
          <w:sz w:val="28"/>
          <w:szCs w:val="28"/>
          <w:lang w:val="ru-RU"/>
        </w:rPr>
        <w:t>3</w:t>
      </w:r>
      <w:r w:rsidRPr="00817FC2">
        <w:rPr>
          <w:rFonts w:cs="Times New Roman"/>
          <w:sz w:val="28"/>
          <w:szCs w:val="28"/>
        </w:rPr>
        <w:t>].</w:t>
      </w:r>
      <w:r w:rsidRPr="00817FC2">
        <w:rPr>
          <w:rFonts w:cs="Times New Roman"/>
          <w:sz w:val="28"/>
          <w:szCs w:val="28"/>
          <w:lang w:val="ru-RU"/>
        </w:rPr>
        <w:t xml:space="preserve"> Данный подход закреплен в документах стратегического планирования, разрабатываемых в рамках целеполагания по территориальному принципу. </w:t>
      </w:r>
      <w:r w:rsidR="00256054" w:rsidRPr="00817FC2">
        <w:rPr>
          <w:rFonts w:cs="Times New Roman"/>
          <w:sz w:val="28"/>
          <w:szCs w:val="28"/>
          <w:lang w:val="ru-RU"/>
        </w:rPr>
        <w:t>Так</w:t>
      </w:r>
      <w:r w:rsidRPr="00817FC2">
        <w:rPr>
          <w:rFonts w:cs="Times New Roman"/>
          <w:sz w:val="28"/>
          <w:szCs w:val="28"/>
          <w:lang w:val="ru-RU"/>
        </w:rPr>
        <w:t xml:space="preserve">, задачи по разработке и внедрению экономических механизмов, стимулирующих воспроизводство и рациональное использование минерально-сырьевых и иных ресурсов, включая повышение эффективности их использования, </w:t>
      </w:r>
      <w:proofErr w:type="spellStart"/>
      <w:r w:rsidRPr="00817FC2">
        <w:rPr>
          <w:rFonts w:cs="Times New Roman"/>
          <w:sz w:val="28"/>
          <w:szCs w:val="28"/>
          <w:lang w:val="ru-RU"/>
        </w:rPr>
        <w:t>энерго</w:t>
      </w:r>
      <w:proofErr w:type="spellEnd"/>
      <w:r w:rsidRPr="00817FC2">
        <w:rPr>
          <w:rFonts w:cs="Times New Roman"/>
          <w:sz w:val="28"/>
          <w:szCs w:val="28"/>
          <w:lang w:val="ru-RU"/>
        </w:rPr>
        <w:t xml:space="preserve">- и ресурсосбережение, а также экономических механизмов, стимулирующих утилизацию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в районах нефтедобычи, отражены в Стратегии развития Арктической зоны </w:t>
      </w:r>
      <w:r w:rsidR="00A7232F">
        <w:rPr>
          <w:rFonts w:cs="Times New Roman"/>
          <w:kern w:val="0"/>
          <w:sz w:val="28"/>
          <w:szCs w:val="28"/>
          <w:lang w:val="ru-RU"/>
        </w:rPr>
        <w:t xml:space="preserve">Российской Федерации </w:t>
      </w:r>
      <w:r w:rsidRPr="00817FC2">
        <w:rPr>
          <w:rFonts w:cs="Times New Roman"/>
          <w:sz w:val="28"/>
          <w:szCs w:val="28"/>
          <w:lang w:val="ru-RU"/>
        </w:rPr>
        <w:t xml:space="preserve"> и обеспечения национальной безопасности на период до 2020 года, Стратегии социально-экономического развития</w:t>
      </w:r>
      <w:r w:rsidR="00817FC2">
        <w:rPr>
          <w:rFonts w:cs="Times New Roman"/>
          <w:sz w:val="28"/>
          <w:szCs w:val="28"/>
          <w:lang w:val="ru-RU"/>
        </w:rPr>
        <w:t xml:space="preserve"> </w:t>
      </w:r>
      <w:r w:rsidRPr="00817FC2">
        <w:rPr>
          <w:rFonts w:cs="Times New Roman"/>
          <w:sz w:val="28"/>
          <w:szCs w:val="28"/>
          <w:lang w:val="ru-RU"/>
        </w:rPr>
        <w:t xml:space="preserve">Уральского федерального округа до 2020 года, Стратегии </w:t>
      </w:r>
      <w:r w:rsidR="0022777E" w:rsidRPr="00817FC2">
        <w:rPr>
          <w:rFonts w:cs="Times New Roman"/>
          <w:sz w:val="28"/>
          <w:szCs w:val="28"/>
          <w:lang w:val="ru-RU"/>
        </w:rPr>
        <w:t xml:space="preserve">социально-экономического развития </w:t>
      </w:r>
      <w:r w:rsidRPr="00817FC2">
        <w:rPr>
          <w:rFonts w:cs="Times New Roman"/>
          <w:sz w:val="28"/>
          <w:szCs w:val="28"/>
          <w:lang w:val="ru-RU"/>
        </w:rPr>
        <w:t xml:space="preserve">Приволжского федерального округа до 2020 года, Стратегии </w:t>
      </w:r>
      <w:r w:rsidR="0022777E" w:rsidRPr="00817FC2">
        <w:rPr>
          <w:rFonts w:cs="Times New Roman"/>
          <w:sz w:val="28"/>
          <w:szCs w:val="28"/>
          <w:lang w:val="ru-RU"/>
        </w:rPr>
        <w:t>социально-экономического развития</w:t>
      </w:r>
      <w:r w:rsidRPr="00817FC2">
        <w:rPr>
          <w:rFonts w:cs="Times New Roman"/>
          <w:sz w:val="28"/>
          <w:szCs w:val="28"/>
          <w:lang w:val="ru-RU"/>
        </w:rPr>
        <w:t xml:space="preserve"> Сибири до 2020 года</w:t>
      </w:r>
      <w:r w:rsidRPr="00817FC2">
        <w:rPr>
          <w:rFonts w:cs="Times New Roman"/>
          <w:sz w:val="28"/>
          <w:szCs w:val="28"/>
        </w:rPr>
        <w:t>.</w:t>
      </w:r>
      <w:r w:rsidR="00256054" w:rsidRPr="00817FC2">
        <w:rPr>
          <w:rFonts w:cs="Times New Roman"/>
          <w:sz w:val="28"/>
          <w:szCs w:val="28"/>
          <w:lang w:val="ru-RU"/>
        </w:rPr>
        <w:t xml:space="preserve"> </w:t>
      </w:r>
      <w:r w:rsidRPr="00817FC2">
        <w:rPr>
          <w:rFonts w:cs="Times New Roman"/>
          <w:color w:val="000000"/>
          <w:sz w:val="28"/>
          <w:szCs w:val="28"/>
          <w:lang w:val="ru-RU"/>
        </w:rPr>
        <w:t xml:space="preserve">К примеру, в Стратегии </w:t>
      </w:r>
      <w:r w:rsidR="0022777E" w:rsidRPr="00817FC2">
        <w:rPr>
          <w:rFonts w:cs="Times New Roman"/>
          <w:sz w:val="28"/>
          <w:szCs w:val="28"/>
          <w:lang w:val="ru-RU"/>
        </w:rPr>
        <w:t>социально-экономического развития</w:t>
      </w:r>
      <w:r w:rsidRPr="00817FC2">
        <w:rPr>
          <w:rFonts w:cs="Times New Roman"/>
          <w:color w:val="000000"/>
          <w:sz w:val="28"/>
          <w:szCs w:val="28"/>
          <w:lang w:val="ru-RU"/>
        </w:rPr>
        <w:t xml:space="preserve"> Уральского федерального округа до 2020 года отмечается, что программы утилизации и переработки </w:t>
      </w:r>
      <w:r w:rsidR="0022777E">
        <w:rPr>
          <w:rFonts w:cs="Times New Roman"/>
          <w:kern w:val="0"/>
          <w:sz w:val="28"/>
          <w:szCs w:val="28"/>
          <w:lang w:val="ru-RU"/>
        </w:rPr>
        <w:t>попутного нефтяного газа</w:t>
      </w:r>
      <w:r w:rsidRPr="00817FC2">
        <w:rPr>
          <w:rFonts w:cs="Times New Roman"/>
          <w:color w:val="000000"/>
          <w:sz w:val="28"/>
          <w:szCs w:val="28"/>
          <w:lang w:val="ru-RU"/>
        </w:rPr>
        <w:t xml:space="preserve"> и низконапорного газ</w:t>
      </w:r>
      <w:r w:rsidR="00B81D41">
        <w:rPr>
          <w:rFonts w:cs="Times New Roman"/>
          <w:color w:val="000000"/>
          <w:sz w:val="28"/>
          <w:szCs w:val="28"/>
          <w:lang w:val="ru-RU"/>
        </w:rPr>
        <w:t>а</w:t>
      </w:r>
      <w:r w:rsidRPr="00817FC2">
        <w:rPr>
          <w:rFonts w:cs="Times New Roman"/>
          <w:color w:val="000000"/>
          <w:sz w:val="28"/>
          <w:szCs w:val="28"/>
          <w:lang w:val="ru-RU"/>
        </w:rPr>
        <w:t>, а также расширения и модернизации газотранспортной инфраструктуры послужат значительным  вкладом в развитие и диверсификацию нефтегазовой отрасли и станут важнейшим направлением экологической политики в развитии нефтегазовой отрасли округа [1</w:t>
      </w:r>
      <w:r w:rsidR="00B65A75" w:rsidRPr="00817FC2">
        <w:rPr>
          <w:rFonts w:cs="Times New Roman"/>
          <w:color w:val="000000"/>
          <w:sz w:val="28"/>
          <w:szCs w:val="28"/>
          <w:lang w:val="ru-RU"/>
        </w:rPr>
        <w:t>4</w:t>
      </w:r>
      <w:r w:rsidRPr="00817FC2">
        <w:rPr>
          <w:rFonts w:cs="Times New Roman"/>
          <w:color w:val="000000"/>
          <w:sz w:val="28"/>
          <w:szCs w:val="28"/>
          <w:lang w:val="ru-RU"/>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Рациональное природопользование заложено в основу базовых принципов пространственного развития </w:t>
      </w:r>
      <w:r w:rsidR="0022777E">
        <w:rPr>
          <w:rFonts w:cs="Times New Roman"/>
          <w:kern w:val="0"/>
          <w:sz w:val="28"/>
          <w:szCs w:val="28"/>
          <w:lang w:val="ru-RU"/>
        </w:rPr>
        <w:t>Российской Федерации</w:t>
      </w:r>
      <w:r w:rsidRPr="00817FC2">
        <w:rPr>
          <w:rFonts w:cs="Times New Roman"/>
          <w:sz w:val="28"/>
          <w:szCs w:val="28"/>
          <w:lang w:val="ru-RU"/>
        </w:rPr>
        <w:t xml:space="preserve"> [</w:t>
      </w:r>
      <w:r w:rsidR="00B27C41" w:rsidRPr="00817FC2">
        <w:rPr>
          <w:rFonts w:cs="Times New Roman"/>
          <w:sz w:val="28"/>
          <w:szCs w:val="28"/>
          <w:lang w:val="ru-RU"/>
        </w:rPr>
        <w:t>1</w:t>
      </w:r>
      <w:r w:rsidR="00B65A75" w:rsidRPr="00817FC2">
        <w:rPr>
          <w:rFonts w:cs="Times New Roman"/>
          <w:sz w:val="28"/>
          <w:szCs w:val="28"/>
          <w:lang w:val="ru-RU"/>
        </w:rPr>
        <w:t>5</w:t>
      </w:r>
      <w:r w:rsidRPr="00817FC2">
        <w:rPr>
          <w:rFonts w:cs="Times New Roman"/>
          <w:sz w:val="28"/>
          <w:szCs w:val="28"/>
          <w:lang w:val="ru-RU"/>
        </w:rPr>
        <w:t xml:space="preserve">]. </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Основами государственной политики в области экологического развития </w:t>
      </w:r>
      <w:r w:rsidR="0022777E">
        <w:rPr>
          <w:rFonts w:cs="Times New Roman"/>
          <w:kern w:val="0"/>
          <w:sz w:val="28"/>
          <w:szCs w:val="28"/>
          <w:lang w:val="ru-RU"/>
        </w:rPr>
        <w:t>Российской Федерации</w:t>
      </w:r>
      <w:r w:rsidRPr="00817FC2">
        <w:rPr>
          <w:rFonts w:cs="Times New Roman"/>
          <w:sz w:val="28"/>
          <w:szCs w:val="28"/>
          <w:lang w:val="ru-RU"/>
        </w:rPr>
        <w:t xml:space="preserve"> на период до 2030 года [</w:t>
      </w:r>
      <w:r w:rsidR="00B27C41" w:rsidRPr="00817FC2">
        <w:rPr>
          <w:rFonts w:cs="Times New Roman"/>
          <w:sz w:val="28"/>
          <w:szCs w:val="28"/>
          <w:lang w:val="ru-RU"/>
        </w:rPr>
        <w:t>1</w:t>
      </w:r>
      <w:r w:rsidR="00B65A75" w:rsidRPr="00817FC2">
        <w:rPr>
          <w:rFonts w:cs="Times New Roman"/>
          <w:sz w:val="28"/>
          <w:szCs w:val="28"/>
          <w:lang w:val="ru-RU"/>
        </w:rPr>
        <w:t>6</w:t>
      </w:r>
      <w:r w:rsidRPr="00817FC2">
        <w:rPr>
          <w:rFonts w:cs="Times New Roman"/>
          <w:sz w:val="28"/>
          <w:szCs w:val="28"/>
          <w:lang w:val="ru-RU"/>
        </w:rPr>
        <w:t xml:space="preserve">] рациональное использование природных ресурсов определено как необходимое условие обеспечения благоприятной окружающей среды и экологической безопасности, а в качестве одного из механизмов решения задачи развития экономического регулирования и рыночных инструментов охраны окружающей среды зафиксировано стимулирование привлечения инвестиций для обеспечения рационального и </w:t>
      </w:r>
      <w:r w:rsidRPr="00817FC2">
        <w:rPr>
          <w:rFonts w:cs="Times New Roman"/>
          <w:sz w:val="28"/>
          <w:szCs w:val="28"/>
          <w:lang w:val="ru-RU"/>
        </w:rPr>
        <w:lastRenderedPageBreak/>
        <w:t>эффективного использования природных ресурсов.</w:t>
      </w:r>
    </w:p>
    <w:p w:rsidR="000D7DFE" w:rsidRPr="00817FC2" w:rsidRDefault="000D7DFE" w:rsidP="00817FC2">
      <w:pPr>
        <w:spacing w:line="360" w:lineRule="auto"/>
        <w:ind w:firstLine="709"/>
        <w:jc w:val="both"/>
        <w:rPr>
          <w:rFonts w:cs="Times New Roman"/>
          <w:color w:val="000000"/>
          <w:sz w:val="28"/>
          <w:szCs w:val="28"/>
          <w:lang w:val="ru-RU"/>
        </w:rPr>
      </w:pPr>
      <w:r w:rsidRPr="00817FC2">
        <w:rPr>
          <w:rFonts w:cs="Times New Roman"/>
          <w:sz w:val="28"/>
          <w:szCs w:val="28"/>
          <w:lang w:val="ru-RU"/>
        </w:rPr>
        <w:t xml:space="preserve">В Основных направлениях деятельности Правительства </w:t>
      </w:r>
      <w:r w:rsidR="0022777E">
        <w:rPr>
          <w:rFonts w:cs="Times New Roman"/>
          <w:kern w:val="0"/>
          <w:sz w:val="28"/>
          <w:szCs w:val="28"/>
          <w:lang w:val="ru-RU"/>
        </w:rPr>
        <w:t>Российской Федерации</w:t>
      </w:r>
      <w:r w:rsidRPr="00817FC2">
        <w:rPr>
          <w:rFonts w:cs="Times New Roman"/>
          <w:sz w:val="28"/>
          <w:szCs w:val="28"/>
          <w:lang w:val="ru-RU"/>
        </w:rPr>
        <w:t xml:space="preserve"> на период до 2024 года [1</w:t>
      </w:r>
      <w:r w:rsidR="00B65A75" w:rsidRPr="00817FC2">
        <w:rPr>
          <w:rFonts w:cs="Times New Roman"/>
          <w:sz w:val="28"/>
          <w:szCs w:val="28"/>
          <w:lang w:val="ru-RU"/>
        </w:rPr>
        <w:t>7</w:t>
      </w:r>
      <w:r w:rsidRPr="00817FC2">
        <w:rPr>
          <w:rFonts w:cs="Times New Roman"/>
          <w:sz w:val="28"/>
          <w:szCs w:val="28"/>
          <w:lang w:val="ru-RU"/>
        </w:rPr>
        <w:t>] установлено, что в целях рационального природопользования в указанный период особое внимание будет уделять</w:t>
      </w:r>
      <w:r w:rsidR="00B27C41" w:rsidRPr="00817FC2">
        <w:rPr>
          <w:rFonts w:cs="Times New Roman"/>
          <w:sz w:val="28"/>
          <w:szCs w:val="28"/>
          <w:lang w:val="ru-RU"/>
        </w:rPr>
        <w:t>ся</w:t>
      </w:r>
      <w:r w:rsidRPr="00817FC2">
        <w:rPr>
          <w:rFonts w:cs="Times New Roman"/>
          <w:sz w:val="28"/>
          <w:szCs w:val="28"/>
          <w:lang w:val="ru-RU"/>
        </w:rPr>
        <w:t xml:space="preserve"> вопросам организации рационального и комплексного использования минерально-сырьевых ресурсов; будут реализованы меры государственного регулирования выбросов </w:t>
      </w:r>
      <w:r w:rsidR="0022777E">
        <w:rPr>
          <w:rFonts w:cs="Times New Roman"/>
          <w:kern w:val="0"/>
          <w:sz w:val="28"/>
          <w:szCs w:val="28"/>
          <w:lang w:val="ru-RU"/>
        </w:rPr>
        <w:t>парниковых газов</w:t>
      </w:r>
      <w:r w:rsidRPr="00817FC2">
        <w:rPr>
          <w:rFonts w:cs="Times New Roman"/>
          <w:sz w:val="28"/>
          <w:szCs w:val="28"/>
          <w:lang w:val="ru-RU"/>
        </w:rPr>
        <w:t xml:space="preserve">, а также созданы условия для стимулирования реализации проектов, направленных на сокращение выбросов </w:t>
      </w:r>
      <w:r w:rsidR="0022777E">
        <w:rPr>
          <w:rFonts w:cs="Times New Roman"/>
          <w:kern w:val="0"/>
          <w:sz w:val="28"/>
          <w:szCs w:val="28"/>
          <w:lang w:val="ru-RU"/>
        </w:rPr>
        <w:t>парниковых газов</w:t>
      </w:r>
      <w:r w:rsidRPr="00817FC2">
        <w:rPr>
          <w:rFonts w:cs="Times New Roman"/>
          <w:sz w:val="28"/>
          <w:szCs w:val="28"/>
          <w:lang w:val="ru-RU"/>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color w:val="000000"/>
          <w:sz w:val="28"/>
          <w:szCs w:val="28"/>
          <w:lang w:val="ru-RU"/>
        </w:rPr>
        <w:t xml:space="preserve">Прогнозом долгосрочного </w:t>
      </w:r>
      <w:r w:rsidR="0022777E">
        <w:rPr>
          <w:rFonts w:cs="Times New Roman"/>
          <w:kern w:val="0"/>
          <w:sz w:val="28"/>
          <w:szCs w:val="28"/>
          <w:lang w:val="ru-RU"/>
        </w:rPr>
        <w:t>социально-экономического развития</w:t>
      </w:r>
      <w:r w:rsidRPr="00817FC2">
        <w:rPr>
          <w:rFonts w:cs="Times New Roman"/>
          <w:color w:val="000000"/>
          <w:sz w:val="28"/>
          <w:szCs w:val="28"/>
          <w:lang w:val="ru-RU"/>
        </w:rPr>
        <w:t xml:space="preserve"> </w:t>
      </w:r>
      <w:r w:rsidR="0022777E">
        <w:rPr>
          <w:rFonts w:cs="Times New Roman"/>
          <w:kern w:val="0"/>
          <w:sz w:val="28"/>
          <w:szCs w:val="28"/>
          <w:lang w:val="ru-RU"/>
        </w:rPr>
        <w:t>Российской Федерации</w:t>
      </w:r>
      <w:r w:rsidRPr="00817FC2">
        <w:rPr>
          <w:rFonts w:cs="Times New Roman"/>
          <w:color w:val="000000"/>
          <w:sz w:val="28"/>
          <w:szCs w:val="28"/>
          <w:lang w:val="ru-RU"/>
        </w:rPr>
        <w:t xml:space="preserve"> на период до 2030 года </w:t>
      </w:r>
      <w:r w:rsidR="00B27C41" w:rsidRPr="00817FC2">
        <w:rPr>
          <w:rFonts w:cs="Times New Roman"/>
          <w:sz w:val="28"/>
          <w:szCs w:val="28"/>
          <w:lang w:val="ru-RU"/>
        </w:rPr>
        <w:t>[</w:t>
      </w:r>
      <w:r w:rsidR="00A01888" w:rsidRPr="00817FC2">
        <w:rPr>
          <w:rFonts w:cs="Times New Roman"/>
          <w:sz w:val="28"/>
          <w:szCs w:val="28"/>
          <w:lang w:val="ru-RU"/>
        </w:rPr>
        <w:t>1</w:t>
      </w:r>
      <w:r w:rsidR="00B65A75" w:rsidRPr="00817FC2">
        <w:rPr>
          <w:rFonts w:cs="Times New Roman"/>
          <w:sz w:val="28"/>
          <w:szCs w:val="28"/>
          <w:lang w:val="ru-RU"/>
        </w:rPr>
        <w:t>8</w:t>
      </w:r>
      <w:r w:rsidR="00B27C41" w:rsidRPr="00817FC2">
        <w:rPr>
          <w:rFonts w:cs="Times New Roman"/>
          <w:sz w:val="28"/>
          <w:szCs w:val="28"/>
          <w:lang w:val="ru-RU"/>
        </w:rPr>
        <w:t xml:space="preserve">] </w:t>
      </w:r>
      <w:r w:rsidRPr="00817FC2">
        <w:rPr>
          <w:rFonts w:cs="Times New Roman"/>
          <w:color w:val="000000"/>
          <w:sz w:val="28"/>
          <w:szCs w:val="28"/>
          <w:lang w:val="ru-RU"/>
        </w:rPr>
        <w:t>в области рационального использования топливно-энергетических ресурсов до 2030 года предусмотрен</w:t>
      </w:r>
      <w:r w:rsidR="00A01888" w:rsidRPr="00817FC2">
        <w:rPr>
          <w:rFonts w:cs="Times New Roman"/>
          <w:color w:val="000000"/>
          <w:sz w:val="28"/>
          <w:szCs w:val="28"/>
          <w:lang w:val="ru-RU"/>
        </w:rPr>
        <w:t>ы</w:t>
      </w:r>
      <w:r w:rsidRPr="00817FC2">
        <w:rPr>
          <w:rFonts w:cs="Times New Roman"/>
          <w:color w:val="000000"/>
          <w:sz w:val="28"/>
          <w:szCs w:val="28"/>
          <w:lang w:val="ru-RU"/>
        </w:rPr>
        <w:t xml:space="preserve"> </w:t>
      </w:r>
      <w:r w:rsidRPr="00817FC2">
        <w:rPr>
          <w:rFonts w:cs="Times New Roman"/>
          <w:sz w:val="28"/>
          <w:szCs w:val="28"/>
          <w:lang w:val="ru-RU"/>
        </w:rPr>
        <w:t xml:space="preserve">снятие основных инфраструктурных, технологических и административных барьеров, препятствующих рациональному использованию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и минимизаци</w:t>
      </w:r>
      <w:r w:rsidR="00A01888" w:rsidRPr="00817FC2">
        <w:rPr>
          <w:rFonts w:cs="Times New Roman"/>
          <w:sz w:val="28"/>
          <w:szCs w:val="28"/>
          <w:lang w:val="ru-RU"/>
        </w:rPr>
        <w:t>я</w:t>
      </w:r>
      <w:r w:rsidRPr="00817FC2">
        <w:rPr>
          <w:rFonts w:cs="Times New Roman"/>
          <w:sz w:val="28"/>
          <w:szCs w:val="28"/>
          <w:lang w:val="ru-RU"/>
        </w:rPr>
        <w:t xml:space="preserve"> объемов его сжигания на факелах; обеспечение достижения компаниями к концу прогнозного периода уровня использования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свыше 95 %.</w:t>
      </w:r>
    </w:p>
    <w:p w:rsidR="000D7DFE" w:rsidRPr="00817FC2" w:rsidRDefault="000D7DFE" w:rsidP="00817FC2">
      <w:pPr>
        <w:spacing w:line="360" w:lineRule="auto"/>
        <w:ind w:firstLine="709"/>
        <w:jc w:val="both"/>
        <w:rPr>
          <w:rFonts w:cs="Times New Roman"/>
          <w:color w:val="212529"/>
          <w:sz w:val="28"/>
          <w:szCs w:val="28"/>
          <w:lang w:val="ru-RU"/>
        </w:rPr>
      </w:pPr>
      <w:r w:rsidRPr="00817FC2">
        <w:rPr>
          <w:rFonts w:cs="Times New Roman"/>
          <w:sz w:val="28"/>
          <w:szCs w:val="28"/>
          <w:lang w:val="ru-RU"/>
        </w:rPr>
        <w:t xml:space="preserve">В Прогнозе научно-технологического развития </w:t>
      </w:r>
      <w:r w:rsidR="0022777E">
        <w:rPr>
          <w:rFonts w:cs="Times New Roman"/>
          <w:kern w:val="0"/>
          <w:sz w:val="28"/>
          <w:szCs w:val="28"/>
          <w:lang w:val="ru-RU"/>
        </w:rPr>
        <w:t>Российской Федерации</w:t>
      </w:r>
      <w:r w:rsidRPr="00817FC2">
        <w:rPr>
          <w:rFonts w:cs="Times New Roman"/>
          <w:sz w:val="28"/>
          <w:szCs w:val="28"/>
          <w:lang w:val="ru-RU"/>
        </w:rPr>
        <w:t xml:space="preserve"> на период до 2030 года </w:t>
      </w:r>
      <w:r w:rsidR="00A01888" w:rsidRPr="00817FC2">
        <w:rPr>
          <w:rFonts w:cs="Times New Roman"/>
          <w:sz w:val="28"/>
          <w:szCs w:val="28"/>
        </w:rPr>
        <w:t>[</w:t>
      </w:r>
      <w:r w:rsidR="00A01888" w:rsidRPr="00817FC2">
        <w:rPr>
          <w:rFonts w:cs="Times New Roman"/>
          <w:sz w:val="28"/>
          <w:szCs w:val="28"/>
          <w:lang w:val="ru-RU"/>
        </w:rPr>
        <w:t>1</w:t>
      </w:r>
      <w:r w:rsidR="00B65A75" w:rsidRPr="00817FC2">
        <w:rPr>
          <w:rFonts w:cs="Times New Roman"/>
          <w:sz w:val="28"/>
          <w:szCs w:val="28"/>
          <w:lang w:val="ru-RU"/>
        </w:rPr>
        <w:t>9</w:t>
      </w:r>
      <w:r w:rsidR="00A01888" w:rsidRPr="00817FC2">
        <w:rPr>
          <w:rFonts w:cs="Times New Roman"/>
          <w:sz w:val="28"/>
          <w:szCs w:val="28"/>
        </w:rPr>
        <w:t>]</w:t>
      </w:r>
      <w:r w:rsidR="00A01888" w:rsidRPr="00817FC2">
        <w:rPr>
          <w:rFonts w:cs="Times New Roman"/>
          <w:sz w:val="28"/>
          <w:szCs w:val="28"/>
          <w:lang w:val="ru-RU"/>
        </w:rPr>
        <w:t xml:space="preserve"> </w:t>
      </w:r>
      <w:r w:rsidRPr="00817FC2">
        <w:rPr>
          <w:rFonts w:cs="Times New Roman"/>
          <w:sz w:val="28"/>
          <w:szCs w:val="28"/>
          <w:lang w:val="ru-RU"/>
        </w:rPr>
        <w:t xml:space="preserve">акцентируется внимание на том, что в эпоху глобализации и бурного научно-технологического развития окружающая среда становится все более уязвимой, и это создает значительные экологические риски. Для преодоления имеющихся рисков и угроз необходимо создание научно-технологических заделов в сфере рационального природопользования. В качестве одного из перспективных рынков на период до 2030 года прогнозом определен рынок оборудования и материалов для повышения эффективности добычи полезных ископаемых и их переработки, включающий в себя системы утилизации </w:t>
      </w:r>
      <w:r w:rsidR="0022777E">
        <w:rPr>
          <w:rFonts w:cs="Times New Roman"/>
          <w:kern w:val="0"/>
          <w:sz w:val="28"/>
          <w:szCs w:val="28"/>
          <w:lang w:val="ru-RU"/>
        </w:rPr>
        <w:t>попутного нефтяного газа</w:t>
      </w:r>
      <w:r w:rsidRPr="00817FC2">
        <w:rPr>
          <w:rFonts w:cs="Times New Roman"/>
          <w:sz w:val="28"/>
          <w:szCs w:val="28"/>
          <w:lang w:val="ru-RU"/>
        </w:rPr>
        <w:t>.</w:t>
      </w:r>
    </w:p>
    <w:p w:rsidR="000D7DFE" w:rsidRPr="00817FC2" w:rsidRDefault="000D7DFE" w:rsidP="00817FC2">
      <w:pPr>
        <w:spacing w:line="360" w:lineRule="auto"/>
        <w:ind w:firstLine="709"/>
        <w:jc w:val="both"/>
        <w:rPr>
          <w:rFonts w:cs="Times New Roman"/>
          <w:color w:val="000000"/>
          <w:sz w:val="28"/>
          <w:szCs w:val="28"/>
          <w:lang w:val="ru-RU"/>
        </w:rPr>
      </w:pPr>
      <w:r w:rsidRPr="00817FC2">
        <w:rPr>
          <w:rFonts w:cs="Times New Roman"/>
          <w:color w:val="212529"/>
          <w:sz w:val="28"/>
          <w:szCs w:val="28"/>
          <w:lang w:val="ru-RU"/>
        </w:rPr>
        <w:t>В Прогнозе научно-технологического развития отраслей топливно-энергетического комплекса</w:t>
      </w:r>
      <w:r w:rsidR="00823F1F" w:rsidRPr="00817FC2">
        <w:rPr>
          <w:rFonts w:cs="Times New Roman"/>
          <w:color w:val="212529"/>
          <w:sz w:val="28"/>
          <w:szCs w:val="28"/>
          <w:lang w:val="ru-RU"/>
        </w:rPr>
        <w:t xml:space="preserve"> </w:t>
      </w:r>
      <w:r w:rsidRPr="00817FC2">
        <w:rPr>
          <w:rFonts w:cs="Times New Roman"/>
          <w:color w:val="212529"/>
          <w:sz w:val="28"/>
          <w:szCs w:val="28"/>
          <w:lang w:val="ru-RU"/>
        </w:rPr>
        <w:t xml:space="preserve">России на период до 2035 года одной из ключевых названа </w:t>
      </w:r>
      <w:proofErr w:type="spellStart"/>
      <w:r w:rsidRPr="00817FC2">
        <w:rPr>
          <w:rFonts w:cs="Times New Roman"/>
          <w:color w:val="000000"/>
          <w:sz w:val="28"/>
          <w:szCs w:val="28"/>
        </w:rPr>
        <w:t>задача</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создания</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перспективных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технологий</w:t>
      </w:r>
      <w:proofErr w:type="spellEnd"/>
      <w:r w:rsidRPr="00817FC2">
        <w:rPr>
          <w:rFonts w:cs="Times New Roman"/>
          <w:color w:val="000000"/>
          <w:sz w:val="28"/>
          <w:szCs w:val="28"/>
        </w:rPr>
        <w:t xml:space="preserve"> и </w:t>
      </w:r>
      <w:proofErr w:type="spellStart"/>
      <w:r w:rsidRPr="00817FC2">
        <w:rPr>
          <w:rFonts w:cs="Times New Roman"/>
          <w:color w:val="000000"/>
          <w:sz w:val="28"/>
          <w:szCs w:val="28"/>
        </w:rPr>
        <w:t>оборудования</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для</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lastRenderedPageBreak/>
        <w:t>переработки</w:t>
      </w:r>
      <w:proofErr w:type="spellEnd"/>
      <w:r w:rsidRPr="00817FC2">
        <w:rPr>
          <w:rFonts w:cs="Times New Roman"/>
          <w:color w:val="000000"/>
          <w:sz w:val="28"/>
          <w:szCs w:val="28"/>
        </w:rPr>
        <w:t xml:space="preserve"> </w:t>
      </w:r>
      <w:r w:rsidR="0022777E">
        <w:rPr>
          <w:rFonts w:cs="Times New Roman"/>
          <w:kern w:val="0"/>
          <w:sz w:val="28"/>
          <w:szCs w:val="28"/>
          <w:lang w:val="ru-RU"/>
        </w:rPr>
        <w:t>попутного нефтяного газа</w:t>
      </w:r>
      <w:r w:rsidRPr="00817FC2">
        <w:rPr>
          <w:rFonts w:cs="Times New Roman"/>
          <w:color w:val="000000"/>
          <w:sz w:val="28"/>
          <w:szCs w:val="28"/>
        </w:rPr>
        <w:t xml:space="preserve">, </w:t>
      </w:r>
      <w:proofErr w:type="spellStart"/>
      <w:r w:rsidRPr="00817FC2">
        <w:rPr>
          <w:rFonts w:cs="Times New Roman"/>
          <w:color w:val="000000"/>
          <w:sz w:val="28"/>
          <w:szCs w:val="28"/>
        </w:rPr>
        <w:t>позволяющих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исключить</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его</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сжигание</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на</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факелах</w:t>
      </w:r>
      <w:proofErr w:type="spellEnd"/>
      <w:r w:rsidRPr="00817FC2">
        <w:rPr>
          <w:rFonts w:cs="Times New Roman"/>
          <w:color w:val="000000"/>
          <w:sz w:val="28"/>
          <w:szCs w:val="28"/>
        </w:rPr>
        <w:t xml:space="preserve"> и </w:t>
      </w:r>
      <w:proofErr w:type="spellStart"/>
      <w:r w:rsidRPr="00817FC2">
        <w:rPr>
          <w:rFonts w:cs="Times New Roman"/>
          <w:color w:val="000000"/>
          <w:sz w:val="28"/>
          <w:szCs w:val="28"/>
        </w:rPr>
        <w:t>обеспечивающих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высокую</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надежность</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компактность</w:t>
      </w:r>
      <w:proofErr w:type="spellEnd"/>
      <w:r w:rsidRPr="00817FC2">
        <w:rPr>
          <w:rFonts w:cs="Times New Roman"/>
          <w:color w:val="000000"/>
          <w:sz w:val="28"/>
          <w:szCs w:val="28"/>
        </w:rPr>
        <w:t xml:space="preserve">, а </w:t>
      </w:r>
      <w:proofErr w:type="spellStart"/>
      <w:r w:rsidRPr="00817FC2">
        <w:rPr>
          <w:rFonts w:cs="Times New Roman"/>
          <w:color w:val="000000"/>
          <w:sz w:val="28"/>
          <w:szCs w:val="28"/>
        </w:rPr>
        <w:t>также</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высокий</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уровень</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автоматизации</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позволяющие</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использовать</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его</w:t>
      </w:r>
      <w:proofErr w:type="spellEnd"/>
      <w:r w:rsidRPr="00817FC2">
        <w:rPr>
          <w:rFonts w:cs="Times New Roman"/>
          <w:color w:val="000000"/>
          <w:sz w:val="28"/>
          <w:szCs w:val="28"/>
        </w:rPr>
        <w:t xml:space="preserve"> в </w:t>
      </w:r>
      <w:proofErr w:type="spellStart"/>
      <w:r w:rsidRPr="00817FC2">
        <w:rPr>
          <w:rFonts w:cs="Times New Roman"/>
          <w:color w:val="000000"/>
          <w:sz w:val="28"/>
          <w:szCs w:val="28"/>
        </w:rPr>
        <w:t>отдаленных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районах</w:t>
      </w:r>
      <w:proofErr w:type="spellEnd"/>
      <w:r w:rsidRPr="00817FC2">
        <w:rPr>
          <w:rFonts w:cs="Times New Roman"/>
          <w:color w:val="000000"/>
          <w:sz w:val="28"/>
          <w:szCs w:val="28"/>
        </w:rPr>
        <w:t xml:space="preserve"> с </w:t>
      </w:r>
      <w:proofErr w:type="spellStart"/>
      <w:r w:rsidRPr="00817FC2">
        <w:rPr>
          <w:rFonts w:cs="Times New Roman"/>
          <w:color w:val="000000"/>
          <w:sz w:val="28"/>
          <w:szCs w:val="28"/>
        </w:rPr>
        <w:t>суровыми</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климатическими</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условиями</w:t>
      </w:r>
      <w:proofErr w:type="spellEnd"/>
      <w:r w:rsidRPr="00817FC2">
        <w:rPr>
          <w:rFonts w:cs="Times New Roman"/>
          <w:color w:val="000000"/>
          <w:sz w:val="28"/>
          <w:szCs w:val="28"/>
        </w:rPr>
        <w:t xml:space="preserve"> </w:t>
      </w:r>
      <w:r w:rsidR="00D32751" w:rsidRPr="00817FC2">
        <w:rPr>
          <w:rFonts w:cs="Times New Roman"/>
          <w:color w:val="000000"/>
          <w:sz w:val="28"/>
          <w:szCs w:val="28"/>
        </w:rPr>
        <w:t>[</w:t>
      </w:r>
      <w:r w:rsidR="00B65A75" w:rsidRPr="00817FC2">
        <w:rPr>
          <w:rFonts w:cs="Times New Roman"/>
          <w:color w:val="000000"/>
          <w:sz w:val="28"/>
          <w:szCs w:val="28"/>
          <w:lang w:val="ru-RU"/>
        </w:rPr>
        <w:t>20</w:t>
      </w:r>
      <w:r w:rsidR="00D32751" w:rsidRPr="00817FC2">
        <w:rPr>
          <w:rFonts w:cs="Times New Roman"/>
          <w:color w:val="000000"/>
          <w:sz w:val="28"/>
          <w:szCs w:val="28"/>
        </w:rPr>
        <w:t>].</w:t>
      </w:r>
    </w:p>
    <w:p w:rsidR="00D32751" w:rsidRPr="00817FC2" w:rsidRDefault="00D32751"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Обоснованные варианты проектных решений в отношении мероприятий по обеспечению использования и утилизации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включаются в технические проекты разработки месторождений углеводородного сырья и иную проектную документацию на выполнение работ, связанных с пользованием участками недр при разведке и добыче углеводородного сырья [2</w:t>
      </w:r>
      <w:r w:rsidR="00B65A75" w:rsidRPr="00817FC2">
        <w:rPr>
          <w:rFonts w:cs="Times New Roman"/>
          <w:sz w:val="28"/>
          <w:szCs w:val="28"/>
          <w:lang w:val="ru-RU"/>
        </w:rPr>
        <w:t>1</w:t>
      </w:r>
      <w:r w:rsidRPr="00817FC2">
        <w:rPr>
          <w:rFonts w:cs="Times New Roman"/>
          <w:sz w:val="28"/>
          <w:szCs w:val="28"/>
          <w:lang w:val="ru-RU"/>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В Энергетической стратегии России на период до 2030 года </w:t>
      </w:r>
      <w:r w:rsidRPr="00817FC2">
        <w:rPr>
          <w:rFonts w:cs="Times New Roman"/>
          <w:sz w:val="28"/>
          <w:szCs w:val="28"/>
        </w:rPr>
        <w:t>[</w:t>
      </w:r>
      <w:r w:rsidR="00452261" w:rsidRPr="00817FC2">
        <w:rPr>
          <w:rFonts w:cs="Times New Roman"/>
          <w:sz w:val="28"/>
          <w:szCs w:val="28"/>
          <w:lang w:val="ru-RU"/>
        </w:rPr>
        <w:t>2</w:t>
      </w:r>
      <w:r w:rsidR="00B65A75" w:rsidRPr="00817FC2">
        <w:rPr>
          <w:rFonts w:cs="Times New Roman"/>
          <w:sz w:val="28"/>
          <w:szCs w:val="28"/>
          <w:lang w:val="ru-RU"/>
        </w:rPr>
        <w:t>2</w:t>
      </w:r>
      <w:r w:rsidRPr="00817FC2">
        <w:rPr>
          <w:rFonts w:cs="Times New Roman"/>
          <w:sz w:val="28"/>
          <w:szCs w:val="28"/>
        </w:rPr>
        <w:t>]</w:t>
      </w:r>
      <w:r w:rsidRPr="00817FC2">
        <w:rPr>
          <w:rFonts w:cs="Times New Roman"/>
          <w:sz w:val="28"/>
          <w:szCs w:val="28"/>
          <w:lang w:val="ru-RU"/>
        </w:rPr>
        <w:t xml:space="preserve"> отмечено, что к числу основных проблем развития нефтяного комплекса относятся: нерациональное недропользование и отсутствие комплексных технологий добычи и экономически эффективной утилизации углеводородов, что влечет за собой сжигание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Основной целью государственной энергетической политики в сфере обеспечения экологической безопасности энергетики определено последовательное ограничение нагрузки </w:t>
      </w:r>
      <w:r w:rsidR="0022777E">
        <w:rPr>
          <w:rFonts w:cs="Times New Roman"/>
          <w:color w:val="212529"/>
          <w:kern w:val="0"/>
          <w:sz w:val="28"/>
          <w:szCs w:val="28"/>
          <w:lang w:val="ru-RU"/>
        </w:rPr>
        <w:t>топливно-энергетического комплекса</w:t>
      </w:r>
      <w:r w:rsidRPr="00817FC2">
        <w:rPr>
          <w:rFonts w:cs="Times New Roman"/>
          <w:sz w:val="28"/>
          <w:szCs w:val="28"/>
          <w:lang w:val="ru-RU"/>
        </w:rPr>
        <w:t xml:space="preserve"> на окружающую среду и климат путем снижения эмиссии </w:t>
      </w:r>
      <w:r w:rsidR="0022777E">
        <w:rPr>
          <w:rFonts w:cs="Times New Roman"/>
          <w:kern w:val="0"/>
          <w:sz w:val="28"/>
          <w:szCs w:val="28"/>
          <w:lang w:val="ru-RU"/>
        </w:rPr>
        <w:t>загрязняющих веществ</w:t>
      </w:r>
      <w:r w:rsidRPr="00817FC2">
        <w:rPr>
          <w:rFonts w:cs="Times New Roman"/>
          <w:sz w:val="28"/>
          <w:szCs w:val="28"/>
          <w:lang w:val="ru-RU"/>
        </w:rPr>
        <w:t xml:space="preserve"> и </w:t>
      </w:r>
      <w:r w:rsidR="0022777E">
        <w:rPr>
          <w:rFonts w:cs="Times New Roman"/>
          <w:kern w:val="0"/>
          <w:sz w:val="28"/>
          <w:szCs w:val="28"/>
          <w:lang w:val="ru-RU"/>
        </w:rPr>
        <w:t>парниковых газов</w:t>
      </w:r>
      <w:r w:rsidRPr="00817FC2">
        <w:rPr>
          <w:rFonts w:cs="Times New Roman"/>
          <w:sz w:val="28"/>
          <w:szCs w:val="28"/>
          <w:lang w:val="ru-RU"/>
        </w:rPr>
        <w:t xml:space="preserve"> в окружающую среду, сокращения образования отходов производства и потребления.</w:t>
      </w:r>
      <w:r w:rsidR="00D32751" w:rsidRPr="00817FC2">
        <w:rPr>
          <w:rFonts w:cs="Times New Roman"/>
          <w:sz w:val="28"/>
          <w:szCs w:val="28"/>
          <w:lang w:val="ru-RU"/>
        </w:rPr>
        <w:t xml:space="preserve"> </w:t>
      </w:r>
      <w:r w:rsidRPr="00817FC2">
        <w:rPr>
          <w:rFonts w:cs="Times New Roman"/>
          <w:sz w:val="28"/>
          <w:szCs w:val="28"/>
          <w:lang w:val="ru-RU"/>
        </w:rPr>
        <w:t>Энергетическая стратегия</w:t>
      </w:r>
      <w:r w:rsidR="0022777E">
        <w:rPr>
          <w:rFonts w:cs="Times New Roman"/>
          <w:sz w:val="28"/>
          <w:szCs w:val="28"/>
          <w:lang w:val="ru-RU"/>
        </w:rPr>
        <w:t xml:space="preserve"> </w:t>
      </w:r>
      <w:r w:rsidR="0022777E">
        <w:rPr>
          <w:rFonts w:cs="Times New Roman"/>
          <w:kern w:val="0"/>
          <w:sz w:val="28"/>
          <w:szCs w:val="28"/>
          <w:lang w:val="ru-RU"/>
        </w:rPr>
        <w:t>России на период до 2030 года</w:t>
      </w:r>
      <w:r w:rsidRPr="00817FC2">
        <w:rPr>
          <w:rFonts w:cs="Times New Roman"/>
          <w:sz w:val="28"/>
          <w:szCs w:val="28"/>
          <w:lang w:val="ru-RU"/>
        </w:rPr>
        <w:t xml:space="preserve"> предусматривает, что уже к окончанию первого этапа ее реализации (временные рамки: ориентировочно 2013-2015 годы) будет эффективно использоваться</w:t>
      </w:r>
      <w:r w:rsidR="00452261" w:rsidRPr="00817FC2">
        <w:rPr>
          <w:rFonts w:cs="Times New Roman"/>
          <w:sz w:val="28"/>
          <w:szCs w:val="28"/>
          <w:lang w:val="ru-RU"/>
        </w:rPr>
        <w:t xml:space="preserve"> </w:t>
      </w:r>
      <w:r w:rsidRPr="00817FC2">
        <w:rPr>
          <w:rFonts w:cs="Times New Roman"/>
          <w:sz w:val="28"/>
          <w:szCs w:val="28"/>
          <w:lang w:val="ru-RU"/>
        </w:rPr>
        <w:t xml:space="preserve">95 </w:t>
      </w:r>
      <w:r w:rsidR="00D32751" w:rsidRPr="00817FC2">
        <w:rPr>
          <w:rFonts w:cs="Times New Roman"/>
          <w:sz w:val="28"/>
          <w:szCs w:val="28"/>
          <w:lang w:val="ru-RU"/>
        </w:rPr>
        <w:t>%</w:t>
      </w:r>
      <w:r w:rsidRPr="00817FC2">
        <w:rPr>
          <w:rFonts w:cs="Times New Roman"/>
          <w:sz w:val="28"/>
          <w:szCs w:val="28"/>
          <w:lang w:val="ru-RU"/>
        </w:rPr>
        <w:t xml:space="preserve"> извлекаемого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в том числе путем переработки на газоперерабатывающих заводах с разделением газа на этан, пропан и бутан, а при технологической необходимости </w:t>
      </w:r>
      <w:r w:rsidR="00D32751" w:rsidRPr="00817FC2">
        <w:rPr>
          <w:rFonts w:cs="Times New Roman"/>
          <w:kern w:val="0"/>
          <w:sz w:val="28"/>
          <w:szCs w:val="28"/>
          <w:lang w:val="ru-RU"/>
        </w:rPr>
        <w:t>–</w:t>
      </w:r>
      <w:r w:rsidRPr="00817FC2">
        <w:rPr>
          <w:rFonts w:cs="Times New Roman"/>
          <w:sz w:val="28"/>
          <w:szCs w:val="28"/>
          <w:lang w:val="ru-RU"/>
        </w:rPr>
        <w:t xml:space="preserve"> и на изомеры бутана. В качестве основных механизмов государственной энергетической политики для решения указанной задачи обозначены следующие механизмы, необходимые для создания благоприятной экономической среды:</w:t>
      </w:r>
      <w:r w:rsidR="00B81D41">
        <w:rPr>
          <w:rFonts w:cs="Times New Roman"/>
          <w:sz w:val="28"/>
          <w:szCs w:val="28"/>
          <w:lang w:val="ru-RU"/>
        </w:rPr>
        <w:t xml:space="preserve"> </w:t>
      </w:r>
      <w:r w:rsidRPr="00817FC2">
        <w:rPr>
          <w:rFonts w:cs="Times New Roman"/>
          <w:sz w:val="28"/>
          <w:szCs w:val="28"/>
          <w:lang w:val="ru-RU"/>
        </w:rPr>
        <w:t xml:space="preserve">формирование необходимого законодательного обеспечения, включая регламентацию вопросов приоритетного доступа на оптовый рынок </w:t>
      </w:r>
      <w:r w:rsidRPr="00817FC2">
        <w:rPr>
          <w:rFonts w:cs="Times New Roman"/>
          <w:sz w:val="28"/>
          <w:szCs w:val="28"/>
          <w:lang w:val="ru-RU"/>
        </w:rPr>
        <w:lastRenderedPageBreak/>
        <w:t xml:space="preserve">электрической энергии (мощности), произведенной за счет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а также приоритетного права доступа к свободным мощностям газотранспортных сетей поставщиков продукта его переработки </w:t>
      </w:r>
      <w:r w:rsidR="00D32751" w:rsidRPr="00817FC2">
        <w:rPr>
          <w:rFonts w:cs="Times New Roman"/>
          <w:kern w:val="0"/>
          <w:sz w:val="28"/>
          <w:szCs w:val="28"/>
          <w:lang w:val="ru-RU"/>
        </w:rPr>
        <w:t>–</w:t>
      </w:r>
      <w:r w:rsidRPr="00817FC2">
        <w:rPr>
          <w:rFonts w:cs="Times New Roman"/>
          <w:sz w:val="28"/>
          <w:szCs w:val="28"/>
          <w:lang w:val="ru-RU"/>
        </w:rPr>
        <w:t xml:space="preserve"> сухого (</w:t>
      </w:r>
      <w:proofErr w:type="spellStart"/>
      <w:r w:rsidRPr="00817FC2">
        <w:rPr>
          <w:rFonts w:cs="Times New Roman"/>
          <w:sz w:val="28"/>
          <w:szCs w:val="28"/>
          <w:lang w:val="ru-RU"/>
        </w:rPr>
        <w:t>отбензиненного</w:t>
      </w:r>
      <w:proofErr w:type="spellEnd"/>
      <w:r w:rsidRPr="00817FC2">
        <w:rPr>
          <w:rFonts w:cs="Times New Roman"/>
          <w:sz w:val="28"/>
          <w:szCs w:val="28"/>
          <w:lang w:val="ru-RU"/>
        </w:rPr>
        <w:t xml:space="preserve">) газа; содействие использованию при осуществлении проектов утилизации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финансовых механизмов гибкости Киотского протокола;</w:t>
      </w:r>
      <w:r w:rsidR="00B81D41">
        <w:rPr>
          <w:rFonts w:cs="Times New Roman"/>
          <w:sz w:val="28"/>
          <w:szCs w:val="28"/>
          <w:lang w:val="ru-RU"/>
        </w:rPr>
        <w:t xml:space="preserve"> </w:t>
      </w:r>
      <w:r w:rsidRPr="00817FC2">
        <w:rPr>
          <w:rFonts w:cs="Times New Roman"/>
          <w:sz w:val="28"/>
          <w:szCs w:val="28"/>
          <w:lang w:val="ru-RU"/>
        </w:rPr>
        <w:t xml:space="preserve">освобождение от обложения таможенными пошлинами машин и оборудования, не имеющих российских аналогов, для утилизации </w:t>
      </w:r>
      <w:r w:rsidR="0022777E">
        <w:rPr>
          <w:rFonts w:cs="Times New Roman"/>
          <w:kern w:val="0"/>
          <w:sz w:val="28"/>
          <w:szCs w:val="28"/>
          <w:lang w:val="ru-RU"/>
        </w:rPr>
        <w:t>попутного нефтяного газа</w:t>
      </w:r>
      <w:r w:rsidRPr="00817FC2">
        <w:rPr>
          <w:rFonts w:cs="Times New Roman"/>
          <w:sz w:val="28"/>
          <w:szCs w:val="28"/>
          <w:lang w:val="ru-RU"/>
        </w:rPr>
        <w:t>;</w:t>
      </w:r>
      <w:r w:rsidR="00B81D41">
        <w:rPr>
          <w:rFonts w:cs="Times New Roman"/>
          <w:sz w:val="28"/>
          <w:szCs w:val="28"/>
          <w:lang w:val="ru-RU"/>
        </w:rPr>
        <w:t xml:space="preserve"> </w:t>
      </w:r>
      <w:r w:rsidRPr="00817FC2">
        <w:rPr>
          <w:rFonts w:cs="Times New Roman"/>
          <w:sz w:val="28"/>
          <w:szCs w:val="28"/>
          <w:lang w:val="ru-RU"/>
        </w:rPr>
        <w:t xml:space="preserve">обеспечение возможности ускоренной амортизации оборудования для утилизации </w:t>
      </w:r>
      <w:r w:rsidR="0022777E">
        <w:rPr>
          <w:rFonts w:cs="Times New Roman"/>
          <w:kern w:val="0"/>
          <w:sz w:val="28"/>
          <w:szCs w:val="28"/>
          <w:lang w:val="ru-RU"/>
        </w:rPr>
        <w:t>попутного нефтяного газа</w:t>
      </w:r>
      <w:r w:rsidRPr="00817FC2">
        <w:rPr>
          <w:rFonts w:cs="Times New Roman"/>
          <w:sz w:val="28"/>
          <w:szCs w:val="28"/>
          <w:lang w:val="ru-RU"/>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Реализация мероприятий Стратегии </w:t>
      </w:r>
      <w:r w:rsidRPr="00817FC2">
        <w:rPr>
          <w:rFonts w:cs="Times New Roman"/>
          <w:color w:val="333333"/>
          <w:sz w:val="28"/>
          <w:szCs w:val="28"/>
          <w:shd w:val="clear" w:color="auto" w:fill="FFFFFF"/>
          <w:lang w:val="ru-RU"/>
        </w:rPr>
        <w:t xml:space="preserve">развития минерально-сырьевой базы </w:t>
      </w:r>
      <w:r w:rsidR="0022777E">
        <w:rPr>
          <w:rFonts w:cs="Times New Roman"/>
          <w:kern w:val="0"/>
          <w:sz w:val="28"/>
          <w:szCs w:val="28"/>
          <w:lang w:val="ru-RU"/>
        </w:rPr>
        <w:t>Российской Федерации</w:t>
      </w:r>
      <w:r w:rsidRPr="00817FC2">
        <w:rPr>
          <w:rFonts w:cs="Times New Roman"/>
          <w:color w:val="333333"/>
          <w:sz w:val="28"/>
          <w:szCs w:val="28"/>
          <w:shd w:val="clear" w:color="auto" w:fill="FFFFFF"/>
          <w:lang w:val="ru-RU"/>
        </w:rPr>
        <w:t xml:space="preserve"> до 2035 года планируется на базе </w:t>
      </w:r>
      <w:r w:rsidRPr="00817FC2">
        <w:rPr>
          <w:rFonts w:cs="Times New Roman"/>
          <w:sz w:val="28"/>
          <w:szCs w:val="28"/>
          <w:lang w:val="ru-RU"/>
        </w:rPr>
        <w:t>действующих и формируемых минерально-сырьевых центров</w:t>
      </w:r>
      <w:r w:rsidR="00B0354C" w:rsidRPr="00817FC2">
        <w:rPr>
          <w:rFonts w:cs="Times New Roman"/>
          <w:sz w:val="28"/>
          <w:szCs w:val="28"/>
          <w:lang w:val="ru-RU"/>
        </w:rPr>
        <w:t xml:space="preserve"> </w:t>
      </w:r>
      <w:r w:rsidRPr="00817FC2">
        <w:rPr>
          <w:rFonts w:cs="Times New Roman"/>
          <w:sz w:val="28"/>
          <w:szCs w:val="28"/>
          <w:lang w:val="ru-RU"/>
        </w:rPr>
        <w:t>[</w:t>
      </w:r>
      <w:r w:rsidR="00B0354C" w:rsidRPr="00817FC2">
        <w:rPr>
          <w:rFonts w:cs="Times New Roman"/>
          <w:sz w:val="28"/>
          <w:szCs w:val="28"/>
          <w:lang w:val="ru-RU"/>
        </w:rPr>
        <w:t>2</w:t>
      </w:r>
      <w:r w:rsidR="00B65A75" w:rsidRPr="00817FC2">
        <w:rPr>
          <w:rFonts w:cs="Times New Roman"/>
          <w:sz w:val="28"/>
          <w:szCs w:val="28"/>
          <w:lang w:val="ru-RU"/>
        </w:rPr>
        <w:t>3</w:t>
      </w:r>
      <w:r w:rsidRPr="00817FC2">
        <w:rPr>
          <w:rFonts w:cs="Times New Roman"/>
          <w:sz w:val="28"/>
          <w:szCs w:val="28"/>
          <w:lang w:val="ru-RU"/>
        </w:rPr>
        <w:t xml:space="preserve">], которые станут </w:t>
      </w:r>
      <w:proofErr w:type="spellStart"/>
      <w:r w:rsidRPr="00817FC2">
        <w:rPr>
          <w:rFonts w:cs="Times New Roman"/>
          <w:sz w:val="28"/>
          <w:szCs w:val="28"/>
        </w:rPr>
        <w:t>перспективны</w:t>
      </w:r>
      <w:proofErr w:type="spellEnd"/>
      <w:r w:rsidRPr="00817FC2">
        <w:rPr>
          <w:rFonts w:cs="Times New Roman"/>
          <w:sz w:val="28"/>
          <w:szCs w:val="28"/>
          <w:lang w:val="ru-RU"/>
        </w:rPr>
        <w:t>ми</w:t>
      </w:r>
      <w:r w:rsidRPr="00817FC2">
        <w:rPr>
          <w:rFonts w:cs="Times New Roman"/>
          <w:sz w:val="28"/>
          <w:szCs w:val="28"/>
        </w:rPr>
        <w:t xml:space="preserve"> </w:t>
      </w:r>
      <w:proofErr w:type="spellStart"/>
      <w:r w:rsidRPr="00817FC2">
        <w:rPr>
          <w:rFonts w:cs="Times New Roman"/>
          <w:sz w:val="28"/>
          <w:szCs w:val="28"/>
        </w:rPr>
        <w:t>центр</w:t>
      </w:r>
      <w:r w:rsidRPr="00817FC2">
        <w:rPr>
          <w:rFonts w:cs="Times New Roman"/>
          <w:sz w:val="28"/>
          <w:szCs w:val="28"/>
          <w:lang w:val="ru-RU"/>
        </w:rPr>
        <w:t>ами</w:t>
      </w:r>
      <w:proofErr w:type="spellEnd"/>
      <w:r w:rsidRPr="00817FC2">
        <w:rPr>
          <w:rFonts w:cs="Times New Roman"/>
          <w:sz w:val="28"/>
          <w:szCs w:val="28"/>
        </w:rPr>
        <w:t xml:space="preserve"> </w:t>
      </w:r>
      <w:proofErr w:type="spellStart"/>
      <w:r w:rsidRPr="00817FC2">
        <w:rPr>
          <w:rFonts w:cs="Times New Roman"/>
          <w:sz w:val="28"/>
          <w:szCs w:val="28"/>
        </w:rPr>
        <w:t>экономического</w:t>
      </w:r>
      <w:proofErr w:type="spellEnd"/>
      <w:r w:rsidRPr="00817FC2">
        <w:rPr>
          <w:rFonts w:cs="Times New Roman"/>
          <w:sz w:val="28"/>
          <w:szCs w:val="28"/>
        </w:rPr>
        <w:t xml:space="preserve"> </w:t>
      </w:r>
      <w:proofErr w:type="spellStart"/>
      <w:r w:rsidRPr="00817FC2">
        <w:rPr>
          <w:rFonts w:cs="Times New Roman"/>
          <w:sz w:val="28"/>
          <w:szCs w:val="28"/>
        </w:rPr>
        <w:t>роста</w:t>
      </w:r>
      <w:proofErr w:type="spellEnd"/>
      <w:r w:rsidRPr="00817FC2">
        <w:rPr>
          <w:rFonts w:cs="Times New Roman"/>
          <w:sz w:val="28"/>
          <w:szCs w:val="28"/>
        </w:rPr>
        <w:t xml:space="preserve"> </w:t>
      </w:r>
      <w:r w:rsidRPr="00817FC2">
        <w:rPr>
          <w:rFonts w:cs="Times New Roman"/>
          <w:sz w:val="28"/>
          <w:szCs w:val="28"/>
          <w:lang w:val="ru-RU"/>
        </w:rPr>
        <w:t>на долгосрочный период.</w:t>
      </w:r>
      <w:r w:rsidR="004B7340" w:rsidRPr="00817FC2">
        <w:rPr>
          <w:rFonts w:cs="Times New Roman"/>
          <w:sz w:val="28"/>
          <w:szCs w:val="28"/>
          <w:lang w:val="ru-RU"/>
        </w:rPr>
        <w:t xml:space="preserve"> </w:t>
      </w:r>
    </w:p>
    <w:p w:rsidR="00DC3837" w:rsidRPr="00817FC2" w:rsidRDefault="0022777E" w:rsidP="00817FC2">
      <w:pPr>
        <w:spacing w:line="360" w:lineRule="auto"/>
        <w:ind w:firstLine="709"/>
        <w:jc w:val="both"/>
        <w:rPr>
          <w:rFonts w:cs="Times New Roman"/>
          <w:sz w:val="28"/>
          <w:szCs w:val="28"/>
          <w:lang w:val="ru-RU"/>
        </w:rPr>
      </w:pPr>
      <w:r>
        <w:rPr>
          <w:rFonts w:cs="Times New Roman"/>
          <w:sz w:val="28"/>
          <w:szCs w:val="28"/>
          <w:lang w:val="ru-RU"/>
        </w:rPr>
        <w:t>М</w:t>
      </w:r>
      <w:r w:rsidRPr="00817FC2">
        <w:rPr>
          <w:rFonts w:cs="Times New Roman"/>
          <w:sz w:val="28"/>
          <w:szCs w:val="28"/>
          <w:lang w:val="ru-RU"/>
        </w:rPr>
        <w:t>инерально-сырьев</w:t>
      </w:r>
      <w:r>
        <w:rPr>
          <w:rFonts w:cs="Times New Roman"/>
          <w:sz w:val="28"/>
          <w:szCs w:val="28"/>
          <w:lang w:val="ru-RU"/>
        </w:rPr>
        <w:t>ой центр</w:t>
      </w:r>
      <w:r w:rsidR="000D7DFE" w:rsidRPr="00817FC2">
        <w:rPr>
          <w:rFonts w:cs="Times New Roman"/>
          <w:sz w:val="28"/>
          <w:szCs w:val="28"/>
        </w:rPr>
        <w:t xml:space="preserve"> – </w:t>
      </w:r>
      <w:r w:rsidR="000D7DFE" w:rsidRPr="00817FC2">
        <w:rPr>
          <w:rFonts w:cs="Times New Roman"/>
          <w:sz w:val="28"/>
          <w:szCs w:val="28"/>
          <w:lang w:val="ru-RU"/>
        </w:rPr>
        <w:t xml:space="preserve">это </w:t>
      </w:r>
      <w:proofErr w:type="spellStart"/>
      <w:r w:rsidR="000D7DFE" w:rsidRPr="00817FC2">
        <w:rPr>
          <w:rFonts w:cs="Times New Roman"/>
          <w:sz w:val="28"/>
          <w:szCs w:val="28"/>
        </w:rPr>
        <w:t>территория</w:t>
      </w:r>
      <w:proofErr w:type="spellEnd"/>
      <w:r w:rsidR="000D7DFE" w:rsidRPr="00817FC2">
        <w:rPr>
          <w:rFonts w:cs="Times New Roman"/>
          <w:sz w:val="28"/>
          <w:szCs w:val="28"/>
        </w:rPr>
        <w:t xml:space="preserve"> </w:t>
      </w:r>
      <w:proofErr w:type="spellStart"/>
      <w:r w:rsidR="000D7DFE" w:rsidRPr="00817FC2">
        <w:rPr>
          <w:rFonts w:cs="Times New Roman"/>
          <w:sz w:val="28"/>
          <w:szCs w:val="28"/>
        </w:rPr>
        <w:t>одного</w:t>
      </w:r>
      <w:proofErr w:type="spellEnd"/>
      <w:r w:rsidR="000D7DFE" w:rsidRPr="00817FC2">
        <w:rPr>
          <w:rFonts w:cs="Times New Roman"/>
          <w:sz w:val="28"/>
          <w:szCs w:val="28"/>
        </w:rPr>
        <w:t xml:space="preserve"> </w:t>
      </w:r>
      <w:proofErr w:type="spellStart"/>
      <w:r w:rsidR="000D7DFE" w:rsidRPr="00817FC2">
        <w:rPr>
          <w:rFonts w:cs="Times New Roman"/>
          <w:sz w:val="28"/>
          <w:szCs w:val="28"/>
        </w:rPr>
        <w:t>или</w:t>
      </w:r>
      <w:proofErr w:type="spellEnd"/>
      <w:r w:rsidR="000D7DFE" w:rsidRPr="00817FC2">
        <w:rPr>
          <w:rFonts w:cs="Times New Roman"/>
          <w:sz w:val="28"/>
          <w:szCs w:val="28"/>
        </w:rPr>
        <w:t xml:space="preserve"> </w:t>
      </w:r>
      <w:proofErr w:type="spellStart"/>
      <w:r w:rsidR="000D7DFE" w:rsidRPr="00817FC2">
        <w:rPr>
          <w:rFonts w:cs="Times New Roman"/>
          <w:sz w:val="28"/>
          <w:szCs w:val="28"/>
        </w:rPr>
        <w:t>нескольких</w:t>
      </w:r>
      <w:proofErr w:type="spellEnd"/>
      <w:r w:rsidR="000D7DFE" w:rsidRPr="00817FC2">
        <w:rPr>
          <w:rFonts w:cs="Times New Roman"/>
          <w:sz w:val="28"/>
          <w:szCs w:val="28"/>
        </w:rPr>
        <w:t xml:space="preserve"> </w:t>
      </w:r>
      <w:proofErr w:type="spellStart"/>
      <w:r w:rsidR="000D7DFE" w:rsidRPr="00817FC2">
        <w:rPr>
          <w:rFonts w:cs="Times New Roman"/>
          <w:sz w:val="28"/>
          <w:szCs w:val="28"/>
        </w:rPr>
        <w:t>муниципальных</w:t>
      </w:r>
      <w:proofErr w:type="spellEnd"/>
      <w:r w:rsidR="000D7DFE" w:rsidRPr="00817FC2">
        <w:rPr>
          <w:rFonts w:cs="Times New Roman"/>
          <w:sz w:val="28"/>
          <w:szCs w:val="28"/>
        </w:rPr>
        <w:t xml:space="preserve"> </w:t>
      </w:r>
      <w:proofErr w:type="spellStart"/>
      <w:r w:rsidR="000D7DFE" w:rsidRPr="00817FC2">
        <w:rPr>
          <w:rFonts w:cs="Times New Roman"/>
          <w:sz w:val="28"/>
          <w:szCs w:val="28"/>
        </w:rPr>
        <w:t>образований</w:t>
      </w:r>
      <w:proofErr w:type="spellEnd"/>
      <w:r w:rsidR="000D7DFE" w:rsidRPr="00817FC2">
        <w:rPr>
          <w:rFonts w:cs="Times New Roman"/>
          <w:sz w:val="28"/>
          <w:szCs w:val="28"/>
        </w:rPr>
        <w:t xml:space="preserve"> и (</w:t>
      </w:r>
      <w:proofErr w:type="spellStart"/>
      <w:r w:rsidR="000D7DFE" w:rsidRPr="00817FC2">
        <w:rPr>
          <w:rFonts w:cs="Times New Roman"/>
          <w:sz w:val="28"/>
          <w:szCs w:val="28"/>
        </w:rPr>
        <w:t>или</w:t>
      </w:r>
      <w:proofErr w:type="spellEnd"/>
      <w:r w:rsidR="000D7DFE" w:rsidRPr="00817FC2">
        <w:rPr>
          <w:rFonts w:cs="Times New Roman"/>
          <w:sz w:val="28"/>
          <w:szCs w:val="28"/>
        </w:rPr>
        <w:t xml:space="preserve">) </w:t>
      </w:r>
      <w:proofErr w:type="spellStart"/>
      <w:r w:rsidR="000D7DFE" w:rsidRPr="00817FC2">
        <w:rPr>
          <w:rFonts w:cs="Times New Roman"/>
          <w:sz w:val="28"/>
          <w:szCs w:val="28"/>
        </w:rPr>
        <w:t>акватория</w:t>
      </w:r>
      <w:proofErr w:type="spellEnd"/>
      <w:r w:rsidR="000D7DFE" w:rsidRPr="00817FC2">
        <w:rPr>
          <w:rFonts w:cs="Times New Roman"/>
          <w:sz w:val="28"/>
          <w:szCs w:val="28"/>
        </w:rPr>
        <w:t xml:space="preserve">, в </w:t>
      </w:r>
      <w:proofErr w:type="spellStart"/>
      <w:r w:rsidR="000D7DFE" w:rsidRPr="00817FC2">
        <w:rPr>
          <w:rFonts w:cs="Times New Roman"/>
          <w:sz w:val="28"/>
          <w:szCs w:val="28"/>
        </w:rPr>
        <w:t>пределах</w:t>
      </w:r>
      <w:proofErr w:type="spellEnd"/>
      <w:r w:rsidR="000D7DFE" w:rsidRPr="00817FC2">
        <w:rPr>
          <w:rFonts w:cs="Times New Roman"/>
          <w:sz w:val="28"/>
          <w:szCs w:val="28"/>
        </w:rPr>
        <w:t xml:space="preserve"> </w:t>
      </w:r>
      <w:proofErr w:type="spellStart"/>
      <w:r w:rsidR="000D7DFE" w:rsidRPr="00817FC2">
        <w:rPr>
          <w:rFonts w:cs="Times New Roman"/>
          <w:sz w:val="28"/>
          <w:szCs w:val="28"/>
        </w:rPr>
        <w:t>которых</w:t>
      </w:r>
      <w:proofErr w:type="spellEnd"/>
      <w:r w:rsidR="000D7DFE" w:rsidRPr="00817FC2">
        <w:rPr>
          <w:rFonts w:cs="Times New Roman"/>
          <w:sz w:val="28"/>
          <w:szCs w:val="28"/>
        </w:rPr>
        <w:t xml:space="preserve"> </w:t>
      </w:r>
      <w:proofErr w:type="spellStart"/>
      <w:r w:rsidR="000D7DFE" w:rsidRPr="00817FC2">
        <w:rPr>
          <w:rFonts w:cs="Times New Roman"/>
          <w:sz w:val="28"/>
          <w:szCs w:val="28"/>
        </w:rPr>
        <w:t>расположена</w:t>
      </w:r>
      <w:proofErr w:type="spellEnd"/>
      <w:r w:rsidR="000D7DFE" w:rsidRPr="00817FC2">
        <w:rPr>
          <w:rFonts w:cs="Times New Roman"/>
          <w:sz w:val="28"/>
          <w:szCs w:val="28"/>
        </w:rPr>
        <w:t xml:space="preserve"> </w:t>
      </w:r>
      <w:proofErr w:type="spellStart"/>
      <w:r w:rsidR="000D7DFE" w:rsidRPr="00817FC2">
        <w:rPr>
          <w:rFonts w:cs="Times New Roman"/>
          <w:sz w:val="28"/>
          <w:szCs w:val="28"/>
        </w:rPr>
        <w:t>совокупность</w:t>
      </w:r>
      <w:proofErr w:type="spellEnd"/>
      <w:r w:rsidR="000D7DFE" w:rsidRPr="00817FC2">
        <w:rPr>
          <w:rFonts w:cs="Times New Roman"/>
          <w:sz w:val="28"/>
          <w:szCs w:val="28"/>
        </w:rPr>
        <w:t xml:space="preserve"> </w:t>
      </w:r>
      <w:proofErr w:type="spellStart"/>
      <w:r w:rsidR="000D7DFE" w:rsidRPr="00817FC2">
        <w:rPr>
          <w:rFonts w:cs="Times New Roman"/>
          <w:sz w:val="28"/>
          <w:szCs w:val="28"/>
        </w:rPr>
        <w:t>разрабатываемых</w:t>
      </w:r>
      <w:proofErr w:type="spellEnd"/>
      <w:r w:rsidR="000D7DFE" w:rsidRPr="00817FC2">
        <w:rPr>
          <w:rFonts w:cs="Times New Roman"/>
          <w:sz w:val="28"/>
          <w:szCs w:val="28"/>
        </w:rPr>
        <w:t xml:space="preserve"> и </w:t>
      </w:r>
      <w:proofErr w:type="spellStart"/>
      <w:r w:rsidR="000D7DFE" w:rsidRPr="00817FC2">
        <w:rPr>
          <w:rFonts w:cs="Times New Roman"/>
          <w:sz w:val="28"/>
          <w:szCs w:val="28"/>
        </w:rPr>
        <w:t>планируемых</w:t>
      </w:r>
      <w:proofErr w:type="spellEnd"/>
      <w:r w:rsidR="000D7DFE" w:rsidRPr="00817FC2">
        <w:rPr>
          <w:rFonts w:cs="Times New Roman"/>
          <w:sz w:val="28"/>
          <w:szCs w:val="28"/>
        </w:rPr>
        <w:t xml:space="preserve"> к </w:t>
      </w:r>
      <w:proofErr w:type="spellStart"/>
      <w:r w:rsidR="000D7DFE" w:rsidRPr="00817FC2">
        <w:rPr>
          <w:rFonts w:cs="Times New Roman"/>
          <w:sz w:val="28"/>
          <w:szCs w:val="28"/>
        </w:rPr>
        <w:t>освоению</w:t>
      </w:r>
      <w:proofErr w:type="spellEnd"/>
      <w:r w:rsidR="000D7DFE" w:rsidRPr="00817FC2">
        <w:rPr>
          <w:rFonts w:cs="Times New Roman"/>
          <w:sz w:val="28"/>
          <w:szCs w:val="28"/>
        </w:rPr>
        <w:t xml:space="preserve"> </w:t>
      </w:r>
      <w:proofErr w:type="spellStart"/>
      <w:r w:rsidR="000D7DFE" w:rsidRPr="00817FC2">
        <w:rPr>
          <w:rFonts w:cs="Times New Roman"/>
          <w:sz w:val="28"/>
          <w:szCs w:val="28"/>
        </w:rPr>
        <w:t>месторождений</w:t>
      </w:r>
      <w:proofErr w:type="spellEnd"/>
      <w:r w:rsidR="000D7DFE" w:rsidRPr="00817FC2">
        <w:rPr>
          <w:rFonts w:cs="Times New Roman"/>
          <w:sz w:val="28"/>
          <w:szCs w:val="28"/>
        </w:rPr>
        <w:t xml:space="preserve"> и </w:t>
      </w:r>
      <w:proofErr w:type="spellStart"/>
      <w:r w:rsidR="000D7DFE" w:rsidRPr="00817FC2">
        <w:rPr>
          <w:rFonts w:cs="Times New Roman"/>
          <w:sz w:val="28"/>
          <w:szCs w:val="28"/>
        </w:rPr>
        <w:t>перспективных</w:t>
      </w:r>
      <w:proofErr w:type="spellEnd"/>
      <w:r w:rsidR="000D7DFE" w:rsidRPr="00817FC2">
        <w:rPr>
          <w:rFonts w:cs="Times New Roman"/>
          <w:sz w:val="28"/>
          <w:szCs w:val="28"/>
        </w:rPr>
        <w:t xml:space="preserve"> </w:t>
      </w:r>
      <w:proofErr w:type="spellStart"/>
      <w:r w:rsidR="000D7DFE" w:rsidRPr="00817FC2">
        <w:rPr>
          <w:rFonts w:cs="Times New Roman"/>
          <w:sz w:val="28"/>
          <w:szCs w:val="28"/>
        </w:rPr>
        <w:t>площадей</w:t>
      </w:r>
      <w:proofErr w:type="spellEnd"/>
      <w:r w:rsidR="000D7DFE" w:rsidRPr="00817FC2">
        <w:rPr>
          <w:rFonts w:cs="Times New Roman"/>
          <w:sz w:val="28"/>
          <w:szCs w:val="28"/>
        </w:rPr>
        <w:t xml:space="preserve">, </w:t>
      </w:r>
      <w:proofErr w:type="spellStart"/>
      <w:r w:rsidR="000D7DFE" w:rsidRPr="00817FC2">
        <w:rPr>
          <w:rFonts w:cs="Times New Roman"/>
          <w:sz w:val="28"/>
          <w:szCs w:val="28"/>
        </w:rPr>
        <w:t>связанных</w:t>
      </w:r>
      <w:proofErr w:type="spellEnd"/>
      <w:r w:rsidR="000D7DFE" w:rsidRPr="00817FC2">
        <w:rPr>
          <w:rFonts w:cs="Times New Roman"/>
          <w:sz w:val="28"/>
          <w:szCs w:val="28"/>
        </w:rPr>
        <w:t xml:space="preserve"> </w:t>
      </w:r>
      <w:proofErr w:type="spellStart"/>
      <w:r w:rsidR="000D7DFE" w:rsidRPr="00817FC2">
        <w:rPr>
          <w:rFonts w:cs="Times New Roman"/>
          <w:sz w:val="28"/>
          <w:szCs w:val="28"/>
        </w:rPr>
        <w:t>общей</w:t>
      </w:r>
      <w:proofErr w:type="spellEnd"/>
      <w:r w:rsidR="000D7DFE" w:rsidRPr="00817FC2">
        <w:rPr>
          <w:rFonts w:cs="Times New Roman"/>
          <w:sz w:val="28"/>
          <w:szCs w:val="28"/>
        </w:rPr>
        <w:t xml:space="preserve"> </w:t>
      </w:r>
      <w:proofErr w:type="spellStart"/>
      <w:r w:rsidR="000D7DFE" w:rsidRPr="00817FC2">
        <w:rPr>
          <w:rFonts w:cs="Times New Roman"/>
          <w:sz w:val="28"/>
          <w:szCs w:val="28"/>
        </w:rPr>
        <w:t>существующей</w:t>
      </w:r>
      <w:proofErr w:type="spellEnd"/>
      <w:r w:rsidR="000D7DFE" w:rsidRPr="00817FC2">
        <w:rPr>
          <w:rFonts w:cs="Times New Roman"/>
          <w:sz w:val="28"/>
          <w:szCs w:val="28"/>
        </w:rPr>
        <w:t xml:space="preserve"> и </w:t>
      </w:r>
      <w:proofErr w:type="spellStart"/>
      <w:r w:rsidR="000D7DFE" w:rsidRPr="00817FC2">
        <w:rPr>
          <w:rFonts w:cs="Times New Roman"/>
          <w:sz w:val="28"/>
          <w:szCs w:val="28"/>
        </w:rPr>
        <w:t>планируемой</w:t>
      </w:r>
      <w:proofErr w:type="spellEnd"/>
      <w:r w:rsidR="000D7DFE" w:rsidRPr="00817FC2">
        <w:rPr>
          <w:rFonts w:cs="Times New Roman"/>
          <w:sz w:val="28"/>
          <w:szCs w:val="28"/>
        </w:rPr>
        <w:t xml:space="preserve"> </w:t>
      </w:r>
      <w:proofErr w:type="spellStart"/>
      <w:r w:rsidR="000D7DFE" w:rsidRPr="00817FC2">
        <w:rPr>
          <w:rFonts w:cs="Times New Roman"/>
          <w:sz w:val="28"/>
          <w:szCs w:val="28"/>
        </w:rPr>
        <w:t>инфраструктурой</w:t>
      </w:r>
      <w:proofErr w:type="spellEnd"/>
      <w:r w:rsidR="000D7DFE" w:rsidRPr="00817FC2">
        <w:rPr>
          <w:rFonts w:cs="Times New Roman"/>
          <w:sz w:val="28"/>
          <w:szCs w:val="28"/>
        </w:rPr>
        <w:t xml:space="preserve"> и </w:t>
      </w:r>
      <w:proofErr w:type="spellStart"/>
      <w:r w:rsidR="000D7DFE" w:rsidRPr="00817FC2">
        <w:rPr>
          <w:rFonts w:cs="Times New Roman"/>
          <w:sz w:val="28"/>
          <w:szCs w:val="28"/>
        </w:rPr>
        <w:t>имеющих</w:t>
      </w:r>
      <w:proofErr w:type="spellEnd"/>
      <w:r w:rsidR="000D7DFE" w:rsidRPr="00817FC2">
        <w:rPr>
          <w:rFonts w:cs="Times New Roman"/>
          <w:sz w:val="28"/>
          <w:szCs w:val="28"/>
        </w:rPr>
        <w:t xml:space="preserve"> </w:t>
      </w:r>
      <w:proofErr w:type="spellStart"/>
      <w:r w:rsidR="000D7DFE" w:rsidRPr="00817FC2">
        <w:rPr>
          <w:rFonts w:cs="Times New Roman"/>
          <w:sz w:val="28"/>
          <w:szCs w:val="28"/>
        </w:rPr>
        <w:t>единый</w:t>
      </w:r>
      <w:proofErr w:type="spellEnd"/>
      <w:r w:rsidR="000D7DFE" w:rsidRPr="00817FC2">
        <w:rPr>
          <w:rFonts w:cs="Times New Roman"/>
          <w:sz w:val="28"/>
          <w:szCs w:val="28"/>
        </w:rPr>
        <w:t xml:space="preserve"> </w:t>
      </w:r>
      <w:proofErr w:type="spellStart"/>
      <w:r w:rsidR="000D7DFE" w:rsidRPr="00817FC2">
        <w:rPr>
          <w:rFonts w:cs="Times New Roman"/>
          <w:sz w:val="28"/>
          <w:szCs w:val="28"/>
        </w:rPr>
        <w:t>пункт</w:t>
      </w:r>
      <w:proofErr w:type="spellEnd"/>
      <w:r w:rsidR="000D7DFE" w:rsidRPr="00817FC2">
        <w:rPr>
          <w:rFonts w:cs="Times New Roman"/>
          <w:sz w:val="28"/>
          <w:szCs w:val="28"/>
        </w:rPr>
        <w:t xml:space="preserve"> </w:t>
      </w:r>
      <w:proofErr w:type="spellStart"/>
      <w:r w:rsidR="000D7DFE" w:rsidRPr="00817FC2">
        <w:rPr>
          <w:rFonts w:cs="Times New Roman"/>
          <w:sz w:val="28"/>
          <w:szCs w:val="28"/>
        </w:rPr>
        <w:t>отгрузки</w:t>
      </w:r>
      <w:proofErr w:type="spellEnd"/>
      <w:r w:rsidR="000D7DFE" w:rsidRPr="00817FC2">
        <w:rPr>
          <w:rFonts w:cs="Times New Roman"/>
          <w:sz w:val="28"/>
          <w:szCs w:val="28"/>
        </w:rPr>
        <w:t xml:space="preserve"> </w:t>
      </w:r>
      <w:proofErr w:type="spellStart"/>
      <w:r w:rsidR="000D7DFE" w:rsidRPr="00817FC2">
        <w:rPr>
          <w:rFonts w:cs="Times New Roman"/>
          <w:sz w:val="28"/>
          <w:szCs w:val="28"/>
        </w:rPr>
        <w:t>добываемого</w:t>
      </w:r>
      <w:proofErr w:type="spellEnd"/>
      <w:r w:rsidR="000D7DFE" w:rsidRPr="00817FC2">
        <w:rPr>
          <w:rFonts w:cs="Times New Roman"/>
          <w:sz w:val="28"/>
          <w:szCs w:val="28"/>
        </w:rPr>
        <w:t xml:space="preserve"> </w:t>
      </w:r>
      <w:proofErr w:type="spellStart"/>
      <w:r w:rsidR="000D7DFE" w:rsidRPr="00817FC2">
        <w:rPr>
          <w:rFonts w:cs="Times New Roman"/>
          <w:sz w:val="28"/>
          <w:szCs w:val="28"/>
        </w:rPr>
        <w:t>сырья</w:t>
      </w:r>
      <w:proofErr w:type="spellEnd"/>
      <w:r w:rsidR="000D7DFE" w:rsidRPr="00817FC2">
        <w:rPr>
          <w:rFonts w:cs="Times New Roman"/>
          <w:sz w:val="28"/>
          <w:szCs w:val="28"/>
        </w:rPr>
        <w:t xml:space="preserve"> </w:t>
      </w:r>
      <w:proofErr w:type="spellStart"/>
      <w:r w:rsidR="000D7DFE" w:rsidRPr="00817FC2">
        <w:rPr>
          <w:rFonts w:cs="Times New Roman"/>
          <w:sz w:val="28"/>
          <w:szCs w:val="28"/>
        </w:rPr>
        <w:t>или</w:t>
      </w:r>
      <w:proofErr w:type="spellEnd"/>
      <w:r w:rsidR="000D7DFE" w:rsidRPr="00817FC2">
        <w:rPr>
          <w:rFonts w:cs="Times New Roman"/>
          <w:sz w:val="28"/>
          <w:szCs w:val="28"/>
        </w:rPr>
        <w:t xml:space="preserve"> </w:t>
      </w:r>
      <w:proofErr w:type="spellStart"/>
      <w:r w:rsidR="000D7DFE" w:rsidRPr="00817FC2">
        <w:rPr>
          <w:rFonts w:cs="Times New Roman"/>
          <w:sz w:val="28"/>
          <w:szCs w:val="28"/>
        </w:rPr>
        <w:t>продуктов</w:t>
      </w:r>
      <w:proofErr w:type="spellEnd"/>
      <w:r w:rsidR="000D7DFE" w:rsidRPr="00817FC2">
        <w:rPr>
          <w:rFonts w:cs="Times New Roman"/>
          <w:sz w:val="28"/>
          <w:szCs w:val="28"/>
        </w:rPr>
        <w:t xml:space="preserve"> </w:t>
      </w:r>
      <w:proofErr w:type="spellStart"/>
      <w:r w:rsidR="000D7DFE" w:rsidRPr="00817FC2">
        <w:rPr>
          <w:rFonts w:cs="Times New Roman"/>
          <w:sz w:val="28"/>
          <w:szCs w:val="28"/>
        </w:rPr>
        <w:t>его</w:t>
      </w:r>
      <w:proofErr w:type="spellEnd"/>
      <w:r w:rsidR="000D7DFE" w:rsidRPr="00817FC2">
        <w:rPr>
          <w:rFonts w:cs="Times New Roman"/>
          <w:sz w:val="28"/>
          <w:szCs w:val="28"/>
        </w:rPr>
        <w:t xml:space="preserve"> </w:t>
      </w:r>
      <w:proofErr w:type="spellStart"/>
      <w:r w:rsidR="000D7DFE" w:rsidRPr="00817FC2">
        <w:rPr>
          <w:rFonts w:cs="Times New Roman"/>
          <w:sz w:val="28"/>
          <w:szCs w:val="28"/>
        </w:rPr>
        <w:t>обогащения</w:t>
      </w:r>
      <w:proofErr w:type="spellEnd"/>
      <w:r w:rsidR="000D7DFE" w:rsidRPr="00817FC2">
        <w:rPr>
          <w:rFonts w:cs="Times New Roman"/>
          <w:sz w:val="28"/>
          <w:szCs w:val="28"/>
        </w:rPr>
        <w:t xml:space="preserve"> в </w:t>
      </w:r>
      <w:proofErr w:type="spellStart"/>
      <w:r w:rsidR="000D7DFE" w:rsidRPr="00817FC2">
        <w:rPr>
          <w:rFonts w:cs="Times New Roman"/>
          <w:sz w:val="28"/>
          <w:szCs w:val="28"/>
        </w:rPr>
        <w:t>федеральную</w:t>
      </w:r>
      <w:proofErr w:type="spellEnd"/>
      <w:r w:rsidR="000D7DFE" w:rsidRPr="00817FC2">
        <w:rPr>
          <w:rFonts w:cs="Times New Roman"/>
          <w:sz w:val="28"/>
          <w:szCs w:val="28"/>
        </w:rPr>
        <w:t xml:space="preserve"> </w:t>
      </w:r>
      <w:proofErr w:type="spellStart"/>
      <w:r w:rsidR="000D7DFE" w:rsidRPr="00817FC2">
        <w:rPr>
          <w:rFonts w:cs="Times New Roman"/>
          <w:sz w:val="28"/>
          <w:szCs w:val="28"/>
        </w:rPr>
        <w:t>транспортную</w:t>
      </w:r>
      <w:proofErr w:type="spellEnd"/>
      <w:r w:rsidR="000D7DFE" w:rsidRPr="00817FC2">
        <w:rPr>
          <w:rFonts w:cs="Times New Roman"/>
          <w:sz w:val="28"/>
          <w:szCs w:val="28"/>
        </w:rPr>
        <w:t xml:space="preserve"> </w:t>
      </w:r>
      <w:proofErr w:type="spellStart"/>
      <w:r w:rsidR="000D7DFE" w:rsidRPr="00817FC2">
        <w:rPr>
          <w:rFonts w:cs="Times New Roman"/>
          <w:sz w:val="28"/>
          <w:szCs w:val="28"/>
        </w:rPr>
        <w:t>систему</w:t>
      </w:r>
      <w:proofErr w:type="spellEnd"/>
      <w:r w:rsidR="000D7DFE" w:rsidRPr="00817FC2">
        <w:rPr>
          <w:rFonts w:cs="Times New Roman"/>
          <w:sz w:val="28"/>
          <w:szCs w:val="28"/>
        </w:rPr>
        <w:t xml:space="preserve"> </w:t>
      </w:r>
      <w:proofErr w:type="spellStart"/>
      <w:r w:rsidR="000D7DFE" w:rsidRPr="00817FC2">
        <w:rPr>
          <w:rFonts w:cs="Times New Roman"/>
          <w:sz w:val="28"/>
          <w:szCs w:val="28"/>
        </w:rPr>
        <w:t>или</w:t>
      </w:r>
      <w:proofErr w:type="spellEnd"/>
      <w:r w:rsidR="000D7DFE" w:rsidRPr="00817FC2">
        <w:rPr>
          <w:rFonts w:cs="Times New Roman"/>
          <w:sz w:val="28"/>
          <w:szCs w:val="28"/>
        </w:rPr>
        <w:t xml:space="preserve"> </w:t>
      </w:r>
      <w:proofErr w:type="spellStart"/>
      <w:r w:rsidR="000D7DFE" w:rsidRPr="00817FC2">
        <w:rPr>
          <w:rFonts w:cs="Times New Roman"/>
          <w:sz w:val="28"/>
          <w:szCs w:val="28"/>
        </w:rPr>
        <w:t>региональную</w:t>
      </w:r>
      <w:proofErr w:type="spellEnd"/>
      <w:r w:rsidR="000D7DFE" w:rsidRPr="00817FC2">
        <w:rPr>
          <w:rFonts w:cs="Times New Roman"/>
          <w:sz w:val="28"/>
          <w:szCs w:val="28"/>
        </w:rPr>
        <w:t xml:space="preserve"> </w:t>
      </w:r>
      <w:proofErr w:type="spellStart"/>
      <w:r w:rsidR="000D7DFE" w:rsidRPr="00817FC2">
        <w:rPr>
          <w:rFonts w:cs="Times New Roman"/>
          <w:sz w:val="28"/>
          <w:szCs w:val="28"/>
        </w:rPr>
        <w:t>транспортную</w:t>
      </w:r>
      <w:proofErr w:type="spellEnd"/>
      <w:r w:rsidR="000D7DFE" w:rsidRPr="00817FC2">
        <w:rPr>
          <w:rFonts w:cs="Times New Roman"/>
          <w:sz w:val="28"/>
          <w:szCs w:val="28"/>
        </w:rPr>
        <w:t xml:space="preserve"> </w:t>
      </w:r>
      <w:proofErr w:type="spellStart"/>
      <w:r w:rsidR="000D7DFE" w:rsidRPr="00817FC2">
        <w:rPr>
          <w:rFonts w:cs="Times New Roman"/>
          <w:sz w:val="28"/>
          <w:szCs w:val="28"/>
        </w:rPr>
        <w:t>систему</w:t>
      </w:r>
      <w:proofErr w:type="spellEnd"/>
      <w:r w:rsidR="000D7DFE" w:rsidRPr="00817FC2">
        <w:rPr>
          <w:rFonts w:cs="Times New Roman"/>
          <w:sz w:val="28"/>
          <w:szCs w:val="28"/>
        </w:rPr>
        <w:t xml:space="preserve"> </w:t>
      </w:r>
      <w:r w:rsidR="000D7DFE" w:rsidRPr="00817FC2">
        <w:rPr>
          <w:rFonts w:cs="Times New Roman"/>
          <w:sz w:val="28"/>
          <w:szCs w:val="28"/>
          <w:lang w:val="ru-RU"/>
        </w:rPr>
        <w:t>[</w:t>
      </w:r>
      <w:r w:rsidR="00B0354C" w:rsidRPr="00817FC2">
        <w:rPr>
          <w:rFonts w:cs="Times New Roman"/>
          <w:sz w:val="28"/>
          <w:szCs w:val="28"/>
          <w:lang w:val="ru-RU"/>
        </w:rPr>
        <w:t>1</w:t>
      </w:r>
      <w:r w:rsidR="004B7340" w:rsidRPr="00817FC2">
        <w:rPr>
          <w:rFonts w:cs="Times New Roman"/>
          <w:sz w:val="28"/>
          <w:szCs w:val="28"/>
          <w:lang w:val="ru-RU"/>
        </w:rPr>
        <w:t>5</w:t>
      </w:r>
      <w:r w:rsidR="000D7DFE" w:rsidRPr="00817FC2">
        <w:rPr>
          <w:rFonts w:cs="Times New Roman"/>
          <w:sz w:val="28"/>
          <w:szCs w:val="28"/>
          <w:lang w:val="ru-RU"/>
        </w:rPr>
        <w:t>].</w:t>
      </w:r>
      <w:r w:rsidR="00B0354C" w:rsidRPr="00817FC2">
        <w:rPr>
          <w:rFonts w:cs="Times New Roman"/>
          <w:sz w:val="28"/>
          <w:szCs w:val="28"/>
          <w:lang w:val="ru-RU"/>
        </w:rPr>
        <w:t xml:space="preserve"> </w:t>
      </w:r>
      <w:r w:rsidR="000D7DFE" w:rsidRPr="00817FC2">
        <w:rPr>
          <w:rFonts w:cs="Times New Roman"/>
          <w:sz w:val="28"/>
          <w:szCs w:val="28"/>
          <w:lang w:val="ru-RU"/>
        </w:rPr>
        <w:t xml:space="preserve">Для формирования </w:t>
      </w:r>
      <w:r>
        <w:rPr>
          <w:rFonts w:cs="Times New Roman"/>
          <w:kern w:val="0"/>
          <w:sz w:val="28"/>
          <w:szCs w:val="28"/>
          <w:lang w:val="ru-RU"/>
        </w:rPr>
        <w:t>минерально-сырьевых центров</w:t>
      </w:r>
      <w:r w:rsidR="000D7DFE" w:rsidRPr="00817FC2">
        <w:rPr>
          <w:rFonts w:cs="Times New Roman"/>
          <w:sz w:val="28"/>
          <w:szCs w:val="28"/>
          <w:lang w:val="ru-RU"/>
        </w:rPr>
        <w:t xml:space="preserve"> будет создаваться  и развиваться транспортная, энергетическая и иная инфраструктура. При этом развитие таких центров будет строиться с учетом необходимости снижения негативных последствий техногенного воздействия на окружающую среду.</w:t>
      </w:r>
      <w:r w:rsidR="00DC3837" w:rsidRPr="00817FC2">
        <w:rPr>
          <w:rFonts w:cs="Times New Roman"/>
          <w:sz w:val="28"/>
          <w:szCs w:val="28"/>
          <w:lang w:val="ru-RU"/>
        </w:rPr>
        <w:t xml:space="preserve"> </w:t>
      </w:r>
      <w:r>
        <w:rPr>
          <w:rFonts w:cs="Times New Roman"/>
          <w:kern w:val="0"/>
          <w:sz w:val="28"/>
          <w:szCs w:val="28"/>
          <w:lang w:val="ru-RU"/>
        </w:rPr>
        <w:t>Минерально-сырьевыми центрами</w:t>
      </w:r>
      <w:r w:rsidR="00DC3837" w:rsidRPr="00817FC2">
        <w:rPr>
          <w:rFonts w:cs="Times New Roman"/>
          <w:color w:val="000000"/>
          <w:sz w:val="28"/>
          <w:szCs w:val="28"/>
          <w:lang w:val="ru-RU"/>
        </w:rPr>
        <w:t xml:space="preserve">, которые обеспечат вклад в экономический рост </w:t>
      </w:r>
      <w:r>
        <w:rPr>
          <w:rFonts w:cs="Times New Roman"/>
          <w:kern w:val="0"/>
          <w:sz w:val="28"/>
          <w:szCs w:val="28"/>
          <w:lang w:val="ru-RU"/>
        </w:rPr>
        <w:t>Российской Федерации</w:t>
      </w:r>
      <w:r w:rsidR="00DC3837" w:rsidRPr="00817FC2">
        <w:rPr>
          <w:rFonts w:cs="Times New Roman"/>
          <w:color w:val="000000"/>
          <w:sz w:val="28"/>
          <w:szCs w:val="28"/>
          <w:lang w:val="ru-RU"/>
        </w:rPr>
        <w:t xml:space="preserve"> более 0,2 % ежегодно, специализирующимися на добыче нефти, согласно </w:t>
      </w:r>
      <w:r w:rsidR="00DC3837" w:rsidRPr="00817FC2">
        <w:rPr>
          <w:rFonts w:cs="Times New Roman"/>
          <w:color w:val="333333"/>
          <w:sz w:val="28"/>
          <w:szCs w:val="28"/>
          <w:lang w:val="ru-RU"/>
        </w:rPr>
        <w:t xml:space="preserve">Стратегии пространственного развития </w:t>
      </w:r>
      <w:r>
        <w:rPr>
          <w:rFonts w:cs="Times New Roman"/>
          <w:kern w:val="0"/>
          <w:sz w:val="28"/>
          <w:szCs w:val="28"/>
          <w:lang w:val="ru-RU"/>
        </w:rPr>
        <w:t>Российской Федерации</w:t>
      </w:r>
      <w:r w:rsidR="00DC3837" w:rsidRPr="00817FC2">
        <w:rPr>
          <w:rFonts w:cs="Times New Roman"/>
          <w:color w:val="333333"/>
          <w:sz w:val="28"/>
          <w:szCs w:val="28"/>
          <w:lang w:val="ru-RU"/>
        </w:rPr>
        <w:t xml:space="preserve"> на период до 2025 года станут</w:t>
      </w:r>
      <w:r w:rsidR="00DC3837" w:rsidRPr="00817FC2">
        <w:rPr>
          <w:rFonts w:cs="Times New Roman"/>
          <w:color w:val="000000"/>
          <w:sz w:val="28"/>
          <w:szCs w:val="28"/>
          <w:lang w:val="ru-RU"/>
        </w:rPr>
        <w:t xml:space="preserve"> муниципальные образования Республики Коми, Красноярского края, Ненецкого автономного округа, Республики Татарстан, Тюменской области, Ямало-Ненецкого автономного округа, Ханты-Мансийского автономного округа </w:t>
      </w:r>
      <w:r w:rsidR="00DC3837" w:rsidRPr="00817FC2">
        <w:rPr>
          <w:rFonts w:cs="Times New Roman"/>
          <w:color w:val="000000"/>
          <w:sz w:val="28"/>
          <w:szCs w:val="28"/>
          <w:lang w:val="ru-RU"/>
        </w:rPr>
        <w:lastRenderedPageBreak/>
        <w:t>- Югры, Иркутской области, Республики Саха (Якутия)  [</w:t>
      </w:r>
      <w:r w:rsidR="004B7340" w:rsidRPr="00817FC2">
        <w:rPr>
          <w:rFonts w:cs="Times New Roman"/>
          <w:color w:val="000000"/>
          <w:sz w:val="28"/>
          <w:szCs w:val="28"/>
          <w:lang w:val="ru-RU"/>
        </w:rPr>
        <w:t>15</w:t>
      </w:r>
      <w:r w:rsidR="00DC3837" w:rsidRPr="00817FC2">
        <w:rPr>
          <w:rFonts w:cs="Times New Roman"/>
          <w:color w:val="000000"/>
          <w:sz w:val="28"/>
          <w:szCs w:val="28"/>
          <w:lang w:val="ru-RU"/>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Таким образом, развитие </w:t>
      </w:r>
      <w:r w:rsidR="0022777E">
        <w:rPr>
          <w:rFonts w:cs="Times New Roman"/>
          <w:kern w:val="0"/>
          <w:sz w:val="28"/>
          <w:szCs w:val="28"/>
          <w:lang w:val="ru-RU"/>
        </w:rPr>
        <w:t>минерально-сырьевых центров</w:t>
      </w:r>
      <w:r w:rsidRPr="00817FC2">
        <w:rPr>
          <w:rFonts w:cs="Times New Roman"/>
          <w:sz w:val="28"/>
          <w:szCs w:val="28"/>
          <w:lang w:val="ru-RU"/>
        </w:rPr>
        <w:t xml:space="preserve"> будет способствовать комплексному освоению месторождений и решению проблемы утилизации </w:t>
      </w:r>
      <w:r w:rsidR="0022777E">
        <w:rPr>
          <w:rFonts w:cs="Times New Roman"/>
          <w:kern w:val="0"/>
          <w:sz w:val="28"/>
          <w:szCs w:val="28"/>
          <w:lang w:val="ru-RU"/>
        </w:rPr>
        <w:t>попутного нефтяного газа</w:t>
      </w:r>
      <w:r w:rsidRPr="00817FC2">
        <w:rPr>
          <w:rFonts w:cs="Times New Roman"/>
          <w:color w:val="000000"/>
          <w:sz w:val="28"/>
          <w:szCs w:val="28"/>
          <w:lang w:val="ru-RU"/>
        </w:rPr>
        <w:t>.</w:t>
      </w:r>
    </w:p>
    <w:p w:rsidR="000D7DFE" w:rsidRPr="00817FC2" w:rsidRDefault="000D7DFE" w:rsidP="00817FC2">
      <w:pPr>
        <w:spacing w:line="360" w:lineRule="auto"/>
        <w:ind w:firstLine="709"/>
        <w:jc w:val="both"/>
        <w:rPr>
          <w:rFonts w:cs="Times New Roman"/>
          <w:color w:val="000000"/>
          <w:sz w:val="28"/>
          <w:szCs w:val="28"/>
          <w:lang w:val="ru-RU"/>
        </w:rPr>
      </w:pPr>
      <w:r w:rsidRPr="00817FC2">
        <w:rPr>
          <w:rFonts w:cs="Times New Roman"/>
          <w:sz w:val="28"/>
          <w:szCs w:val="28"/>
          <w:lang w:val="ru-RU"/>
        </w:rPr>
        <w:t xml:space="preserve">Точкой роста для развития инноваций и технологий при использовании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в нефтехимическом производстве могут стать нефтегазохимические кластеры. </w:t>
      </w:r>
      <w:r w:rsidRPr="00817FC2">
        <w:rPr>
          <w:rFonts w:cs="Times New Roman"/>
          <w:color w:val="000000"/>
          <w:sz w:val="28"/>
          <w:szCs w:val="28"/>
          <w:lang w:val="ru-RU"/>
        </w:rPr>
        <w:t>Как определено в Стратегии развития химического и нефтехимического комплекса на период до 2030 года [</w:t>
      </w:r>
      <w:r w:rsidR="00B0354C" w:rsidRPr="00817FC2">
        <w:rPr>
          <w:rFonts w:cs="Times New Roman"/>
          <w:color w:val="000000"/>
          <w:sz w:val="28"/>
          <w:szCs w:val="28"/>
          <w:lang w:val="ru-RU"/>
        </w:rPr>
        <w:t>2</w:t>
      </w:r>
      <w:r w:rsidR="004B7340" w:rsidRPr="00817FC2">
        <w:rPr>
          <w:rFonts w:cs="Times New Roman"/>
          <w:color w:val="000000"/>
          <w:sz w:val="28"/>
          <w:szCs w:val="28"/>
          <w:lang w:val="ru-RU"/>
        </w:rPr>
        <w:t>4</w:t>
      </w:r>
      <w:r w:rsidRPr="00817FC2">
        <w:rPr>
          <w:rFonts w:cs="Times New Roman"/>
          <w:color w:val="000000"/>
          <w:sz w:val="28"/>
          <w:szCs w:val="28"/>
          <w:lang w:val="ru-RU"/>
        </w:rPr>
        <w:t>], основными инструментами государственной поддержки развития нефтехимической промышленности будут являться механизмы кластерного развития и государственно-частного партнерства при строительстве и модернизации инфраструктуры, а также различные инструменты финансового и налогового стимулирования инвестиций в нефтехимическую промышленность. Для проведения эффективной промышленной политики в области нефтегазохимии предусмотрено формирование нефтегазохимических кластеров, предполагающих высокую интеграцию по производственной цепочке от углеводородного сырья до производства продукции с высокой добавленной стоимостью (изделий из полимеров и каучуков) в рамках единой площадки. Под нефтегазохимическим кластером понимается территориально локализованная взаимосвязанная производственными, технологическими, сервисными, сбытовыми циклами совокупность предприятий-переработчиков углеводородного сырья, производителей крупнотоннажной нефтегазохимической продукции, предприятий-переработчиков нефтегазохимической продукции в изделия, востребованные различными отраслями промышленности и населением, а также организаций, осуществляющих научно-исследовательские и опытно-конструкторские работы</w:t>
      </w:r>
      <w:r w:rsidR="00B0354C" w:rsidRPr="00817FC2">
        <w:rPr>
          <w:rFonts w:cs="Times New Roman"/>
          <w:color w:val="000000"/>
          <w:sz w:val="28"/>
          <w:szCs w:val="28"/>
          <w:lang w:val="ru-RU"/>
        </w:rPr>
        <w:t xml:space="preserve"> </w:t>
      </w:r>
      <w:r w:rsidRPr="00817FC2">
        <w:rPr>
          <w:rFonts w:cs="Times New Roman"/>
          <w:color w:val="000000"/>
          <w:sz w:val="28"/>
          <w:szCs w:val="28"/>
          <w:lang w:val="ru-RU"/>
        </w:rPr>
        <w:t xml:space="preserve">и образовательных организаций, использующих общую инфраструктуру, взаимодополняющих друг друга и усиливающих конкурентные преимущества как отдельных компаний, так и совокупности в целом, и размещенных на территории одного субъекта </w:t>
      </w:r>
      <w:r w:rsidR="0022777E">
        <w:rPr>
          <w:rFonts w:cs="Times New Roman"/>
          <w:kern w:val="0"/>
          <w:sz w:val="28"/>
          <w:szCs w:val="28"/>
          <w:lang w:val="ru-RU"/>
        </w:rPr>
        <w:t>Российской Федерации</w:t>
      </w:r>
      <w:r w:rsidRPr="00817FC2">
        <w:rPr>
          <w:rFonts w:cs="Times New Roman"/>
          <w:color w:val="000000"/>
          <w:sz w:val="28"/>
          <w:szCs w:val="28"/>
          <w:lang w:val="ru-RU"/>
        </w:rPr>
        <w:t xml:space="preserve"> или на территориях </w:t>
      </w:r>
      <w:r w:rsidRPr="00817FC2">
        <w:rPr>
          <w:rFonts w:cs="Times New Roman"/>
          <w:color w:val="000000"/>
          <w:sz w:val="28"/>
          <w:szCs w:val="28"/>
          <w:lang w:val="ru-RU"/>
        </w:rPr>
        <w:lastRenderedPageBreak/>
        <w:t xml:space="preserve">нескольких субъектов </w:t>
      </w:r>
      <w:r w:rsidR="0022777E">
        <w:rPr>
          <w:rFonts w:cs="Times New Roman"/>
          <w:kern w:val="0"/>
          <w:sz w:val="28"/>
          <w:szCs w:val="28"/>
          <w:lang w:val="ru-RU"/>
        </w:rPr>
        <w:t>Российской Федерации</w:t>
      </w:r>
      <w:r w:rsidRPr="00817FC2">
        <w:rPr>
          <w:rFonts w:cs="Times New Roman"/>
          <w:color w:val="000000"/>
          <w:sz w:val="28"/>
          <w:szCs w:val="28"/>
          <w:lang w:val="ru-RU"/>
        </w:rPr>
        <w:t xml:space="preserve"> [</w:t>
      </w:r>
      <w:r w:rsidR="00B0354C" w:rsidRPr="00817FC2">
        <w:rPr>
          <w:rFonts w:cs="Times New Roman"/>
          <w:color w:val="000000"/>
          <w:sz w:val="28"/>
          <w:szCs w:val="28"/>
          <w:lang w:val="ru-RU"/>
        </w:rPr>
        <w:t>2</w:t>
      </w:r>
      <w:r w:rsidR="004B7340" w:rsidRPr="00817FC2">
        <w:rPr>
          <w:rFonts w:cs="Times New Roman"/>
          <w:color w:val="000000"/>
          <w:sz w:val="28"/>
          <w:szCs w:val="28"/>
          <w:lang w:val="ru-RU"/>
        </w:rPr>
        <w:t>5</w:t>
      </w:r>
      <w:r w:rsidRPr="00817FC2">
        <w:rPr>
          <w:rFonts w:cs="Times New Roman"/>
          <w:color w:val="000000"/>
          <w:sz w:val="28"/>
          <w:szCs w:val="28"/>
          <w:lang w:val="ru-RU"/>
        </w:rPr>
        <w:t>].</w:t>
      </w:r>
    </w:p>
    <w:p w:rsidR="00DC3837" w:rsidRPr="00817FC2" w:rsidRDefault="00DC3837" w:rsidP="00817FC2">
      <w:pPr>
        <w:spacing w:line="360" w:lineRule="auto"/>
        <w:ind w:firstLine="709"/>
        <w:jc w:val="both"/>
        <w:rPr>
          <w:rFonts w:cs="Times New Roman"/>
          <w:color w:val="000000"/>
          <w:sz w:val="28"/>
          <w:szCs w:val="28"/>
          <w:lang w:val="ru-RU"/>
        </w:rPr>
      </w:pPr>
      <w:r w:rsidRPr="00817FC2">
        <w:rPr>
          <w:rFonts w:cs="Times New Roman"/>
          <w:sz w:val="28"/>
          <w:szCs w:val="28"/>
          <w:lang w:val="ru-RU"/>
        </w:rPr>
        <w:t>С учетом сложившейся специфики размещения производств и центров потребления перспективными нефтехимическими кластерами определены:</w:t>
      </w:r>
      <w:r w:rsidRPr="00817FC2">
        <w:rPr>
          <w:rFonts w:cs="Times New Roman"/>
          <w:sz w:val="28"/>
          <w:szCs w:val="28"/>
        </w:rPr>
        <w:t xml:space="preserve"> </w:t>
      </w:r>
      <w:proofErr w:type="spellStart"/>
      <w:r w:rsidRPr="00817FC2">
        <w:rPr>
          <w:rFonts w:cs="Times New Roman"/>
          <w:sz w:val="28"/>
          <w:szCs w:val="28"/>
        </w:rPr>
        <w:t>Волжский</w:t>
      </w:r>
      <w:proofErr w:type="spellEnd"/>
      <w:r w:rsidRPr="00817FC2">
        <w:rPr>
          <w:rFonts w:cs="Times New Roman"/>
          <w:sz w:val="28"/>
          <w:szCs w:val="28"/>
        </w:rPr>
        <w:t xml:space="preserve">, </w:t>
      </w:r>
      <w:proofErr w:type="spellStart"/>
      <w:r w:rsidRPr="00817FC2">
        <w:rPr>
          <w:rFonts w:cs="Times New Roman"/>
          <w:sz w:val="28"/>
          <w:szCs w:val="28"/>
        </w:rPr>
        <w:t>Дальневосточный</w:t>
      </w:r>
      <w:proofErr w:type="spellEnd"/>
      <w:r w:rsidRPr="00817FC2">
        <w:rPr>
          <w:rFonts w:cs="Times New Roman"/>
          <w:sz w:val="28"/>
          <w:szCs w:val="28"/>
        </w:rPr>
        <w:t xml:space="preserve"> и </w:t>
      </w:r>
      <w:proofErr w:type="spellStart"/>
      <w:r w:rsidRPr="00817FC2">
        <w:rPr>
          <w:rFonts w:cs="Times New Roman"/>
          <w:sz w:val="28"/>
          <w:szCs w:val="28"/>
        </w:rPr>
        <w:t>Северо-Западный</w:t>
      </w:r>
      <w:proofErr w:type="spellEnd"/>
      <w:r w:rsidRPr="00817FC2">
        <w:rPr>
          <w:rFonts w:cs="Times New Roman"/>
          <w:sz w:val="28"/>
          <w:szCs w:val="28"/>
        </w:rPr>
        <w:t xml:space="preserve">, </w:t>
      </w:r>
      <w:proofErr w:type="spellStart"/>
      <w:r w:rsidRPr="00817FC2">
        <w:rPr>
          <w:rFonts w:cs="Times New Roman"/>
          <w:sz w:val="28"/>
          <w:szCs w:val="28"/>
        </w:rPr>
        <w:t>Западно-Сибирский</w:t>
      </w:r>
      <w:proofErr w:type="spellEnd"/>
      <w:r w:rsidRPr="00817FC2">
        <w:rPr>
          <w:rFonts w:cs="Times New Roman"/>
          <w:sz w:val="28"/>
          <w:szCs w:val="28"/>
        </w:rPr>
        <w:t xml:space="preserve">, </w:t>
      </w:r>
      <w:proofErr w:type="spellStart"/>
      <w:r w:rsidRPr="00817FC2">
        <w:rPr>
          <w:rFonts w:cs="Times New Roman"/>
          <w:sz w:val="28"/>
          <w:szCs w:val="28"/>
        </w:rPr>
        <w:t>Восточно-Сибирский</w:t>
      </w:r>
      <w:proofErr w:type="spellEnd"/>
      <w:r w:rsidRPr="00817FC2">
        <w:rPr>
          <w:rFonts w:cs="Times New Roman"/>
          <w:sz w:val="28"/>
          <w:szCs w:val="28"/>
        </w:rPr>
        <w:t xml:space="preserve">, </w:t>
      </w:r>
      <w:proofErr w:type="spellStart"/>
      <w:r w:rsidRPr="00817FC2">
        <w:rPr>
          <w:rFonts w:cs="Times New Roman"/>
          <w:sz w:val="28"/>
          <w:szCs w:val="28"/>
        </w:rPr>
        <w:t>Каспийский</w:t>
      </w:r>
      <w:proofErr w:type="spellEnd"/>
      <w:r w:rsidRPr="00817FC2">
        <w:rPr>
          <w:rFonts w:cs="Times New Roman"/>
          <w:sz w:val="28"/>
          <w:szCs w:val="28"/>
        </w:rPr>
        <w:t xml:space="preserve"> </w:t>
      </w:r>
      <w:r w:rsidRPr="00817FC2">
        <w:rPr>
          <w:rFonts w:cs="Times New Roman"/>
          <w:sz w:val="28"/>
          <w:szCs w:val="28"/>
          <w:lang w:val="ru-RU"/>
        </w:rPr>
        <w:t>[</w:t>
      </w:r>
      <w:r w:rsidR="004B7340" w:rsidRPr="00817FC2">
        <w:rPr>
          <w:rFonts w:cs="Times New Roman"/>
          <w:sz w:val="28"/>
          <w:szCs w:val="28"/>
          <w:lang w:val="ru-RU"/>
        </w:rPr>
        <w:t>24</w:t>
      </w:r>
      <w:r w:rsidRPr="00817FC2">
        <w:rPr>
          <w:rFonts w:cs="Times New Roman"/>
          <w:sz w:val="28"/>
          <w:szCs w:val="28"/>
          <w:lang w:val="ru-RU"/>
        </w:rPr>
        <w:t>]</w:t>
      </w:r>
      <w:r w:rsidRPr="00817FC2">
        <w:rPr>
          <w:rFonts w:cs="Times New Roman"/>
          <w:sz w:val="28"/>
          <w:szCs w:val="28"/>
        </w:rPr>
        <w:t>.</w:t>
      </w:r>
    </w:p>
    <w:p w:rsidR="00DC3837" w:rsidRDefault="00DC3837" w:rsidP="00817FC2">
      <w:pPr>
        <w:spacing w:line="360" w:lineRule="auto"/>
        <w:ind w:firstLine="709"/>
        <w:jc w:val="both"/>
        <w:rPr>
          <w:rFonts w:cs="Times New Roman"/>
          <w:color w:val="000000"/>
          <w:sz w:val="28"/>
          <w:szCs w:val="28"/>
          <w:lang w:val="ru-RU"/>
        </w:rPr>
      </w:pPr>
      <w:r w:rsidRPr="00817FC2">
        <w:rPr>
          <w:rFonts w:cs="Times New Roman"/>
          <w:color w:val="000000"/>
          <w:sz w:val="28"/>
          <w:szCs w:val="28"/>
          <w:lang w:val="ru-RU"/>
        </w:rPr>
        <w:t xml:space="preserve">В Арктической зоне </w:t>
      </w:r>
      <w:r w:rsidR="0022777E">
        <w:rPr>
          <w:rFonts w:cs="Times New Roman"/>
          <w:kern w:val="0"/>
          <w:sz w:val="28"/>
          <w:szCs w:val="28"/>
          <w:lang w:val="ru-RU"/>
        </w:rPr>
        <w:t>Российской Федерации</w:t>
      </w:r>
      <w:r w:rsidRPr="00817FC2">
        <w:rPr>
          <w:rFonts w:cs="Times New Roman"/>
          <w:color w:val="000000"/>
          <w:sz w:val="28"/>
          <w:szCs w:val="28"/>
          <w:lang w:val="ru-RU"/>
        </w:rPr>
        <w:t xml:space="preserve">, входящей в число приоритетных геостратегических территорий </w:t>
      </w:r>
      <w:r w:rsidR="0022777E">
        <w:rPr>
          <w:rFonts w:cs="Times New Roman"/>
          <w:kern w:val="0"/>
          <w:sz w:val="28"/>
          <w:szCs w:val="28"/>
          <w:lang w:val="ru-RU"/>
        </w:rPr>
        <w:t>Российской Федерации</w:t>
      </w:r>
      <w:r w:rsidRPr="00817FC2">
        <w:rPr>
          <w:rFonts w:cs="Times New Roman"/>
          <w:color w:val="000000"/>
          <w:sz w:val="28"/>
          <w:szCs w:val="28"/>
          <w:lang w:val="ru-RU"/>
        </w:rPr>
        <w:t xml:space="preserve">, одним из наиболее перспективных направлений развития энергетической отрасли является формирование нефтегазохимического кластера на минерально-сырьевой базе месторождений полуостровов Ямал и </w:t>
      </w:r>
      <w:proofErr w:type="spellStart"/>
      <w:r w:rsidRPr="00817FC2">
        <w:rPr>
          <w:rFonts w:cs="Times New Roman"/>
          <w:color w:val="000000"/>
          <w:sz w:val="28"/>
          <w:szCs w:val="28"/>
          <w:lang w:val="ru-RU"/>
        </w:rPr>
        <w:t>Гыдан</w:t>
      </w:r>
      <w:proofErr w:type="spellEnd"/>
      <w:r w:rsidRPr="00817FC2">
        <w:rPr>
          <w:rFonts w:cs="Times New Roman"/>
          <w:color w:val="000000"/>
          <w:sz w:val="28"/>
          <w:szCs w:val="28"/>
          <w:lang w:val="ru-RU"/>
        </w:rPr>
        <w:t xml:space="preserve">, шельфовых районов Карского моря, Обской и </w:t>
      </w:r>
      <w:proofErr w:type="spellStart"/>
      <w:r w:rsidRPr="00817FC2">
        <w:rPr>
          <w:rFonts w:cs="Times New Roman"/>
          <w:color w:val="000000"/>
          <w:sz w:val="28"/>
          <w:szCs w:val="28"/>
          <w:lang w:val="ru-RU"/>
        </w:rPr>
        <w:t>Тазовской</w:t>
      </w:r>
      <w:proofErr w:type="spellEnd"/>
      <w:r w:rsidRPr="00817FC2">
        <w:rPr>
          <w:rFonts w:cs="Times New Roman"/>
          <w:color w:val="000000"/>
          <w:sz w:val="28"/>
          <w:szCs w:val="28"/>
          <w:lang w:val="ru-RU"/>
        </w:rPr>
        <w:t xml:space="preserve"> губ [</w:t>
      </w:r>
      <w:r w:rsidR="004B7340" w:rsidRPr="00817FC2">
        <w:rPr>
          <w:rFonts w:cs="Times New Roman"/>
          <w:color w:val="000000"/>
          <w:sz w:val="28"/>
          <w:szCs w:val="28"/>
          <w:lang w:val="ru-RU"/>
        </w:rPr>
        <w:t>26</w:t>
      </w:r>
      <w:r w:rsidRPr="00817FC2">
        <w:rPr>
          <w:rFonts w:cs="Times New Roman"/>
          <w:color w:val="000000"/>
          <w:sz w:val="28"/>
          <w:szCs w:val="28"/>
          <w:lang w:val="ru-RU"/>
        </w:rPr>
        <w:t>].</w:t>
      </w:r>
    </w:p>
    <w:p w:rsidR="0022777E" w:rsidRPr="00817FC2" w:rsidRDefault="0022777E" w:rsidP="00817FC2">
      <w:pPr>
        <w:spacing w:line="360" w:lineRule="auto"/>
        <w:ind w:firstLine="709"/>
        <w:jc w:val="both"/>
        <w:rPr>
          <w:rFonts w:cs="Times New Roman"/>
          <w:sz w:val="28"/>
          <w:szCs w:val="28"/>
          <w:lang w:val="ru-RU"/>
        </w:rPr>
      </w:pPr>
    </w:p>
    <w:p w:rsidR="0022777E" w:rsidRDefault="000D7DFE" w:rsidP="0022777E">
      <w:pPr>
        <w:spacing w:line="360" w:lineRule="auto"/>
        <w:jc w:val="center"/>
        <w:rPr>
          <w:rFonts w:cs="Times New Roman"/>
          <w:b/>
          <w:sz w:val="28"/>
          <w:szCs w:val="28"/>
          <w:lang w:val="ru-RU"/>
        </w:rPr>
      </w:pPr>
      <w:r w:rsidRPr="00817FC2">
        <w:rPr>
          <w:rFonts w:cs="Times New Roman"/>
          <w:b/>
          <w:sz w:val="28"/>
          <w:szCs w:val="28"/>
          <w:lang w:val="ru-RU"/>
        </w:rPr>
        <w:t xml:space="preserve">2. Стимулирование полезного использования </w:t>
      </w:r>
      <w:r w:rsidR="0022777E" w:rsidRPr="0022777E">
        <w:rPr>
          <w:rFonts w:cs="Times New Roman"/>
          <w:b/>
          <w:sz w:val="28"/>
          <w:szCs w:val="28"/>
          <w:lang w:val="ru-RU"/>
        </w:rPr>
        <w:t>попутного нефтяного газа</w:t>
      </w:r>
    </w:p>
    <w:p w:rsidR="000D7DFE" w:rsidRPr="00817FC2" w:rsidRDefault="000D7DFE" w:rsidP="0022777E">
      <w:pPr>
        <w:spacing w:line="360" w:lineRule="auto"/>
        <w:ind w:firstLine="709"/>
        <w:jc w:val="both"/>
        <w:rPr>
          <w:rFonts w:cs="Times New Roman"/>
          <w:sz w:val="28"/>
          <w:szCs w:val="28"/>
          <w:lang w:val="ru-RU"/>
        </w:rPr>
      </w:pPr>
      <w:r w:rsidRPr="00817FC2">
        <w:rPr>
          <w:rFonts w:cs="Times New Roman"/>
          <w:sz w:val="28"/>
          <w:szCs w:val="28"/>
          <w:lang w:val="ru-RU"/>
        </w:rPr>
        <w:t xml:space="preserve">В настоящее время государство стимулирует следующие направления полезного использования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w:t>
      </w:r>
      <w:r w:rsidRPr="00817FC2">
        <w:rPr>
          <w:rFonts w:cs="Times New Roman"/>
          <w:sz w:val="28"/>
          <w:szCs w:val="28"/>
        </w:rPr>
        <w:t>[</w:t>
      </w:r>
      <w:r w:rsidR="00A84FBA" w:rsidRPr="00817FC2">
        <w:rPr>
          <w:rFonts w:cs="Times New Roman"/>
          <w:sz w:val="28"/>
          <w:szCs w:val="28"/>
          <w:lang w:val="ru-RU"/>
        </w:rPr>
        <w:t>2</w:t>
      </w:r>
      <w:r w:rsidR="004B7340" w:rsidRPr="00817FC2">
        <w:rPr>
          <w:rFonts w:cs="Times New Roman"/>
          <w:sz w:val="28"/>
          <w:szCs w:val="28"/>
          <w:lang w:val="ru-RU"/>
        </w:rPr>
        <w:t>7</w:t>
      </w:r>
      <w:r w:rsidRPr="00817FC2">
        <w:rPr>
          <w:rFonts w:cs="Times New Roman"/>
          <w:sz w:val="28"/>
          <w:szCs w:val="28"/>
        </w:rPr>
        <w:t>]</w:t>
      </w:r>
      <w:r w:rsidRPr="00817FC2">
        <w:rPr>
          <w:rFonts w:cs="Times New Roman"/>
          <w:sz w:val="28"/>
          <w:szCs w:val="28"/>
          <w:lang w:val="ru-RU"/>
        </w:rPr>
        <w:t>:</w:t>
      </w:r>
    </w:p>
    <w:p w:rsidR="000D7DFE" w:rsidRPr="00817FC2" w:rsidRDefault="000D7DFE" w:rsidP="0022777E">
      <w:pPr>
        <w:spacing w:line="360" w:lineRule="auto"/>
        <w:ind w:firstLine="709"/>
        <w:jc w:val="both"/>
        <w:rPr>
          <w:rFonts w:cs="Times New Roman"/>
          <w:sz w:val="28"/>
          <w:szCs w:val="28"/>
          <w:lang w:val="ru-RU"/>
        </w:rPr>
      </w:pPr>
      <w:r w:rsidRPr="00817FC2">
        <w:rPr>
          <w:rFonts w:cs="Times New Roman"/>
          <w:sz w:val="28"/>
          <w:szCs w:val="28"/>
          <w:lang w:val="ru-RU"/>
        </w:rPr>
        <w:t xml:space="preserve">строительство и реконструкцию систем сбора, подготовки и транспортировки </w:t>
      </w:r>
      <w:r w:rsidR="0022777E">
        <w:rPr>
          <w:rFonts w:cs="Times New Roman"/>
          <w:kern w:val="0"/>
          <w:sz w:val="28"/>
          <w:szCs w:val="28"/>
          <w:lang w:val="ru-RU"/>
        </w:rPr>
        <w:t>попутного нефтяного газа</w:t>
      </w:r>
      <w:r w:rsidRPr="00817FC2">
        <w:rPr>
          <w:rFonts w:cs="Times New Roman"/>
          <w:sz w:val="28"/>
          <w:szCs w:val="28"/>
          <w:lang w:val="ru-RU"/>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строительство и реконструкцию установок по выработке электрической энергии и тепла, в качестве топлива для которых используются </w:t>
      </w:r>
      <w:r w:rsidR="0022777E">
        <w:rPr>
          <w:rFonts w:cs="Times New Roman"/>
          <w:kern w:val="0"/>
          <w:sz w:val="28"/>
          <w:szCs w:val="28"/>
          <w:lang w:val="ru-RU"/>
        </w:rPr>
        <w:t>попутный нефтяной газ</w:t>
      </w:r>
      <w:r w:rsidRPr="00817FC2">
        <w:rPr>
          <w:rFonts w:cs="Times New Roman"/>
          <w:sz w:val="28"/>
          <w:szCs w:val="28"/>
          <w:lang w:val="ru-RU"/>
        </w:rPr>
        <w:t xml:space="preserve"> или продукты его переработки, а также строительство и реконструкцию связанных с этими установками распределительных электрических сетей и подстанций;</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строительство и реконструкцию установок по переработке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а также мощностей по отгрузке товарной продукции, включая наливные эстакады, продуктопроводы и газопроводы сухого </w:t>
      </w:r>
      <w:proofErr w:type="spellStart"/>
      <w:r w:rsidRPr="00817FC2">
        <w:rPr>
          <w:rFonts w:cs="Times New Roman"/>
          <w:sz w:val="28"/>
          <w:szCs w:val="28"/>
          <w:lang w:val="ru-RU"/>
        </w:rPr>
        <w:t>отбензиненного</w:t>
      </w:r>
      <w:proofErr w:type="spellEnd"/>
      <w:r w:rsidRPr="00817FC2">
        <w:rPr>
          <w:rFonts w:cs="Times New Roman"/>
          <w:sz w:val="28"/>
          <w:szCs w:val="28"/>
          <w:lang w:val="ru-RU"/>
        </w:rPr>
        <w:t xml:space="preserve"> газа от газоперерабатывающих мощностей соответственно до наливной эстакады и магистрального газопровода;</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строительство и реконструкцию объектов по закачке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в пласт, включая закачку в газовые шапки, пласты, естественные и искусственные подземные хранилища газа, а также строительство кустовых </w:t>
      </w:r>
      <w:r w:rsidRPr="00817FC2">
        <w:rPr>
          <w:rFonts w:cs="Times New Roman"/>
          <w:sz w:val="28"/>
          <w:szCs w:val="28"/>
          <w:lang w:val="ru-RU"/>
        </w:rPr>
        <w:lastRenderedPageBreak/>
        <w:t xml:space="preserve">площадок и </w:t>
      </w:r>
      <w:proofErr w:type="spellStart"/>
      <w:r w:rsidRPr="00817FC2">
        <w:rPr>
          <w:rFonts w:cs="Times New Roman"/>
          <w:sz w:val="28"/>
          <w:szCs w:val="28"/>
          <w:lang w:val="ru-RU"/>
        </w:rPr>
        <w:t>манифольдов</w:t>
      </w:r>
      <w:proofErr w:type="spellEnd"/>
      <w:r w:rsidRPr="00817FC2">
        <w:rPr>
          <w:rFonts w:cs="Times New Roman"/>
          <w:sz w:val="28"/>
          <w:szCs w:val="28"/>
          <w:lang w:val="ru-RU"/>
        </w:rPr>
        <w:t>, бурение и освоение нагнетательных скважин;</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строительство и реконструкцию объектов и систем по повышению </w:t>
      </w:r>
      <w:proofErr w:type="spellStart"/>
      <w:r w:rsidRPr="00817FC2">
        <w:rPr>
          <w:rFonts w:cs="Times New Roman"/>
          <w:sz w:val="28"/>
          <w:szCs w:val="28"/>
          <w:lang w:val="ru-RU"/>
        </w:rPr>
        <w:t>нефтеотдачи</w:t>
      </w:r>
      <w:proofErr w:type="spellEnd"/>
      <w:r w:rsidRPr="00817FC2">
        <w:rPr>
          <w:rFonts w:cs="Times New Roman"/>
          <w:sz w:val="28"/>
          <w:szCs w:val="28"/>
          <w:lang w:val="ru-RU"/>
        </w:rPr>
        <w:t xml:space="preserve"> пластов, использующих </w:t>
      </w:r>
      <w:r w:rsidR="0022777E">
        <w:rPr>
          <w:rFonts w:cs="Times New Roman"/>
          <w:kern w:val="0"/>
          <w:sz w:val="28"/>
          <w:szCs w:val="28"/>
          <w:lang w:val="ru-RU"/>
        </w:rPr>
        <w:t>попутный нефтяной газ</w:t>
      </w:r>
      <w:r w:rsidRPr="00817FC2">
        <w:rPr>
          <w:rFonts w:cs="Times New Roman"/>
          <w:sz w:val="28"/>
          <w:szCs w:val="28"/>
          <w:lang w:val="ru-RU"/>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оборудование факельных установок нефтегазодобывающих организаций высокоинтенсивными камерами сгорания с минимальным количеством выбросов </w:t>
      </w:r>
      <w:r w:rsidR="0022777E">
        <w:rPr>
          <w:rFonts w:cs="Times New Roman"/>
          <w:kern w:val="0"/>
          <w:sz w:val="28"/>
          <w:szCs w:val="28"/>
          <w:lang w:val="ru-RU"/>
        </w:rPr>
        <w:t>загрязняющих веществ</w:t>
      </w:r>
      <w:r w:rsidRPr="00817FC2">
        <w:rPr>
          <w:rFonts w:cs="Times New Roman"/>
          <w:sz w:val="28"/>
          <w:szCs w:val="28"/>
          <w:lang w:val="ru-RU"/>
        </w:rPr>
        <w:t xml:space="preserve"> в атмосферный воздух (бездымное сгорание).</w:t>
      </w:r>
    </w:p>
    <w:p w:rsidR="000D7DFE" w:rsidRPr="00817FC2" w:rsidRDefault="000D7DFE" w:rsidP="00817FC2">
      <w:pPr>
        <w:pStyle w:val="ConsPlusNormal"/>
        <w:spacing w:line="360" w:lineRule="auto"/>
        <w:ind w:firstLine="709"/>
        <w:jc w:val="both"/>
        <w:rPr>
          <w:rFonts w:cs="Times New Roman"/>
          <w:lang w:val="ru-RU"/>
        </w:rPr>
      </w:pPr>
      <w:r w:rsidRPr="00817FC2">
        <w:rPr>
          <w:rFonts w:cs="Times New Roman"/>
          <w:lang w:val="ru-RU"/>
        </w:rPr>
        <w:t xml:space="preserve">Стимулирование полезного использования </w:t>
      </w:r>
      <w:r w:rsidR="0022777E">
        <w:rPr>
          <w:rFonts w:cs="Times New Roman"/>
          <w:kern w:val="0"/>
          <w:lang w:val="ru-RU"/>
        </w:rPr>
        <w:t>попутного нефтяного газа</w:t>
      </w:r>
      <w:r w:rsidRPr="00817FC2">
        <w:rPr>
          <w:rFonts w:cs="Times New Roman"/>
          <w:lang w:val="ru-RU"/>
        </w:rPr>
        <w:t xml:space="preserve"> обеспечивается в рамках механизма исчисления и взимания</w:t>
      </w:r>
      <w:r w:rsidRPr="00817FC2">
        <w:rPr>
          <w:rFonts w:cs="Times New Roman"/>
        </w:rPr>
        <w:t xml:space="preserve"> </w:t>
      </w:r>
      <w:proofErr w:type="spellStart"/>
      <w:r w:rsidRPr="00817FC2">
        <w:rPr>
          <w:rFonts w:cs="Times New Roman"/>
        </w:rPr>
        <w:t>платы</w:t>
      </w:r>
      <w:proofErr w:type="spellEnd"/>
      <w:r w:rsidRPr="00817FC2">
        <w:rPr>
          <w:rFonts w:cs="Times New Roman"/>
        </w:rPr>
        <w:t xml:space="preserve"> </w:t>
      </w:r>
      <w:proofErr w:type="spellStart"/>
      <w:r w:rsidRPr="00817FC2">
        <w:rPr>
          <w:rFonts w:cs="Times New Roman"/>
        </w:rPr>
        <w:t>за</w:t>
      </w:r>
      <w:proofErr w:type="spellEnd"/>
      <w:r w:rsidRPr="00817FC2">
        <w:rPr>
          <w:rFonts w:cs="Times New Roman"/>
        </w:rPr>
        <w:t xml:space="preserve"> </w:t>
      </w:r>
      <w:proofErr w:type="spellStart"/>
      <w:r w:rsidRPr="00817FC2">
        <w:rPr>
          <w:rFonts w:cs="Times New Roman"/>
        </w:rPr>
        <w:t>негативное</w:t>
      </w:r>
      <w:proofErr w:type="spellEnd"/>
      <w:r w:rsidRPr="00817FC2">
        <w:rPr>
          <w:rFonts w:cs="Times New Roman"/>
        </w:rPr>
        <w:t xml:space="preserve"> </w:t>
      </w:r>
      <w:proofErr w:type="spellStart"/>
      <w:r w:rsidRPr="00817FC2">
        <w:rPr>
          <w:rFonts w:cs="Times New Roman"/>
        </w:rPr>
        <w:t>воздействие</w:t>
      </w:r>
      <w:proofErr w:type="spellEnd"/>
      <w:r w:rsidRPr="00817FC2">
        <w:rPr>
          <w:rFonts w:cs="Times New Roman"/>
        </w:rPr>
        <w:t xml:space="preserve"> </w:t>
      </w:r>
      <w:proofErr w:type="spellStart"/>
      <w:r w:rsidRPr="00817FC2">
        <w:rPr>
          <w:rFonts w:cs="Times New Roman"/>
        </w:rPr>
        <w:t>на</w:t>
      </w:r>
      <w:proofErr w:type="spellEnd"/>
      <w:r w:rsidRPr="00817FC2">
        <w:rPr>
          <w:rFonts w:cs="Times New Roman"/>
        </w:rPr>
        <w:t xml:space="preserve"> </w:t>
      </w:r>
      <w:proofErr w:type="spellStart"/>
      <w:r w:rsidRPr="00817FC2">
        <w:rPr>
          <w:rFonts w:cs="Times New Roman"/>
        </w:rPr>
        <w:t>окружающую</w:t>
      </w:r>
      <w:proofErr w:type="spellEnd"/>
      <w:r w:rsidRPr="00817FC2">
        <w:rPr>
          <w:rFonts w:cs="Times New Roman"/>
        </w:rPr>
        <w:t xml:space="preserve"> </w:t>
      </w:r>
      <w:proofErr w:type="spellStart"/>
      <w:r w:rsidRPr="00817FC2">
        <w:rPr>
          <w:rFonts w:cs="Times New Roman"/>
        </w:rPr>
        <w:t>среду</w:t>
      </w:r>
      <w:proofErr w:type="spellEnd"/>
      <w:r w:rsidRPr="00817FC2">
        <w:rPr>
          <w:rFonts w:cs="Times New Roman"/>
        </w:rPr>
        <w:t xml:space="preserve">. </w:t>
      </w:r>
      <w:r w:rsidRPr="00817FC2">
        <w:rPr>
          <w:rFonts w:cs="Times New Roman"/>
          <w:lang w:val="ru-RU"/>
        </w:rPr>
        <w:t xml:space="preserve">В этих целях принято </w:t>
      </w:r>
      <w:r w:rsidR="00316E74" w:rsidRPr="00817FC2">
        <w:rPr>
          <w:rFonts w:cs="Times New Roman"/>
          <w:color w:val="000000"/>
          <w:lang w:val="ru-RU"/>
        </w:rPr>
        <w:t>п</w:t>
      </w:r>
      <w:r w:rsidRPr="00817FC2">
        <w:rPr>
          <w:rFonts w:cs="Times New Roman"/>
          <w:color w:val="000000"/>
          <w:lang w:val="ru-RU"/>
        </w:rPr>
        <w:t xml:space="preserve">остановление </w:t>
      </w:r>
      <w:r w:rsidR="00A7232F">
        <w:rPr>
          <w:rFonts w:cs="Times New Roman"/>
          <w:color w:val="000000"/>
          <w:lang w:val="ru-RU"/>
        </w:rPr>
        <w:t xml:space="preserve"> </w:t>
      </w:r>
      <w:r w:rsidRPr="00817FC2">
        <w:rPr>
          <w:rFonts w:cs="Times New Roman"/>
          <w:color w:val="000000"/>
          <w:lang w:val="ru-RU"/>
        </w:rPr>
        <w:t xml:space="preserve">Правительства </w:t>
      </w:r>
      <w:r w:rsidR="0022777E">
        <w:rPr>
          <w:rFonts w:cs="Times New Roman"/>
          <w:kern w:val="0"/>
          <w:lang w:val="ru-RU"/>
        </w:rPr>
        <w:t>Российской Федерации</w:t>
      </w:r>
      <w:r w:rsidRPr="00817FC2">
        <w:rPr>
          <w:rFonts w:cs="Times New Roman"/>
          <w:color w:val="000000"/>
          <w:lang w:val="ru-RU"/>
        </w:rPr>
        <w:t xml:space="preserve"> от 08.11.2012 № 1148 «Об особенностях исчисления </w:t>
      </w:r>
      <w:proofErr w:type="spellStart"/>
      <w:r w:rsidR="0022777E">
        <w:rPr>
          <w:rFonts w:cs="Times New Roman"/>
          <w:kern w:val="0"/>
        </w:rPr>
        <w:t>платы</w:t>
      </w:r>
      <w:proofErr w:type="spellEnd"/>
      <w:r w:rsidR="0022777E">
        <w:rPr>
          <w:rFonts w:cs="Times New Roman"/>
          <w:kern w:val="0"/>
        </w:rPr>
        <w:t xml:space="preserve"> </w:t>
      </w:r>
      <w:proofErr w:type="spellStart"/>
      <w:r w:rsidR="0022777E">
        <w:rPr>
          <w:rFonts w:cs="Times New Roman"/>
          <w:kern w:val="0"/>
        </w:rPr>
        <w:t>за</w:t>
      </w:r>
      <w:proofErr w:type="spellEnd"/>
      <w:r w:rsidR="0022777E">
        <w:rPr>
          <w:rFonts w:cs="Times New Roman"/>
          <w:kern w:val="0"/>
        </w:rPr>
        <w:t xml:space="preserve"> </w:t>
      </w:r>
      <w:proofErr w:type="spellStart"/>
      <w:r w:rsidR="0022777E">
        <w:rPr>
          <w:rFonts w:cs="Times New Roman"/>
          <w:kern w:val="0"/>
        </w:rPr>
        <w:t>негативное</w:t>
      </w:r>
      <w:proofErr w:type="spellEnd"/>
      <w:r w:rsidR="0022777E">
        <w:rPr>
          <w:rFonts w:cs="Times New Roman"/>
          <w:kern w:val="0"/>
        </w:rPr>
        <w:t xml:space="preserve"> </w:t>
      </w:r>
      <w:proofErr w:type="spellStart"/>
      <w:r w:rsidR="0022777E">
        <w:rPr>
          <w:rFonts w:cs="Times New Roman"/>
          <w:kern w:val="0"/>
        </w:rPr>
        <w:t>воздействие</w:t>
      </w:r>
      <w:proofErr w:type="spellEnd"/>
      <w:r w:rsidR="0022777E">
        <w:rPr>
          <w:rFonts w:cs="Times New Roman"/>
          <w:kern w:val="0"/>
        </w:rPr>
        <w:t xml:space="preserve"> </w:t>
      </w:r>
      <w:proofErr w:type="spellStart"/>
      <w:r w:rsidR="0022777E">
        <w:rPr>
          <w:rFonts w:cs="Times New Roman"/>
          <w:kern w:val="0"/>
        </w:rPr>
        <w:t>на</w:t>
      </w:r>
      <w:proofErr w:type="spellEnd"/>
      <w:r w:rsidR="0022777E">
        <w:rPr>
          <w:rFonts w:cs="Times New Roman"/>
          <w:kern w:val="0"/>
        </w:rPr>
        <w:t xml:space="preserve"> </w:t>
      </w:r>
      <w:proofErr w:type="spellStart"/>
      <w:r w:rsidR="0022777E">
        <w:rPr>
          <w:rFonts w:cs="Times New Roman"/>
          <w:kern w:val="0"/>
        </w:rPr>
        <w:t>окружающую</w:t>
      </w:r>
      <w:proofErr w:type="spellEnd"/>
      <w:r w:rsidR="0022777E">
        <w:rPr>
          <w:rFonts w:cs="Times New Roman"/>
          <w:kern w:val="0"/>
        </w:rPr>
        <w:t xml:space="preserve"> </w:t>
      </w:r>
      <w:proofErr w:type="spellStart"/>
      <w:r w:rsidR="0022777E">
        <w:rPr>
          <w:rFonts w:cs="Times New Roman"/>
          <w:kern w:val="0"/>
        </w:rPr>
        <w:t>среду</w:t>
      </w:r>
      <w:proofErr w:type="spellEnd"/>
      <w:r w:rsidRPr="00817FC2">
        <w:rPr>
          <w:rFonts w:cs="Times New Roman"/>
          <w:color w:val="000000"/>
          <w:lang w:val="ru-RU"/>
        </w:rPr>
        <w:t xml:space="preserve"> при выбросах в атмосферный воздух </w:t>
      </w:r>
      <w:r w:rsidR="0022777E">
        <w:rPr>
          <w:rFonts w:cs="Times New Roman"/>
          <w:kern w:val="0"/>
          <w:lang w:val="ru-RU"/>
        </w:rPr>
        <w:t>загрязняющих веществ</w:t>
      </w:r>
      <w:r w:rsidRPr="00817FC2">
        <w:rPr>
          <w:rFonts w:cs="Times New Roman"/>
          <w:color w:val="000000"/>
          <w:lang w:val="ru-RU"/>
        </w:rPr>
        <w:t xml:space="preserve">, образующихся при сжигании на факельных установках и (или) рассеивании </w:t>
      </w:r>
      <w:r w:rsidR="0022777E">
        <w:rPr>
          <w:rFonts w:cs="Times New Roman"/>
          <w:kern w:val="0"/>
          <w:lang w:val="ru-RU"/>
        </w:rPr>
        <w:t>попутного нефтяного газа</w:t>
      </w:r>
      <w:r w:rsidRPr="00817FC2">
        <w:rPr>
          <w:rFonts w:cs="Times New Roman"/>
          <w:color w:val="000000"/>
          <w:lang w:val="ru-RU"/>
        </w:rPr>
        <w:t xml:space="preserve">» (далее </w:t>
      </w:r>
      <w:r w:rsidR="00316E74" w:rsidRPr="00817FC2">
        <w:rPr>
          <w:rFonts w:cs="Times New Roman"/>
          <w:kern w:val="0"/>
          <w:lang w:val="ru-RU"/>
        </w:rPr>
        <w:t>–</w:t>
      </w:r>
      <w:r w:rsidRPr="00817FC2">
        <w:rPr>
          <w:rFonts w:cs="Times New Roman"/>
          <w:color w:val="000000"/>
          <w:lang w:val="ru-RU"/>
        </w:rPr>
        <w:t xml:space="preserve"> Постановление</w:t>
      </w:r>
      <w:r w:rsidR="00817FC2">
        <w:rPr>
          <w:rFonts w:cs="Times New Roman"/>
          <w:color w:val="000000"/>
          <w:lang w:val="ru-RU"/>
        </w:rPr>
        <w:t xml:space="preserve"> </w:t>
      </w:r>
      <w:r w:rsidRPr="00817FC2">
        <w:rPr>
          <w:rFonts w:cs="Times New Roman"/>
          <w:color w:val="000000"/>
          <w:lang w:val="ru-RU"/>
        </w:rPr>
        <w:t xml:space="preserve">№ 1148), предусматривающее комплекс мер стимулирующего и ужесточающего характера. Оно направлено на стимулирование нефтегазовых компаний к строительству инфраструктурных объектов, а также модернизации и реконструкции (расширению) существующих мощностей по эффективному использованию </w:t>
      </w:r>
      <w:r w:rsidR="0022777E">
        <w:rPr>
          <w:rFonts w:cs="Times New Roman"/>
          <w:kern w:val="0"/>
          <w:lang w:val="ru-RU"/>
        </w:rPr>
        <w:t>попутного нефтяного газа</w:t>
      </w:r>
      <w:r w:rsidRPr="00817FC2">
        <w:rPr>
          <w:rFonts w:cs="Times New Roman"/>
          <w:color w:val="000000"/>
          <w:lang w:val="ru-RU"/>
        </w:rPr>
        <w:t xml:space="preserve">. В нём устанавливается предельно допустимое значение показателя сжигания </w:t>
      </w:r>
      <w:r w:rsidR="0022777E">
        <w:rPr>
          <w:rFonts w:cs="Times New Roman"/>
          <w:kern w:val="0"/>
          <w:lang w:val="ru-RU"/>
        </w:rPr>
        <w:t>попутного нефтяного газа</w:t>
      </w:r>
      <w:r w:rsidRPr="00817FC2">
        <w:rPr>
          <w:rFonts w:cs="Times New Roman"/>
          <w:color w:val="000000"/>
          <w:lang w:val="ru-RU"/>
        </w:rPr>
        <w:t xml:space="preserve"> на факельных установках в размере 5% от общего объема добытого </w:t>
      </w:r>
      <w:r w:rsidR="0022777E">
        <w:rPr>
          <w:rFonts w:cs="Times New Roman"/>
          <w:kern w:val="0"/>
          <w:lang w:val="ru-RU"/>
        </w:rPr>
        <w:t>попутного нефтяного газа</w:t>
      </w:r>
      <w:r w:rsidRPr="00817FC2">
        <w:rPr>
          <w:rFonts w:cs="Times New Roman"/>
          <w:color w:val="000000"/>
          <w:lang w:val="ru-RU"/>
        </w:rPr>
        <w:t xml:space="preserve">. При превышении предельно допустимого значения с 2013 г. вводятся повышающие коэффициенты к </w:t>
      </w:r>
      <w:proofErr w:type="spellStart"/>
      <w:r w:rsidR="0022777E">
        <w:rPr>
          <w:rFonts w:cs="Times New Roman"/>
          <w:kern w:val="0"/>
        </w:rPr>
        <w:t>плат</w:t>
      </w:r>
      <w:proofErr w:type="spellEnd"/>
      <w:r w:rsidR="0022777E">
        <w:rPr>
          <w:rFonts w:cs="Times New Roman"/>
          <w:kern w:val="0"/>
          <w:lang w:val="ru-RU"/>
        </w:rPr>
        <w:t>е</w:t>
      </w:r>
      <w:r w:rsidR="0022777E">
        <w:rPr>
          <w:rFonts w:cs="Times New Roman"/>
          <w:kern w:val="0"/>
        </w:rPr>
        <w:t xml:space="preserve"> </w:t>
      </w:r>
      <w:proofErr w:type="spellStart"/>
      <w:r w:rsidR="0022777E">
        <w:rPr>
          <w:rFonts w:cs="Times New Roman"/>
          <w:kern w:val="0"/>
        </w:rPr>
        <w:t>за</w:t>
      </w:r>
      <w:proofErr w:type="spellEnd"/>
      <w:r w:rsidR="0022777E">
        <w:rPr>
          <w:rFonts w:cs="Times New Roman"/>
          <w:kern w:val="0"/>
        </w:rPr>
        <w:t xml:space="preserve"> </w:t>
      </w:r>
      <w:proofErr w:type="spellStart"/>
      <w:r w:rsidR="0022777E">
        <w:rPr>
          <w:rFonts w:cs="Times New Roman"/>
          <w:kern w:val="0"/>
        </w:rPr>
        <w:t>негативное</w:t>
      </w:r>
      <w:proofErr w:type="spellEnd"/>
      <w:r w:rsidR="0022777E">
        <w:rPr>
          <w:rFonts w:cs="Times New Roman"/>
          <w:kern w:val="0"/>
        </w:rPr>
        <w:t xml:space="preserve"> </w:t>
      </w:r>
      <w:proofErr w:type="spellStart"/>
      <w:r w:rsidR="0022777E">
        <w:rPr>
          <w:rFonts w:cs="Times New Roman"/>
          <w:kern w:val="0"/>
        </w:rPr>
        <w:t>воздействие</w:t>
      </w:r>
      <w:proofErr w:type="spellEnd"/>
      <w:r w:rsidR="0022777E">
        <w:rPr>
          <w:rFonts w:cs="Times New Roman"/>
          <w:kern w:val="0"/>
        </w:rPr>
        <w:t xml:space="preserve"> </w:t>
      </w:r>
      <w:proofErr w:type="spellStart"/>
      <w:r w:rsidR="0022777E">
        <w:rPr>
          <w:rFonts w:cs="Times New Roman"/>
          <w:kern w:val="0"/>
        </w:rPr>
        <w:t>на</w:t>
      </w:r>
      <w:proofErr w:type="spellEnd"/>
      <w:r w:rsidR="0022777E">
        <w:rPr>
          <w:rFonts w:cs="Times New Roman"/>
          <w:kern w:val="0"/>
        </w:rPr>
        <w:t xml:space="preserve"> </w:t>
      </w:r>
      <w:proofErr w:type="spellStart"/>
      <w:r w:rsidR="0022777E">
        <w:rPr>
          <w:rFonts w:cs="Times New Roman"/>
          <w:kern w:val="0"/>
        </w:rPr>
        <w:t>окружающую</w:t>
      </w:r>
      <w:proofErr w:type="spellEnd"/>
      <w:r w:rsidR="0022777E">
        <w:rPr>
          <w:rFonts w:cs="Times New Roman"/>
          <w:kern w:val="0"/>
        </w:rPr>
        <w:t xml:space="preserve"> </w:t>
      </w:r>
      <w:proofErr w:type="spellStart"/>
      <w:r w:rsidR="0022777E">
        <w:rPr>
          <w:rFonts w:cs="Times New Roman"/>
          <w:kern w:val="0"/>
        </w:rPr>
        <w:t>среду</w:t>
      </w:r>
      <w:proofErr w:type="spellEnd"/>
      <w:r w:rsidRPr="00817FC2">
        <w:rPr>
          <w:rFonts w:cs="Times New Roman"/>
          <w:color w:val="000000"/>
          <w:lang w:val="ru-RU"/>
        </w:rPr>
        <w:t xml:space="preserve"> за сверхнормативное сжигание </w:t>
      </w:r>
      <w:r w:rsidR="0022777E">
        <w:rPr>
          <w:rFonts w:cs="Times New Roman"/>
          <w:kern w:val="0"/>
          <w:lang w:val="ru-RU"/>
        </w:rPr>
        <w:t>попутного нефтяного газа</w:t>
      </w:r>
      <w:r w:rsidRPr="00817FC2">
        <w:rPr>
          <w:rFonts w:cs="Times New Roman"/>
          <w:color w:val="000000"/>
          <w:lang w:val="ru-RU"/>
        </w:rPr>
        <w:t>.</w:t>
      </w:r>
      <w:r w:rsidRPr="00817FC2">
        <w:rPr>
          <w:rFonts w:cs="Times New Roman"/>
        </w:rPr>
        <w:t xml:space="preserve"> </w:t>
      </w:r>
      <w:r w:rsidRPr="00817FC2">
        <w:rPr>
          <w:rFonts w:cs="Times New Roman"/>
          <w:lang w:val="ru-RU"/>
        </w:rPr>
        <w:t xml:space="preserve">В тоже время Постановление № 1148 позволяет учитывать при расчете </w:t>
      </w:r>
      <w:proofErr w:type="spellStart"/>
      <w:r w:rsidR="0022777E">
        <w:rPr>
          <w:rFonts w:cs="Times New Roman"/>
          <w:kern w:val="0"/>
        </w:rPr>
        <w:t>платы</w:t>
      </w:r>
      <w:proofErr w:type="spellEnd"/>
      <w:r w:rsidR="0022777E">
        <w:rPr>
          <w:rFonts w:cs="Times New Roman"/>
          <w:kern w:val="0"/>
        </w:rPr>
        <w:t xml:space="preserve"> </w:t>
      </w:r>
      <w:proofErr w:type="spellStart"/>
      <w:r w:rsidR="0022777E">
        <w:rPr>
          <w:rFonts w:cs="Times New Roman"/>
          <w:kern w:val="0"/>
        </w:rPr>
        <w:t>за</w:t>
      </w:r>
      <w:proofErr w:type="spellEnd"/>
      <w:r w:rsidR="0022777E">
        <w:rPr>
          <w:rFonts w:cs="Times New Roman"/>
          <w:kern w:val="0"/>
        </w:rPr>
        <w:t xml:space="preserve"> </w:t>
      </w:r>
      <w:proofErr w:type="spellStart"/>
      <w:r w:rsidR="0022777E">
        <w:rPr>
          <w:rFonts w:cs="Times New Roman"/>
          <w:kern w:val="0"/>
        </w:rPr>
        <w:t>негативное</w:t>
      </w:r>
      <w:proofErr w:type="spellEnd"/>
      <w:r w:rsidR="0022777E">
        <w:rPr>
          <w:rFonts w:cs="Times New Roman"/>
          <w:kern w:val="0"/>
        </w:rPr>
        <w:t xml:space="preserve"> </w:t>
      </w:r>
      <w:proofErr w:type="spellStart"/>
      <w:r w:rsidR="0022777E">
        <w:rPr>
          <w:rFonts w:cs="Times New Roman"/>
          <w:kern w:val="0"/>
        </w:rPr>
        <w:t>воздействие</w:t>
      </w:r>
      <w:proofErr w:type="spellEnd"/>
      <w:r w:rsidR="0022777E">
        <w:rPr>
          <w:rFonts w:cs="Times New Roman"/>
          <w:kern w:val="0"/>
        </w:rPr>
        <w:t xml:space="preserve"> </w:t>
      </w:r>
      <w:proofErr w:type="spellStart"/>
      <w:r w:rsidR="0022777E">
        <w:rPr>
          <w:rFonts w:cs="Times New Roman"/>
          <w:kern w:val="0"/>
        </w:rPr>
        <w:t>на</w:t>
      </w:r>
      <w:proofErr w:type="spellEnd"/>
      <w:r w:rsidR="0022777E">
        <w:rPr>
          <w:rFonts w:cs="Times New Roman"/>
          <w:kern w:val="0"/>
        </w:rPr>
        <w:t xml:space="preserve"> </w:t>
      </w:r>
      <w:proofErr w:type="spellStart"/>
      <w:r w:rsidR="0022777E">
        <w:rPr>
          <w:rFonts w:cs="Times New Roman"/>
          <w:kern w:val="0"/>
        </w:rPr>
        <w:t>окружающую</w:t>
      </w:r>
      <w:proofErr w:type="spellEnd"/>
      <w:r w:rsidR="0022777E">
        <w:rPr>
          <w:rFonts w:cs="Times New Roman"/>
          <w:kern w:val="0"/>
        </w:rPr>
        <w:t xml:space="preserve"> </w:t>
      </w:r>
      <w:proofErr w:type="spellStart"/>
      <w:r w:rsidR="0022777E">
        <w:rPr>
          <w:rFonts w:cs="Times New Roman"/>
          <w:kern w:val="0"/>
        </w:rPr>
        <w:t>среду</w:t>
      </w:r>
      <w:proofErr w:type="spellEnd"/>
      <w:r w:rsidRPr="00817FC2">
        <w:rPr>
          <w:rFonts w:cs="Times New Roman"/>
          <w:lang w:val="ru-RU"/>
        </w:rPr>
        <w:t xml:space="preserve"> расходы нефтедобывающих компаний </w:t>
      </w:r>
      <w:proofErr w:type="spellStart"/>
      <w:r w:rsidRPr="00817FC2">
        <w:rPr>
          <w:rFonts w:cs="Times New Roman"/>
        </w:rPr>
        <w:t>на</w:t>
      </w:r>
      <w:proofErr w:type="spellEnd"/>
      <w:r w:rsidRPr="00817FC2">
        <w:rPr>
          <w:rFonts w:cs="Times New Roman"/>
        </w:rPr>
        <w:t xml:space="preserve"> </w:t>
      </w:r>
      <w:proofErr w:type="spellStart"/>
      <w:r w:rsidRPr="00817FC2">
        <w:rPr>
          <w:rFonts w:cs="Times New Roman"/>
        </w:rPr>
        <w:t>реализацию</w:t>
      </w:r>
      <w:proofErr w:type="spellEnd"/>
      <w:r w:rsidRPr="00817FC2">
        <w:rPr>
          <w:rFonts w:cs="Times New Roman"/>
        </w:rPr>
        <w:t xml:space="preserve"> </w:t>
      </w:r>
      <w:proofErr w:type="spellStart"/>
      <w:r w:rsidRPr="00817FC2">
        <w:rPr>
          <w:rFonts w:cs="Times New Roman"/>
        </w:rPr>
        <w:t>мероприятий</w:t>
      </w:r>
      <w:proofErr w:type="spellEnd"/>
      <w:r w:rsidRPr="00817FC2">
        <w:rPr>
          <w:rFonts w:cs="Times New Roman"/>
        </w:rPr>
        <w:t xml:space="preserve"> </w:t>
      </w:r>
      <w:proofErr w:type="spellStart"/>
      <w:r w:rsidRPr="00817FC2">
        <w:rPr>
          <w:rFonts w:cs="Times New Roman"/>
        </w:rPr>
        <w:t>по</w:t>
      </w:r>
      <w:proofErr w:type="spellEnd"/>
      <w:r w:rsidRPr="00817FC2">
        <w:rPr>
          <w:rFonts w:cs="Times New Roman"/>
        </w:rPr>
        <w:t xml:space="preserve"> </w:t>
      </w:r>
      <w:proofErr w:type="spellStart"/>
      <w:r w:rsidRPr="00817FC2">
        <w:rPr>
          <w:rFonts w:cs="Times New Roman"/>
        </w:rPr>
        <w:t>обеспечению</w:t>
      </w:r>
      <w:proofErr w:type="spellEnd"/>
      <w:r w:rsidRPr="00817FC2">
        <w:rPr>
          <w:rFonts w:cs="Times New Roman"/>
        </w:rPr>
        <w:t xml:space="preserve"> использования и </w:t>
      </w:r>
      <w:proofErr w:type="spellStart"/>
      <w:r w:rsidRPr="00817FC2">
        <w:rPr>
          <w:rFonts w:cs="Times New Roman"/>
        </w:rPr>
        <w:t>утилизации</w:t>
      </w:r>
      <w:proofErr w:type="spellEnd"/>
      <w:r w:rsidRPr="00817FC2">
        <w:rPr>
          <w:rFonts w:cs="Times New Roman"/>
        </w:rPr>
        <w:t xml:space="preserve"> </w:t>
      </w:r>
      <w:r w:rsidR="0022777E">
        <w:rPr>
          <w:rFonts w:cs="Times New Roman"/>
          <w:kern w:val="0"/>
          <w:lang w:val="ru-RU"/>
        </w:rPr>
        <w:t>попутного нефтяного газа</w:t>
      </w:r>
      <w:r w:rsidRPr="00817FC2">
        <w:rPr>
          <w:rFonts w:cs="Times New Roman"/>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Указанные меры стимулирования распространяются</w:t>
      </w:r>
      <w:r w:rsidR="007231C2" w:rsidRPr="00817FC2">
        <w:rPr>
          <w:rFonts w:cs="Times New Roman"/>
          <w:sz w:val="28"/>
          <w:szCs w:val="28"/>
          <w:lang w:val="ru-RU"/>
        </w:rPr>
        <w:t>,</w:t>
      </w:r>
      <w:r w:rsidRPr="00817FC2">
        <w:rPr>
          <w:rFonts w:cs="Times New Roman"/>
          <w:sz w:val="28"/>
          <w:szCs w:val="28"/>
          <w:lang w:val="ru-RU"/>
        </w:rPr>
        <w:t xml:space="preserve"> в том числе</w:t>
      </w:r>
      <w:r w:rsidR="007231C2" w:rsidRPr="00817FC2">
        <w:rPr>
          <w:rFonts w:cs="Times New Roman"/>
          <w:sz w:val="28"/>
          <w:szCs w:val="28"/>
          <w:lang w:val="ru-RU"/>
        </w:rPr>
        <w:t>,</w:t>
      </w:r>
      <w:r w:rsidRPr="00817FC2">
        <w:rPr>
          <w:rFonts w:cs="Times New Roman"/>
          <w:sz w:val="28"/>
          <w:szCs w:val="28"/>
          <w:lang w:val="ru-RU"/>
        </w:rPr>
        <w:t xml:space="preserve"> на совместные проекты юридических лиц, осуществляющих переработку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w:t>
      </w:r>
      <w:r w:rsidR="00A84FBA" w:rsidRPr="00817FC2">
        <w:rPr>
          <w:rFonts w:cs="Times New Roman"/>
          <w:sz w:val="28"/>
          <w:szCs w:val="28"/>
          <w:lang w:val="ru-RU"/>
        </w:rPr>
        <w:t>2</w:t>
      </w:r>
      <w:r w:rsidR="004B7340" w:rsidRPr="00817FC2">
        <w:rPr>
          <w:rFonts w:cs="Times New Roman"/>
          <w:sz w:val="28"/>
          <w:szCs w:val="28"/>
          <w:lang w:val="ru-RU"/>
        </w:rPr>
        <w:t>7</w:t>
      </w:r>
      <w:r w:rsidRPr="00817FC2">
        <w:rPr>
          <w:rFonts w:cs="Times New Roman"/>
          <w:sz w:val="28"/>
          <w:szCs w:val="28"/>
          <w:lang w:val="ru-RU"/>
        </w:rPr>
        <w:t xml:space="preserve">]. В качестве одного из таких проектов можно </w:t>
      </w:r>
      <w:r w:rsidRPr="00817FC2">
        <w:rPr>
          <w:rFonts w:cs="Times New Roman"/>
          <w:sz w:val="28"/>
          <w:szCs w:val="28"/>
          <w:lang w:val="ru-RU"/>
        </w:rPr>
        <w:lastRenderedPageBreak/>
        <w:t xml:space="preserve">привести масштабный проект по утилизации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реализуемый совместным предприятиям </w:t>
      </w:r>
      <w:r w:rsidR="00A84FBA" w:rsidRPr="00817FC2">
        <w:rPr>
          <w:rFonts w:cs="Times New Roman"/>
          <w:sz w:val="28"/>
          <w:szCs w:val="28"/>
          <w:lang w:val="ru-RU"/>
        </w:rPr>
        <w:t>«</w:t>
      </w:r>
      <w:r w:rsidRPr="00817FC2">
        <w:rPr>
          <w:rFonts w:cs="Times New Roman"/>
          <w:sz w:val="28"/>
          <w:szCs w:val="28"/>
          <w:lang w:val="ru-RU"/>
        </w:rPr>
        <w:t>Роснефти</w:t>
      </w:r>
      <w:r w:rsidR="00A84FBA" w:rsidRPr="00817FC2">
        <w:rPr>
          <w:rFonts w:cs="Times New Roman"/>
          <w:sz w:val="28"/>
          <w:szCs w:val="28"/>
          <w:lang w:val="ru-RU"/>
        </w:rPr>
        <w:t>»</w:t>
      </w:r>
      <w:r w:rsidRPr="00817FC2">
        <w:rPr>
          <w:rFonts w:cs="Times New Roman"/>
          <w:sz w:val="28"/>
          <w:szCs w:val="28"/>
          <w:lang w:val="ru-RU"/>
        </w:rPr>
        <w:t xml:space="preserve"> и </w:t>
      </w:r>
      <w:r w:rsidR="00A84FBA" w:rsidRPr="00817FC2">
        <w:rPr>
          <w:rFonts w:cs="Times New Roman"/>
          <w:sz w:val="28"/>
          <w:szCs w:val="28"/>
          <w:lang w:val="ru-RU"/>
        </w:rPr>
        <w:t>«</w:t>
      </w:r>
      <w:r w:rsidRPr="00817FC2">
        <w:rPr>
          <w:rFonts w:cs="Times New Roman"/>
          <w:sz w:val="28"/>
          <w:szCs w:val="28"/>
          <w:lang w:val="ru-RU"/>
        </w:rPr>
        <w:t>Газпром нефти</w:t>
      </w:r>
      <w:r w:rsidR="00A84FBA" w:rsidRPr="00817FC2">
        <w:rPr>
          <w:rFonts w:cs="Times New Roman"/>
          <w:sz w:val="28"/>
          <w:szCs w:val="28"/>
          <w:lang w:val="ru-RU"/>
        </w:rPr>
        <w:t>»</w:t>
      </w:r>
      <w:r w:rsidRPr="00817FC2">
        <w:rPr>
          <w:rFonts w:cs="Times New Roman"/>
          <w:sz w:val="28"/>
          <w:szCs w:val="28"/>
          <w:lang w:val="ru-RU"/>
        </w:rPr>
        <w:t xml:space="preserve"> </w:t>
      </w:r>
      <w:r w:rsidR="00A84FBA" w:rsidRPr="00817FC2">
        <w:rPr>
          <w:rFonts w:cs="Times New Roman"/>
          <w:kern w:val="0"/>
          <w:sz w:val="28"/>
          <w:szCs w:val="28"/>
          <w:lang w:val="ru-RU"/>
        </w:rPr>
        <w:t>–</w:t>
      </w:r>
      <w:r w:rsidRPr="00817FC2">
        <w:rPr>
          <w:rFonts w:cs="Times New Roman"/>
          <w:sz w:val="28"/>
          <w:szCs w:val="28"/>
          <w:lang w:val="ru-RU"/>
        </w:rPr>
        <w:t xml:space="preserve"> </w:t>
      </w:r>
      <w:r w:rsidR="00A84FBA" w:rsidRPr="00817FC2">
        <w:rPr>
          <w:rFonts w:cs="Times New Roman"/>
          <w:sz w:val="28"/>
          <w:szCs w:val="28"/>
          <w:lang w:val="ru-RU"/>
        </w:rPr>
        <w:t>«</w:t>
      </w:r>
      <w:proofErr w:type="spellStart"/>
      <w:r w:rsidRPr="00817FC2">
        <w:rPr>
          <w:rFonts w:cs="Times New Roman"/>
          <w:sz w:val="28"/>
          <w:szCs w:val="28"/>
          <w:lang w:val="ru-RU"/>
        </w:rPr>
        <w:t>Мессояханефтегаз</w:t>
      </w:r>
      <w:proofErr w:type="spellEnd"/>
      <w:r w:rsidR="00A84FBA" w:rsidRPr="00817FC2">
        <w:rPr>
          <w:rFonts w:cs="Times New Roman"/>
          <w:sz w:val="28"/>
          <w:szCs w:val="28"/>
          <w:lang w:val="ru-RU"/>
        </w:rPr>
        <w:t>»</w:t>
      </w:r>
      <w:r w:rsidRPr="00817FC2">
        <w:rPr>
          <w:rFonts w:cs="Times New Roman"/>
          <w:sz w:val="28"/>
          <w:szCs w:val="28"/>
          <w:lang w:val="ru-RU"/>
        </w:rPr>
        <w:t xml:space="preserve">, в рамках которого </w:t>
      </w:r>
      <w:proofErr w:type="spellStart"/>
      <w:r w:rsidRPr="00817FC2">
        <w:rPr>
          <w:rFonts w:cs="Times New Roman"/>
          <w:sz w:val="28"/>
          <w:szCs w:val="28"/>
        </w:rPr>
        <w:t>планиру</w:t>
      </w:r>
      <w:r w:rsidRPr="00817FC2">
        <w:rPr>
          <w:rFonts w:cs="Times New Roman"/>
          <w:sz w:val="28"/>
          <w:szCs w:val="28"/>
          <w:lang w:val="ru-RU"/>
        </w:rPr>
        <w:t>тся</w:t>
      </w:r>
      <w:proofErr w:type="spellEnd"/>
      <w:r w:rsidRPr="00817FC2">
        <w:rPr>
          <w:rFonts w:cs="Times New Roman"/>
          <w:sz w:val="28"/>
          <w:szCs w:val="28"/>
        </w:rPr>
        <w:t xml:space="preserve"> </w:t>
      </w:r>
      <w:proofErr w:type="spellStart"/>
      <w:r w:rsidRPr="00817FC2">
        <w:rPr>
          <w:rFonts w:cs="Times New Roman"/>
          <w:sz w:val="28"/>
          <w:szCs w:val="28"/>
        </w:rPr>
        <w:t>провести</w:t>
      </w:r>
      <w:proofErr w:type="spellEnd"/>
      <w:r w:rsidRPr="00817FC2">
        <w:rPr>
          <w:rFonts w:cs="Times New Roman"/>
          <w:sz w:val="28"/>
          <w:szCs w:val="28"/>
        </w:rPr>
        <w:t xml:space="preserve"> </w:t>
      </w:r>
      <w:proofErr w:type="spellStart"/>
      <w:r w:rsidRPr="00817FC2">
        <w:rPr>
          <w:rFonts w:cs="Times New Roman"/>
          <w:sz w:val="28"/>
          <w:szCs w:val="28"/>
        </w:rPr>
        <w:t>обустройство</w:t>
      </w:r>
      <w:proofErr w:type="spellEnd"/>
      <w:r w:rsidRPr="00817FC2">
        <w:rPr>
          <w:rFonts w:cs="Times New Roman"/>
          <w:sz w:val="28"/>
          <w:szCs w:val="28"/>
        </w:rPr>
        <w:t xml:space="preserve"> </w:t>
      </w:r>
      <w:proofErr w:type="spellStart"/>
      <w:r w:rsidRPr="00817FC2">
        <w:rPr>
          <w:rFonts w:cs="Times New Roman"/>
          <w:sz w:val="28"/>
          <w:szCs w:val="28"/>
        </w:rPr>
        <w:t>кустовых</w:t>
      </w:r>
      <w:proofErr w:type="spellEnd"/>
      <w:r w:rsidRPr="00817FC2">
        <w:rPr>
          <w:rFonts w:cs="Times New Roman"/>
          <w:sz w:val="28"/>
          <w:szCs w:val="28"/>
        </w:rPr>
        <w:t xml:space="preserve"> </w:t>
      </w:r>
      <w:proofErr w:type="spellStart"/>
      <w:r w:rsidRPr="00817FC2">
        <w:rPr>
          <w:rFonts w:cs="Times New Roman"/>
          <w:sz w:val="28"/>
          <w:szCs w:val="28"/>
        </w:rPr>
        <w:t>площадок</w:t>
      </w:r>
      <w:proofErr w:type="spellEnd"/>
      <w:r w:rsidRPr="00817FC2">
        <w:rPr>
          <w:rFonts w:cs="Times New Roman"/>
          <w:sz w:val="28"/>
          <w:szCs w:val="28"/>
        </w:rPr>
        <w:t xml:space="preserve"> </w:t>
      </w:r>
      <w:proofErr w:type="spellStart"/>
      <w:r w:rsidRPr="00817FC2">
        <w:rPr>
          <w:rFonts w:cs="Times New Roman"/>
          <w:sz w:val="28"/>
          <w:szCs w:val="28"/>
        </w:rPr>
        <w:t>под</w:t>
      </w:r>
      <w:proofErr w:type="spellEnd"/>
      <w:r w:rsidRPr="00817FC2">
        <w:rPr>
          <w:rFonts w:cs="Times New Roman"/>
          <w:sz w:val="28"/>
          <w:szCs w:val="28"/>
        </w:rPr>
        <w:t xml:space="preserve"> </w:t>
      </w:r>
      <w:proofErr w:type="spellStart"/>
      <w:r w:rsidRPr="00817FC2">
        <w:rPr>
          <w:rFonts w:cs="Times New Roman"/>
          <w:sz w:val="28"/>
          <w:szCs w:val="28"/>
        </w:rPr>
        <w:t>закачку</w:t>
      </w:r>
      <w:proofErr w:type="spellEnd"/>
      <w:r w:rsidRPr="00817FC2">
        <w:rPr>
          <w:rFonts w:cs="Times New Roman"/>
          <w:sz w:val="28"/>
          <w:szCs w:val="28"/>
        </w:rPr>
        <w:t xml:space="preserve"> </w:t>
      </w:r>
      <w:r w:rsidR="0022777E">
        <w:rPr>
          <w:rFonts w:cs="Times New Roman"/>
          <w:kern w:val="0"/>
          <w:sz w:val="28"/>
          <w:szCs w:val="28"/>
          <w:lang w:val="ru-RU"/>
        </w:rPr>
        <w:t>попутного нефтяного газа</w:t>
      </w:r>
      <w:r w:rsidRPr="00817FC2">
        <w:rPr>
          <w:rFonts w:cs="Times New Roman"/>
          <w:sz w:val="28"/>
          <w:szCs w:val="28"/>
        </w:rPr>
        <w:t xml:space="preserve"> в </w:t>
      </w:r>
      <w:proofErr w:type="spellStart"/>
      <w:r w:rsidRPr="00817FC2">
        <w:rPr>
          <w:rFonts w:cs="Times New Roman"/>
          <w:sz w:val="28"/>
          <w:szCs w:val="28"/>
        </w:rPr>
        <w:t>пласт</w:t>
      </w:r>
      <w:proofErr w:type="spellEnd"/>
      <w:r w:rsidRPr="00817FC2">
        <w:rPr>
          <w:rFonts w:cs="Times New Roman"/>
          <w:sz w:val="28"/>
          <w:szCs w:val="28"/>
        </w:rPr>
        <w:t xml:space="preserve"> </w:t>
      </w:r>
      <w:proofErr w:type="spellStart"/>
      <w:r w:rsidRPr="00817FC2">
        <w:rPr>
          <w:rFonts w:cs="Times New Roman"/>
          <w:sz w:val="28"/>
          <w:szCs w:val="28"/>
        </w:rPr>
        <w:t>на</w:t>
      </w:r>
      <w:proofErr w:type="spellEnd"/>
      <w:r w:rsidRPr="00817FC2">
        <w:rPr>
          <w:rFonts w:cs="Times New Roman"/>
          <w:sz w:val="28"/>
          <w:szCs w:val="28"/>
        </w:rPr>
        <w:t xml:space="preserve"> </w:t>
      </w:r>
      <w:proofErr w:type="spellStart"/>
      <w:r w:rsidRPr="00817FC2">
        <w:rPr>
          <w:rFonts w:cs="Times New Roman"/>
          <w:sz w:val="28"/>
          <w:szCs w:val="28"/>
        </w:rPr>
        <w:t>Западно-Мессояхском</w:t>
      </w:r>
      <w:proofErr w:type="spellEnd"/>
      <w:r w:rsidRPr="00817FC2">
        <w:rPr>
          <w:rFonts w:cs="Times New Roman"/>
          <w:sz w:val="28"/>
          <w:szCs w:val="28"/>
        </w:rPr>
        <w:t xml:space="preserve"> </w:t>
      </w:r>
      <w:proofErr w:type="spellStart"/>
      <w:r w:rsidRPr="00817FC2">
        <w:rPr>
          <w:rFonts w:cs="Times New Roman"/>
          <w:sz w:val="28"/>
          <w:szCs w:val="28"/>
        </w:rPr>
        <w:t>месторождении</w:t>
      </w:r>
      <w:proofErr w:type="spellEnd"/>
      <w:r w:rsidRPr="00817FC2">
        <w:rPr>
          <w:rFonts w:cs="Times New Roman"/>
          <w:sz w:val="28"/>
          <w:szCs w:val="28"/>
        </w:rPr>
        <w:t xml:space="preserve"> с </w:t>
      </w:r>
      <w:proofErr w:type="spellStart"/>
      <w:r w:rsidRPr="00817FC2">
        <w:rPr>
          <w:rFonts w:cs="Times New Roman"/>
          <w:sz w:val="28"/>
          <w:szCs w:val="28"/>
        </w:rPr>
        <w:t>межпромысловым</w:t>
      </w:r>
      <w:proofErr w:type="spellEnd"/>
      <w:r w:rsidRPr="00817FC2">
        <w:rPr>
          <w:rFonts w:cs="Times New Roman"/>
          <w:sz w:val="28"/>
          <w:szCs w:val="28"/>
        </w:rPr>
        <w:t xml:space="preserve"> </w:t>
      </w:r>
      <w:proofErr w:type="spellStart"/>
      <w:r w:rsidRPr="00817FC2">
        <w:rPr>
          <w:rFonts w:cs="Times New Roman"/>
          <w:sz w:val="28"/>
          <w:szCs w:val="28"/>
        </w:rPr>
        <w:t>газопроводом</w:t>
      </w:r>
      <w:proofErr w:type="spellEnd"/>
      <w:r w:rsidRPr="00817FC2">
        <w:rPr>
          <w:rFonts w:cs="Times New Roman"/>
          <w:sz w:val="28"/>
          <w:szCs w:val="28"/>
        </w:rPr>
        <w:t xml:space="preserve"> </w:t>
      </w:r>
      <w:proofErr w:type="spellStart"/>
      <w:r w:rsidRPr="00817FC2">
        <w:rPr>
          <w:rFonts w:cs="Times New Roman"/>
          <w:sz w:val="28"/>
          <w:szCs w:val="28"/>
        </w:rPr>
        <w:t>от</w:t>
      </w:r>
      <w:proofErr w:type="spellEnd"/>
      <w:r w:rsidRPr="00817FC2">
        <w:rPr>
          <w:rFonts w:cs="Times New Roman"/>
          <w:sz w:val="28"/>
          <w:szCs w:val="28"/>
        </w:rPr>
        <w:t xml:space="preserve"> </w:t>
      </w:r>
      <w:proofErr w:type="spellStart"/>
      <w:r w:rsidRPr="00817FC2">
        <w:rPr>
          <w:rFonts w:cs="Times New Roman"/>
          <w:sz w:val="28"/>
          <w:szCs w:val="28"/>
        </w:rPr>
        <w:t>Восточной</w:t>
      </w:r>
      <w:proofErr w:type="spellEnd"/>
      <w:r w:rsidRPr="00817FC2">
        <w:rPr>
          <w:rFonts w:cs="Times New Roman"/>
          <w:sz w:val="28"/>
          <w:szCs w:val="28"/>
        </w:rPr>
        <w:t xml:space="preserve"> </w:t>
      </w:r>
      <w:proofErr w:type="spellStart"/>
      <w:r w:rsidRPr="00817FC2">
        <w:rPr>
          <w:rFonts w:cs="Times New Roman"/>
          <w:sz w:val="28"/>
          <w:szCs w:val="28"/>
        </w:rPr>
        <w:t>Мессояхи</w:t>
      </w:r>
      <w:proofErr w:type="spellEnd"/>
      <w:r w:rsidRPr="00817FC2">
        <w:rPr>
          <w:rFonts w:cs="Times New Roman"/>
          <w:sz w:val="28"/>
          <w:szCs w:val="28"/>
        </w:rPr>
        <w:t xml:space="preserve">. </w:t>
      </w:r>
      <w:r w:rsidRPr="00817FC2">
        <w:rPr>
          <w:rFonts w:cs="Times New Roman"/>
          <w:sz w:val="28"/>
          <w:szCs w:val="28"/>
          <w:lang w:val="ru-RU"/>
        </w:rPr>
        <w:t xml:space="preserve">Проект рассчитан на 2,5 года. В 2018 году по  нему получено положительное заключение </w:t>
      </w:r>
      <w:proofErr w:type="spellStart"/>
      <w:r w:rsidRPr="00817FC2">
        <w:rPr>
          <w:rFonts w:cs="Times New Roman"/>
          <w:sz w:val="28"/>
          <w:szCs w:val="28"/>
          <w:lang w:val="ru-RU"/>
        </w:rPr>
        <w:t>Главгосэкспертизы</w:t>
      </w:r>
      <w:proofErr w:type="spellEnd"/>
      <w:r w:rsidRPr="00817FC2">
        <w:rPr>
          <w:rFonts w:cs="Times New Roman"/>
          <w:sz w:val="28"/>
          <w:szCs w:val="28"/>
          <w:lang w:val="ru-RU"/>
        </w:rPr>
        <w:t xml:space="preserve"> России </w:t>
      </w:r>
      <w:r w:rsidR="00A84FBA" w:rsidRPr="00817FC2">
        <w:rPr>
          <w:rFonts w:cs="Times New Roman"/>
          <w:sz w:val="28"/>
          <w:szCs w:val="28"/>
          <w:lang w:val="ru-RU"/>
        </w:rPr>
        <w:t>[</w:t>
      </w:r>
      <w:r w:rsidR="0081717F" w:rsidRPr="00817FC2">
        <w:rPr>
          <w:rFonts w:cs="Times New Roman"/>
          <w:sz w:val="28"/>
          <w:szCs w:val="28"/>
          <w:lang w:val="ru-RU"/>
        </w:rPr>
        <w:t>2</w:t>
      </w:r>
      <w:r w:rsidR="004B7340" w:rsidRPr="00817FC2">
        <w:rPr>
          <w:rFonts w:cs="Times New Roman"/>
          <w:sz w:val="28"/>
          <w:szCs w:val="28"/>
          <w:lang w:val="ru-RU"/>
        </w:rPr>
        <w:t>8</w:t>
      </w:r>
      <w:r w:rsidR="00A84FBA" w:rsidRPr="00817FC2">
        <w:rPr>
          <w:rFonts w:cs="Times New Roman"/>
          <w:sz w:val="28"/>
          <w:szCs w:val="28"/>
          <w:lang w:val="ru-RU"/>
        </w:rPr>
        <w:t>].</w:t>
      </w:r>
    </w:p>
    <w:p w:rsidR="000D7DFE" w:rsidRPr="00817FC2" w:rsidRDefault="000D7DFE" w:rsidP="00817FC2">
      <w:pPr>
        <w:pStyle w:val="a6"/>
        <w:spacing w:after="0" w:line="360" w:lineRule="auto"/>
        <w:ind w:firstLine="709"/>
        <w:jc w:val="both"/>
        <w:rPr>
          <w:rFonts w:ascii="Times New Roman" w:hAnsi="Times New Roman"/>
          <w:sz w:val="28"/>
          <w:szCs w:val="28"/>
        </w:rPr>
      </w:pPr>
      <w:r w:rsidRPr="00817FC2">
        <w:rPr>
          <w:rFonts w:ascii="Times New Roman" w:hAnsi="Times New Roman"/>
          <w:sz w:val="28"/>
          <w:szCs w:val="28"/>
        </w:rPr>
        <w:t xml:space="preserve">Благодаря Постановлению № 1148 произошел значительный рост инвестиций в проекты по полезному использованию </w:t>
      </w:r>
      <w:r w:rsidR="0022777E" w:rsidRPr="0022777E">
        <w:rPr>
          <w:rFonts w:ascii="Times New Roman" w:hAnsi="Times New Roman"/>
          <w:sz w:val="28"/>
          <w:szCs w:val="28"/>
        </w:rPr>
        <w:t>попутного нефтяного газа</w:t>
      </w:r>
      <w:r w:rsidRPr="00817FC2">
        <w:rPr>
          <w:rFonts w:ascii="Times New Roman" w:hAnsi="Times New Roman"/>
          <w:sz w:val="28"/>
          <w:szCs w:val="28"/>
        </w:rPr>
        <w:t>. За четыре года</w:t>
      </w:r>
      <w:r w:rsidR="0081717F" w:rsidRPr="00817FC2">
        <w:rPr>
          <w:rFonts w:ascii="Times New Roman" w:hAnsi="Times New Roman"/>
          <w:sz w:val="28"/>
          <w:szCs w:val="28"/>
        </w:rPr>
        <w:t xml:space="preserve"> его при</w:t>
      </w:r>
      <w:r w:rsidRPr="00817FC2">
        <w:rPr>
          <w:rFonts w:ascii="Times New Roman" w:hAnsi="Times New Roman"/>
          <w:sz w:val="28"/>
          <w:szCs w:val="28"/>
        </w:rPr>
        <w:t>менения ведущие вертикально интегрированные нефтедобывающие компании</w:t>
      </w:r>
      <w:r w:rsidR="0081717F" w:rsidRPr="00817FC2">
        <w:rPr>
          <w:rFonts w:ascii="Times New Roman" w:hAnsi="Times New Roman"/>
          <w:sz w:val="28"/>
          <w:szCs w:val="28"/>
        </w:rPr>
        <w:t xml:space="preserve"> </w:t>
      </w:r>
      <w:r w:rsidRPr="00817FC2">
        <w:rPr>
          <w:rFonts w:ascii="Times New Roman" w:hAnsi="Times New Roman"/>
          <w:sz w:val="28"/>
          <w:szCs w:val="28"/>
        </w:rPr>
        <w:t xml:space="preserve">инвестировали в такие проекты более 266 млрд. руб. (в среднем ежегодно на 27,5% выше, чем за 3 года, предшествующие его применению), а уровень утилизации </w:t>
      </w:r>
      <w:r w:rsidR="0022777E" w:rsidRPr="0022777E">
        <w:rPr>
          <w:rFonts w:ascii="Times New Roman" w:hAnsi="Times New Roman"/>
          <w:sz w:val="28"/>
          <w:szCs w:val="28"/>
        </w:rPr>
        <w:t>попутного нефтяного газа</w:t>
      </w:r>
      <w:r w:rsidRPr="00817FC2">
        <w:rPr>
          <w:rFonts w:ascii="Times New Roman" w:hAnsi="Times New Roman"/>
          <w:sz w:val="28"/>
          <w:szCs w:val="28"/>
        </w:rPr>
        <w:t xml:space="preserve"> по указанным компаниям вырос поч</w:t>
      </w:r>
      <w:r w:rsidR="0081717F" w:rsidRPr="00817FC2">
        <w:rPr>
          <w:rFonts w:ascii="Times New Roman" w:hAnsi="Times New Roman"/>
          <w:sz w:val="28"/>
          <w:szCs w:val="28"/>
        </w:rPr>
        <w:t>ти до 90% (</w:t>
      </w:r>
      <w:r w:rsidRPr="00817FC2">
        <w:rPr>
          <w:rFonts w:ascii="Times New Roman" w:hAnsi="Times New Roman"/>
          <w:sz w:val="28"/>
          <w:szCs w:val="28"/>
        </w:rPr>
        <w:t>2016 год) [</w:t>
      </w:r>
      <w:r w:rsidR="0081717F" w:rsidRPr="00817FC2">
        <w:rPr>
          <w:rFonts w:ascii="Times New Roman" w:hAnsi="Times New Roman"/>
          <w:sz w:val="28"/>
          <w:szCs w:val="28"/>
        </w:rPr>
        <w:t>2</w:t>
      </w:r>
      <w:r w:rsidR="004B7340" w:rsidRPr="00817FC2">
        <w:rPr>
          <w:rFonts w:ascii="Times New Roman" w:hAnsi="Times New Roman"/>
          <w:sz w:val="28"/>
          <w:szCs w:val="28"/>
        </w:rPr>
        <w:t>9</w:t>
      </w:r>
      <w:r w:rsidRPr="00817FC2">
        <w:rPr>
          <w:rFonts w:ascii="Times New Roman" w:hAnsi="Times New Roman"/>
          <w:sz w:val="28"/>
          <w:szCs w:val="28"/>
        </w:rPr>
        <w:t xml:space="preserve">]. В целом же по всем нефтедобывающим компаниям в 2016 году  уровень утилизации </w:t>
      </w:r>
      <w:r w:rsidR="0022777E" w:rsidRPr="0022777E">
        <w:rPr>
          <w:rFonts w:ascii="Times New Roman" w:hAnsi="Times New Roman"/>
          <w:sz w:val="28"/>
          <w:szCs w:val="28"/>
        </w:rPr>
        <w:t>попутного нефтяного газа</w:t>
      </w:r>
      <w:r w:rsidRPr="0022777E">
        <w:rPr>
          <w:rFonts w:ascii="Times New Roman" w:hAnsi="Times New Roman"/>
          <w:sz w:val="28"/>
          <w:szCs w:val="28"/>
        </w:rPr>
        <w:t xml:space="preserve"> в среднем по России составил около 87% [</w:t>
      </w:r>
      <w:r w:rsidR="004B7340" w:rsidRPr="0022777E">
        <w:rPr>
          <w:rFonts w:ascii="Times New Roman" w:hAnsi="Times New Roman"/>
          <w:sz w:val="28"/>
          <w:szCs w:val="28"/>
        </w:rPr>
        <w:t>30</w:t>
      </w:r>
      <w:r w:rsidRPr="0022777E">
        <w:rPr>
          <w:rFonts w:ascii="Times New Roman" w:hAnsi="Times New Roman"/>
          <w:sz w:val="28"/>
          <w:szCs w:val="28"/>
        </w:rPr>
        <w:t>], в то время</w:t>
      </w:r>
      <w:r w:rsidRPr="00817FC2">
        <w:rPr>
          <w:rFonts w:ascii="Times New Roman" w:hAnsi="Times New Roman"/>
          <w:sz w:val="28"/>
          <w:szCs w:val="28"/>
        </w:rPr>
        <w:t xml:space="preserve"> как в 2012 году он составлял 75,5% </w:t>
      </w:r>
      <w:r w:rsidR="0081717F" w:rsidRPr="00817FC2">
        <w:rPr>
          <w:rFonts w:ascii="Times New Roman" w:hAnsi="Times New Roman"/>
          <w:sz w:val="28"/>
          <w:szCs w:val="28"/>
        </w:rPr>
        <w:t>[</w:t>
      </w:r>
      <w:r w:rsidR="00ED442E" w:rsidRPr="00817FC2">
        <w:rPr>
          <w:rFonts w:ascii="Times New Roman" w:hAnsi="Times New Roman"/>
          <w:sz w:val="28"/>
          <w:szCs w:val="28"/>
        </w:rPr>
        <w:t>31</w:t>
      </w:r>
      <w:r w:rsidR="0081717F" w:rsidRPr="00817FC2">
        <w:rPr>
          <w:rFonts w:ascii="Times New Roman" w:hAnsi="Times New Roman"/>
          <w:sz w:val="28"/>
          <w:szCs w:val="28"/>
        </w:rPr>
        <w:t>].</w:t>
      </w:r>
    </w:p>
    <w:p w:rsidR="000D7DFE" w:rsidRPr="00817FC2" w:rsidRDefault="000D7DFE" w:rsidP="00817FC2">
      <w:pPr>
        <w:pStyle w:val="a6"/>
        <w:spacing w:after="0" w:line="360" w:lineRule="auto"/>
        <w:ind w:firstLine="709"/>
        <w:jc w:val="both"/>
        <w:rPr>
          <w:rFonts w:ascii="Times New Roman" w:hAnsi="Times New Roman"/>
          <w:sz w:val="28"/>
          <w:szCs w:val="28"/>
        </w:rPr>
      </w:pPr>
      <w:r w:rsidRPr="00817FC2">
        <w:rPr>
          <w:rFonts w:ascii="Times New Roman" w:hAnsi="Times New Roman"/>
          <w:sz w:val="28"/>
          <w:szCs w:val="28"/>
        </w:rPr>
        <w:t xml:space="preserve">Всемирным банком в 2015 году была выдвинута инициатива «нулевого» регулярного (планового) факельного сжигания  </w:t>
      </w:r>
      <w:r w:rsidR="0022777E" w:rsidRPr="0022777E">
        <w:rPr>
          <w:rFonts w:ascii="Times New Roman" w:hAnsi="Times New Roman"/>
          <w:sz w:val="28"/>
          <w:szCs w:val="28"/>
        </w:rPr>
        <w:t>попутного нефтяного газа</w:t>
      </w:r>
      <w:r w:rsidRPr="00817FC2">
        <w:rPr>
          <w:rFonts w:ascii="Times New Roman" w:hAnsi="Times New Roman"/>
          <w:sz w:val="28"/>
          <w:szCs w:val="28"/>
        </w:rPr>
        <w:t xml:space="preserve"> к 2030 году [</w:t>
      </w:r>
      <w:r w:rsidR="0081717F" w:rsidRPr="00817FC2">
        <w:rPr>
          <w:rFonts w:ascii="Times New Roman" w:hAnsi="Times New Roman"/>
          <w:sz w:val="28"/>
          <w:szCs w:val="28"/>
        </w:rPr>
        <w:t>7</w:t>
      </w:r>
      <w:r w:rsidRPr="00817FC2">
        <w:rPr>
          <w:rFonts w:ascii="Times New Roman" w:hAnsi="Times New Roman"/>
          <w:sz w:val="28"/>
          <w:szCs w:val="28"/>
        </w:rPr>
        <w:t xml:space="preserve">], призванная объединить в борьбе со сжиганием </w:t>
      </w:r>
      <w:r w:rsidR="0022777E" w:rsidRPr="0022777E">
        <w:rPr>
          <w:rFonts w:ascii="Times New Roman" w:hAnsi="Times New Roman"/>
          <w:sz w:val="28"/>
          <w:szCs w:val="28"/>
        </w:rPr>
        <w:t xml:space="preserve">попутного нефтяного газа </w:t>
      </w:r>
      <w:r w:rsidRPr="00817FC2">
        <w:rPr>
          <w:rFonts w:ascii="Times New Roman" w:hAnsi="Times New Roman"/>
          <w:sz w:val="28"/>
          <w:szCs w:val="28"/>
        </w:rPr>
        <w:t xml:space="preserve">правительства, нефтяные компании и институты развития, исходя из позиции, что сложившаяся в мире ситуация с его сжиганием, является неустойчивой  как с точки зрения управления ресурсами, так и с точки зрения охраны окружающей среды. Правительства, поддержавшие эту инициативу, декларируют обеспечение правовых, регулирующих, инвестиционных и текущих мер, способствующих развитию рынков для использования газа и  необходимой для этого инфраструктуры, необходимой для доставки газа на эти рынки. Присоединившиеся к инициативе нефтяные компании обязуются разрабатывать новые месторождения нефти, на которых они работают,  в соответствии с планами, включающими устойчивое использование или </w:t>
      </w:r>
      <w:r w:rsidRPr="00817FC2">
        <w:rPr>
          <w:rFonts w:ascii="Times New Roman" w:hAnsi="Times New Roman"/>
          <w:sz w:val="28"/>
          <w:szCs w:val="28"/>
        </w:rPr>
        <w:lastRenderedPageBreak/>
        <w:t xml:space="preserve">консервацию </w:t>
      </w:r>
      <w:r w:rsidR="0022777E" w:rsidRPr="0022777E">
        <w:rPr>
          <w:rFonts w:ascii="Times New Roman" w:hAnsi="Times New Roman"/>
          <w:sz w:val="28"/>
          <w:szCs w:val="28"/>
        </w:rPr>
        <w:t>попутного нефтяного газа</w:t>
      </w:r>
      <w:r w:rsidRPr="00817FC2">
        <w:rPr>
          <w:rFonts w:ascii="Times New Roman" w:hAnsi="Times New Roman"/>
          <w:sz w:val="28"/>
          <w:szCs w:val="28"/>
        </w:rPr>
        <w:t xml:space="preserve"> на месторождении, не допуская его сжигания во время обычных (плановых) операций по добыче нефти. Институты развития вносят свой вклад, содействуя сотрудничеству в этой сфере и осуществлению мер по снижению объемов сжигания в странах своего присутствия.</w:t>
      </w:r>
      <w:r w:rsidR="00B81D41">
        <w:rPr>
          <w:rFonts w:ascii="Times New Roman" w:hAnsi="Times New Roman"/>
          <w:sz w:val="28"/>
          <w:szCs w:val="28"/>
        </w:rPr>
        <w:t xml:space="preserve"> </w:t>
      </w:r>
    </w:p>
    <w:p w:rsidR="000D7DFE" w:rsidRPr="00817FC2" w:rsidRDefault="000D7DFE" w:rsidP="00817FC2">
      <w:pPr>
        <w:pStyle w:val="a6"/>
        <w:spacing w:after="0" w:line="360" w:lineRule="auto"/>
        <w:ind w:firstLine="709"/>
        <w:jc w:val="both"/>
        <w:rPr>
          <w:rFonts w:ascii="Times New Roman" w:hAnsi="Times New Roman"/>
          <w:sz w:val="28"/>
          <w:szCs w:val="28"/>
        </w:rPr>
      </w:pPr>
      <w:r w:rsidRPr="00817FC2">
        <w:rPr>
          <w:rFonts w:ascii="Times New Roman" w:hAnsi="Times New Roman"/>
          <w:sz w:val="28"/>
          <w:szCs w:val="28"/>
        </w:rPr>
        <w:t xml:space="preserve">В настоящее время инициатива  одобрена правительствами 32 стран (в том числе </w:t>
      </w:r>
      <w:r w:rsidR="0022777E" w:rsidRPr="0022777E">
        <w:rPr>
          <w:rFonts w:ascii="Times New Roman" w:hAnsi="Times New Roman"/>
          <w:sz w:val="28"/>
          <w:szCs w:val="28"/>
        </w:rPr>
        <w:t>Российск</w:t>
      </w:r>
      <w:r w:rsidR="0022777E">
        <w:rPr>
          <w:rFonts w:ascii="Times New Roman" w:hAnsi="Times New Roman"/>
          <w:sz w:val="28"/>
          <w:szCs w:val="28"/>
        </w:rPr>
        <w:t>ая</w:t>
      </w:r>
      <w:r w:rsidR="0022777E" w:rsidRPr="0022777E">
        <w:rPr>
          <w:rFonts w:ascii="Times New Roman" w:hAnsi="Times New Roman"/>
          <w:sz w:val="28"/>
          <w:szCs w:val="28"/>
        </w:rPr>
        <w:t xml:space="preserve"> Федераци</w:t>
      </w:r>
      <w:r w:rsidR="0022777E">
        <w:rPr>
          <w:rFonts w:ascii="Times New Roman" w:hAnsi="Times New Roman"/>
          <w:sz w:val="28"/>
          <w:szCs w:val="28"/>
        </w:rPr>
        <w:t>я</w:t>
      </w:r>
      <w:r w:rsidRPr="00817FC2">
        <w:rPr>
          <w:rFonts w:ascii="Times New Roman" w:hAnsi="Times New Roman"/>
          <w:sz w:val="28"/>
          <w:szCs w:val="28"/>
        </w:rPr>
        <w:t>), 36 нефтяными компаниями (включая Лукойл, Газпром Нефть) и  15 институтами развития [</w:t>
      </w:r>
      <w:r w:rsidR="00005BA5" w:rsidRPr="00817FC2">
        <w:rPr>
          <w:rFonts w:ascii="Times New Roman" w:hAnsi="Times New Roman"/>
          <w:sz w:val="28"/>
          <w:szCs w:val="28"/>
        </w:rPr>
        <w:t>7</w:t>
      </w:r>
      <w:r w:rsidRPr="00817FC2">
        <w:rPr>
          <w:rFonts w:ascii="Times New Roman" w:hAnsi="Times New Roman"/>
          <w:sz w:val="28"/>
          <w:szCs w:val="28"/>
        </w:rPr>
        <w:t>]. Вместе это охватывает более половины мирового объема  сжигания попутного газа [</w:t>
      </w:r>
      <w:r w:rsidR="00005BA5" w:rsidRPr="00817FC2">
        <w:rPr>
          <w:rFonts w:ascii="Times New Roman" w:hAnsi="Times New Roman"/>
          <w:sz w:val="28"/>
          <w:szCs w:val="28"/>
        </w:rPr>
        <w:t>3</w:t>
      </w:r>
      <w:r w:rsidR="00ED442E" w:rsidRPr="00817FC2">
        <w:rPr>
          <w:rFonts w:ascii="Times New Roman" w:hAnsi="Times New Roman"/>
          <w:sz w:val="28"/>
          <w:szCs w:val="28"/>
        </w:rPr>
        <w:t>2</w:t>
      </w:r>
      <w:r w:rsidRPr="00817FC2">
        <w:rPr>
          <w:rFonts w:ascii="Times New Roman" w:hAnsi="Times New Roman"/>
          <w:sz w:val="28"/>
          <w:szCs w:val="28"/>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Экспертами отмечается, что для нефтяных компаний деятельность, связанная с утилизацией </w:t>
      </w:r>
      <w:r w:rsidR="0022777E">
        <w:rPr>
          <w:rFonts w:cs="Times New Roman"/>
          <w:kern w:val="0"/>
          <w:sz w:val="28"/>
          <w:szCs w:val="28"/>
          <w:lang w:val="ru-RU"/>
        </w:rPr>
        <w:t>попутного нефтяного газа</w:t>
      </w:r>
      <w:r w:rsidRPr="00817FC2">
        <w:rPr>
          <w:rFonts w:cs="Times New Roman"/>
          <w:sz w:val="28"/>
          <w:szCs w:val="28"/>
          <w:lang w:val="ru-RU"/>
        </w:rPr>
        <w:t>, это, в первую очередь, социальный и экологический проект [</w:t>
      </w:r>
      <w:r w:rsidR="00005BA5" w:rsidRPr="00817FC2">
        <w:rPr>
          <w:rFonts w:cs="Times New Roman"/>
          <w:sz w:val="28"/>
          <w:szCs w:val="28"/>
          <w:lang w:val="ru-RU"/>
        </w:rPr>
        <w:t>3</w:t>
      </w:r>
      <w:r w:rsidR="00ED442E" w:rsidRPr="00817FC2">
        <w:rPr>
          <w:rFonts w:cs="Times New Roman"/>
          <w:sz w:val="28"/>
          <w:szCs w:val="28"/>
          <w:lang w:val="ru-RU"/>
        </w:rPr>
        <w:t>3</w:t>
      </w:r>
      <w:r w:rsidRPr="00817FC2">
        <w:rPr>
          <w:rFonts w:cs="Times New Roman"/>
          <w:sz w:val="28"/>
          <w:szCs w:val="28"/>
          <w:lang w:val="ru-RU"/>
        </w:rPr>
        <w:t>, с. 15].</w:t>
      </w:r>
      <w:r w:rsidR="0081717F" w:rsidRPr="00817FC2">
        <w:rPr>
          <w:rFonts w:cs="Times New Roman"/>
          <w:sz w:val="28"/>
          <w:szCs w:val="28"/>
          <w:lang w:val="ru-RU"/>
        </w:rPr>
        <w:t xml:space="preserve"> </w:t>
      </w:r>
      <w:r w:rsidRPr="00817FC2">
        <w:rPr>
          <w:rFonts w:cs="Times New Roman"/>
          <w:sz w:val="28"/>
          <w:szCs w:val="28"/>
          <w:lang w:val="ru-RU"/>
        </w:rPr>
        <w:t xml:space="preserve">Ряд крупных нефтяных компаний могут похвастаться успехами в утилизации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и </w:t>
      </w:r>
      <w:r w:rsidR="00DB071F" w:rsidRPr="00817FC2">
        <w:rPr>
          <w:rFonts w:cs="Times New Roman"/>
          <w:sz w:val="28"/>
          <w:szCs w:val="28"/>
          <w:lang w:val="ru-RU"/>
        </w:rPr>
        <w:t xml:space="preserve"> достижени</w:t>
      </w:r>
      <w:r w:rsidR="00B81D41">
        <w:rPr>
          <w:rFonts w:cs="Times New Roman"/>
          <w:sz w:val="28"/>
          <w:szCs w:val="28"/>
          <w:lang w:val="ru-RU"/>
        </w:rPr>
        <w:t>и</w:t>
      </w:r>
      <w:r w:rsidR="00DB071F" w:rsidRPr="00817FC2">
        <w:rPr>
          <w:rFonts w:cs="Times New Roman"/>
          <w:sz w:val="28"/>
          <w:szCs w:val="28"/>
          <w:lang w:val="ru-RU"/>
        </w:rPr>
        <w:t xml:space="preserve"> </w:t>
      </w:r>
      <w:r w:rsidRPr="00817FC2">
        <w:rPr>
          <w:rFonts w:cs="Times New Roman"/>
          <w:sz w:val="28"/>
          <w:szCs w:val="28"/>
          <w:lang w:val="ru-RU"/>
        </w:rPr>
        <w:t>95 %-ого индикатора, что является важным элементом их стратегий.</w:t>
      </w:r>
    </w:p>
    <w:p w:rsidR="000D7DFE" w:rsidRPr="00817FC2" w:rsidRDefault="000D7DFE" w:rsidP="00817FC2">
      <w:pPr>
        <w:spacing w:line="360" w:lineRule="auto"/>
        <w:ind w:firstLine="709"/>
        <w:jc w:val="both"/>
        <w:rPr>
          <w:rFonts w:cs="Times New Roman"/>
          <w:sz w:val="28"/>
          <w:szCs w:val="28"/>
          <w:shd w:val="clear" w:color="auto" w:fill="FFFFFF"/>
          <w:lang w:val="ru-RU"/>
        </w:rPr>
      </w:pPr>
      <w:r w:rsidRPr="00817FC2">
        <w:rPr>
          <w:rFonts w:cs="Times New Roman"/>
          <w:sz w:val="28"/>
          <w:szCs w:val="28"/>
          <w:lang w:val="ru-RU"/>
        </w:rPr>
        <w:t xml:space="preserve">Например, Группа «Лукойл», существенно сократившая за последние годы </w:t>
      </w:r>
      <w:proofErr w:type="spellStart"/>
      <w:r w:rsidRPr="00817FC2">
        <w:rPr>
          <w:rFonts w:cs="Times New Roman"/>
          <w:sz w:val="28"/>
          <w:szCs w:val="28"/>
        </w:rPr>
        <w:t>объем</w:t>
      </w:r>
      <w:proofErr w:type="spellEnd"/>
      <w:r w:rsidRPr="00817FC2">
        <w:rPr>
          <w:rFonts w:cs="Times New Roman"/>
          <w:sz w:val="28"/>
          <w:szCs w:val="28"/>
        </w:rPr>
        <w:t xml:space="preserve"> </w:t>
      </w:r>
      <w:proofErr w:type="spellStart"/>
      <w:r w:rsidRPr="00817FC2">
        <w:rPr>
          <w:rFonts w:cs="Times New Roman"/>
          <w:sz w:val="28"/>
          <w:szCs w:val="28"/>
        </w:rPr>
        <w:t>сжигания</w:t>
      </w:r>
      <w:proofErr w:type="spellEnd"/>
      <w:r w:rsidRPr="00817FC2">
        <w:rPr>
          <w:rFonts w:cs="Times New Roman"/>
          <w:sz w:val="28"/>
          <w:szCs w:val="28"/>
        </w:rPr>
        <w:t xml:space="preserve">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и вышедшая в 2017 году на уровень утилизации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в 95,2%.</w:t>
      </w:r>
      <w:r w:rsidRPr="00817FC2">
        <w:rPr>
          <w:rFonts w:cs="Times New Roman"/>
          <w:sz w:val="28"/>
          <w:szCs w:val="28"/>
        </w:rPr>
        <w:t xml:space="preserve"> </w:t>
      </w:r>
      <w:r w:rsidRPr="00817FC2">
        <w:rPr>
          <w:rFonts w:cs="Times New Roman"/>
          <w:sz w:val="28"/>
          <w:szCs w:val="28"/>
          <w:lang w:val="ru-RU"/>
        </w:rPr>
        <w:t xml:space="preserve">В 2017 году организациями Группы «ЛУКОЙЛ» введено в эксплуатацию 17 объектов, в том числе были выполнены реконструкция Усинского </w:t>
      </w:r>
      <w:r w:rsidR="0022777E">
        <w:rPr>
          <w:rFonts w:cs="Times New Roman"/>
          <w:sz w:val="28"/>
          <w:szCs w:val="28"/>
          <w:lang w:val="ru-RU"/>
        </w:rPr>
        <w:t>газоперерабатывающего завода</w:t>
      </w:r>
      <w:r w:rsidRPr="00817FC2">
        <w:rPr>
          <w:rFonts w:cs="Times New Roman"/>
          <w:sz w:val="28"/>
          <w:szCs w:val="28"/>
          <w:lang w:val="ru-RU"/>
        </w:rPr>
        <w:t xml:space="preserve"> и ввод в эксплуатацию </w:t>
      </w:r>
      <w:proofErr w:type="spellStart"/>
      <w:r w:rsidRPr="00817FC2">
        <w:rPr>
          <w:rFonts w:cs="Times New Roman"/>
          <w:sz w:val="28"/>
          <w:szCs w:val="28"/>
          <w:lang w:val="ru-RU"/>
        </w:rPr>
        <w:t>энергоцентра</w:t>
      </w:r>
      <w:proofErr w:type="spellEnd"/>
      <w:r w:rsidRPr="00817FC2">
        <w:rPr>
          <w:rFonts w:cs="Times New Roman"/>
          <w:sz w:val="28"/>
          <w:szCs w:val="28"/>
          <w:lang w:val="ru-RU"/>
        </w:rPr>
        <w:t xml:space="preserve"> «Ярега» в Республике Коми [</w:t>
      </w:r>
      <w:r w:rsidR="0096394F" w:rsidRPr="00817FC2">
        <w:rPr>
          <w:rFonts w:cs="Times New Roman"/>
          <w:sz w:val="28"/>
          <w:szCs w:val="28"/>
          <w:lang w:val="ru-RU"/>
        </w:rPr>
        <w:t>3</w:t>
      </w:r>
      <w:r w:rsidR="00083339" w:rsidRPr="00817FC2">
        <w:rPr>
          <w:rFonts w:cs="Times New Roman"/>
          <w:sz w:val="28"/>
          <w:szCs w:val="28"/>
          <w:lang w:val="ru-RU"/>
        </w:rPr>
        <w:t>4</w:t>
      </w:r>
      <w:r w:rsidRPr="00817FC2">
        <w:rPr>
          <w:rFonts w:cs="Times New Roman"/>
          <w:sz w:val="28"/>
          <w:szCs w:val="28"/>
          <w:lang w:val="ru-RU"/>
        </w:rPr>
        <w:t xml:space="preserve">]. Это позволило снизить выбросы </w:t>
      </w:r>
      <w:r w:rsidR="0022777E">
        <w:rPr>
          <w:rFonts w:cs="Times New Roman"/>
          <w:kern w:val="0"/>
          <w:sz w:val="28"/>
          <w:szCs w:val="28"/>
          <w:lang w:val="ru-RU"/>
        </w:rPr>
        <w:t>загрязняющих веществ</w:t>
      </w:r>
      <w:r w:rsidRPr="00817FC2">
        <w:rPr>
          <w:rFonts w:cs="Times New Roman"/>
          <w:sz w:val="28"/>
          <w:szCs w:val="28"/>
          <w:lang w:val="ru-RU"/>
        </w:rPr>
        <w:t xml:space="preserve"> в атмосферу на 21% [</w:t>
      </w:r>
      <w:r w:rsidR="0096394F" w:rsidRPr="00817FC2">
        <w:rPr>
          <w:rFonts w:cs="Times New Roman"/>
          <w:sz w:val="28"/>
          <w:szCs w:val="28"/>
          <w:lang w:val="ru-RU"/>
        </w:rPr>
        <w:t>3</w:t>
      </w:r>
      <w:r w:rsidR="00083339" w:rsidRPr="00817FC2">
        <w:rPr>
          <w:rFonts w:cs="Times New Roman"/>
          <w:sz w:val="28"/>
          <w:szCs w:val="28"/>
          <w:lang w:val="ru-RU"/>
        </w:rPr>
        <w:t>5</w:t>
      </w:r>
      <w:r w:rsidRPr="00817FC2">
        <w:rPr>
          <w:rFonts w:cs="Times New Roman"/>
          <w:sz w:val="28"/>
          <w:szCs w:val="28"/>
          <w:lang w:val="ru-RU"/>
        </w:rPr>
        <w:t xml:space="preserve">]. </w:t>
      </w:r>
    </w:p>
    <w:p w:rsidR="000D7DFE" w:rsidRPr="00817FC2" w:rsidRDefault="000D7DFE" w:rsidP="00817FC2">
      <w:pPr>
        <w:spacing w:line="360" w:lineRule="auto"/>
        <w:ind w:firstLine="709"/>
        <w:jc w:val="both"/>
        <w:rPr>
          <w:rFonts w:cs="Times New Roman"/>
          <w:sz w:val="28"/>
          <w:szCs w:val="28"/>
        </w:rPr>
      </w:pPr>
      <w:r w:rsidRPr="00817FC2">
        <w:rPr>
          <w:rFonts w:cs="Times New Roman"/>
          <w:sz w:val="28"/>
          <w:szCs w:val="28"/>
          <w:shd w:val="clear" w:color="auto" w:fill="FFFFFF"/>
          <w:lang w:val="ru-RU"/>
        </w:rPr>
        <w:t xml:space="preserve">Положительную динамику полезного использования </w:t>
      </w:r>
      <w:r w:rsidR="0022777E">
        <w:rPr>
          <w:rFonts w:cs="Times New Roman"/>
          <w:kern w:val="0"/>
          <w:sz w:val="28"/>
          <w:szCs w:val="28"/>
          <w:lang w:val="ru-RU"/>
        </w:rPr>
        <w:t>попутного нефтяного газа</w:t>
      </w:r>
      <w:r w:rsidRPr="00817FC2">
        <w:rPr>
          <w:rFonts w:cs="Times New Roman"/>
          <w:sz w:val="28"/>
          <w:szCs w:val="28"/>
          <w:shd w:val="clear" w:color="auto" w:fill="FFFFFF"/>
          <w:lang w:val="ru-RU"/>
        </w:rPr>
        <w:t xml:space="preserve"> показывает и ПАО «НК «РОСНЕФТЬ», уровень утилизации которого за 2017 год составил 89,2%. Во многом, это было обеспечено увеличением объема использования </w:t>
      </w:r>
      <w:r w:rsidR="0022777E">
        <w:rPr>
          <w:rFonts w:cs="Times New Roman"/>
          <w:kern w:val="0"/>
          <w:sz w:val="28"/>
          <w:szCs w:val="28"/>
          <w:lang w:val="ru-RU"/>
        </w:rPr>
        <w:t>попутного нефтяного газа</w:t>
      </w:r>
      <w:r w:rsidRPr="00817FC2">
        <w:rPr>
          <w:rFonts w:cs="Times New Roman"/>
          <w:sz w:val="28"/>
          <w:szCs w:val="28"/>
          <w:shd w:val="clear" w:color="auto" w:fill="FFFFFF"/>
          <w:lang w:val="ru-RU"/>
        </w:rPr>
        <w:t xml:space="preserve"> ПАО «</w:t>
      </w:r>
      <w:proofErr w:type="spellStart"/>
      <w:r w:rsidRPr="00817FC2">
        <w:rPr>
          <w:rFonts w:cs="Times New Roman"/>
          <w:sz w:val="28"/>
          <w:szCs w:val="28"/>
          <w:shd w:val="clear" w:color="auto" w:fill="FFFFFF"/>
          <w:lang w:val="ru-RU"/>
        </w:rPr>
        <w:t>Варьеганнефтегаз</w:t>
      </w:r>
      <w:proofErr w:type="spellEnd"/>
      <w:r w:rsidRPr="00817FC2">
        <w:rPr>
          <w:rFonts w:cs="Times New Roman"/>
          <w:sz w:val="28"/>
          <w:szCs w:val="28"/>
          <w:shd w:val="clear" w:color="auto" w:fill="FFFFFF"/>
          <w:lang w:val="ru-RU"/>
        </w:rPr>
        <w:t xml:space="preserve">» в результате запуска второй очереди газопровода </w:t>
      </w:r>
      <w:proofErr w:type="spellStart"/>
      <w:r w:rsidRPr="00817FC2">
        <w:rPr>
          <w:rFonts w:cs="Times New Roman"/>
          <w:sz w:val="28"/>
          <w:szCs w:val="28"/>
          <w:shd w:val="clear" w:color="auto" w:fill="FFFFFF"/>
          <w:lang w:val="ru-RU"/>
        </w:rPr>
        <w:t>Варьеганского</w:t>
      </w:r>
      <w:proofErr w:type="spellEnd"/>
      <w:r w:rsidRPr="00817FC2">
        <w:rPr>
          <w:rFonts w:cs="Times New Roman"/>
          <w:sz w:val="28"/>
          <w:szCs w:val="28"/>
          <w:shd w:val="clear" w:color="auto" w:fill="FFFFFF"/>
          <w:lang w:val="ru-RU"/>
        </w:rPr>
        <w:t xml:space="preserve"> месторождения и увеличения поставок газа на Тюменскую компрессорную станцию; ростом использования </w:t>
      </w:r>
      <w:r w:rsidR="0022777E">
        <w:rPr>
          <w:rFonts w:cs="Times New Roman"/>
          <w:kern w:val="0"/>
          <w:sz w:val="28"/>
          <w:szCs w:val="28"/>
          <w:lang w:val="ru-RU"/>
        </w:rPr>
        <w:t>попутного нефтяного газа</w:t>
      </w:r>
      <w:r w:rsidRPr="00817FC2">
        <w:rPr>
          <w:rFonts w:cs="Times New Roman"/>
          <w:sz w:val="28"/>
          <w:szCs w:val="28"/>
          <w:shd w:val="clear" w:color="auto" w:fill="FFFFFF"/>
          <w:lang w:val="ru-RU"/>
        </w:rPr>
        <w:t xml:space="preserve"> АО «РН-</w:t>
      </w:r>
      <w:proofErr w:type="spellStart"/>
      <w:r w:rsidRPr="00817FC2">
        <w:rPr>
          <w:rFonts w:cs="Times New Roman"/>
          <w:sz w:val="28"/>
          <w:szCs w:val="28"/>
          <w:shd w:val="clear" w:color="auto" w:fill="FFFFFF"/>
          <w:lang w:val="ru-RU"/>
        </w:rPr>
        <w:t>Няганьнефтегаз</w:t>
      </w:r>
      <w:proofErr w:type="spellEnd"/>
      <w:r w:rsidRPr="00817FC2">
        <w:rPr>
          <w:rFonts w:cs="Times New Roman"/>
          <w:sz w:val="28"/>
          <w:szCs w:val="28"/>
          <w:shd w:val="clear" w:color="auto" w:fill="FFFFFF"/>
          <w:lang w:val="ru-RU"/>
        </w:rPr>
        <w:t>» за счет ввода новых скважин Ем-</w:t>
      </w:r>
      <w:proofErr w:type="spellStart"/>
      <w:r w:rsidRPr="00817FC2">
        <w:rPr>
          <w:rFonts w:cs="Times New Roman"/>
          <w:sz w:val="28"/>
          <w:szCs w:val="28"/>
          <w:shd w:val="clear" w:color="auto" w:fill="FFFFFF"/>
          <w:lang w:val="ru-RU"/>
        </w:rPr>
        <w:t>Еговского</w:t>
      </w:r>
      <w:proofErr w:type="spellEnd"/>
      <w:r w:rsidRPr="00817FC2">
        <w:rPr>
          <w:rFonts w:cs="Times New Roman"/>
          <w:sz w:val="28"/>
          <w:szCs w:val="28"/>
          <w:shd w:val="clear" w:color="auto" w:fill="FFFFFF"/>
          <w:lang w:val="ru-RU"/>
        </w:rPr>
        <w:t xml:space="preserve"> месторождения и увеличением поставок газа </w:t>
      </w:r>
      <w:r w:rsidR="0022777E">
        <w:rPr>
          <w:rFonts w:cs="Times New Roman"/>
          <w:sz w:val="28"/>
          <w:szCs w:val="28"/>
          <w:shd w:val="clear" w:color="auto" w:fill="FFFFFF"/>
          <w:lang w:val="ru-RU"/>
        </w:rPr>
        <w:t>газоперерабатывающего завода</w:t>
      </w:r>
      <w:r w:rsidRPr="00817FC2">
        <w:rPr>
          <w:rFonts w:cs="Times New Roman"/>
          <w:sz w:val="28"/>
          <w:szCs w:val="28"/>
          <w:shd w:val="clear" w:color="auto" w:fill="FFFFFF"/>
          <w:lang w:val="ru-RU"/>
        </w:rPr>
        <w:t xml:space="preserve"> ООО «</w:t>
      </w:r>
      <w:proofErr w:type="spellStart"/>
      <w:r w:rsidRPr="00817FC2">
        <w:rPr>
          <w:rFonts w:cs="Times New Roman"/>
          <w:sz w:val="28"/>
          <w:szCs w:val="28"/>
          <w:shd w:val="clear" w:color="auto" w:fill="FFFFFF"/>
          <w:lang w:val="ru-RU"/>
        </w:rPr>
        <w:t>Няганьгазпереработка</w:t>
      </w:r>
      <w:proofErr w:type="spellEnd"/>
      <w:r w:rsidRPr="00817FC2">
        <w:rPr>
          <w:rFonts w:cs="Times New Roman"/>
          <w:sz w:val="28"/>
          <w:szCs w:val="28"/>
          <w:shd w:val="clear" w:color="auto" w:fill="FFFFFF"/>
          <w:lang w:val="ru-RU"/>
        </w:rPr>
        <w:t xml:space="preserve">»; ростом </w:t>
      </w:r>
      <w:r w:rsidRPr="00817FC2">
        <w:rPr>
          <w:rFonts w:cs="Times New Roman"/>
          <w:sz w:val="28"/>
          <w:szCs w:val="28"/>
          <w:shd w:val="clear" w:color="auto" w:fill="FFFFFF"/>
          <w:lang w:val="ru-RU"/>
        </w:rPr>
        <w:lastRenderedPageBreak/>
        <w:t xml:space="preserve">использования и добычи </w:t>
      </w:r>
      <w:r w:rsidR="0022777E">
        <w:rPr>
          <w:rFonts w:cs="Times New Roman"/>
          <w:kern w:val="0"/>
          <w:sz w:val="28"/>
          <w:szCs w:val="28"/>
          <w:lang w:val="ru-RU"/>
        </w:rPr>
        <w:t>попутного нефтяного газа</w:t>
      </w:r>
      <w:r w:rsidRPr="00817FC2">
        <w:rPr>
          <w:rFonts w:cs="Times New Roman"/>
          <w:sz w:val="28"/>
          <w:szCs w:val="28"/>
          <w:shd w:val="clear" w:color="auto" w:fill="FFFFFF"/>
          <w:lang w:val="ru-RU"/>
        </w:rPr>
        <w:t xml:space="preserve"> АО «РН-Шельф Дальний Восток» на месторождении Северное-</w:t>
      </w:r>
      <w:proofErr w:type="spellStart"/>
      <w:r w:rsidRPr="00817FC2">
        <w:rPr>
          <w:rFonts w:cs="Times New Roman"/>
          <w:sz w:val="28"/>
          <w:szCs w:val="28"/>
          <w:shd w:val="clear" w:color="auto" w:fill="FFFFFF"/>
          <w:lang w:val="ru-RU"/>
        </w:rPr>
        <w:t>Чайво</w:t>
      </w:r>
      <w:proofErr w:type="spellEnd"/>
      <w:r w:rsidRPr="00817FC2">
        <w:rPr>
          <w:rFonts w:cs="Times New Roman"/>
          <w:sz w:val="28"/>
          <w:szCs w:val="28"/>
          <w:shd w:val="clear" w:color="auto" w:fill="FFFFFF"/>
          <w:lang w:val="ru-RU"/>
        </w:rPr>
        <w:t>. На 95 %-</w:t>
      </w:r>
      <w:proofErr w:type="spellStart"/>
      <w:r w:rsidRPr="00817FC2">
        <w:rPr>
          <w:rFonts w:cs="Times New Roman"/>
          <w:sz w:val="28"/>
          <w:szCs w:val="28"/>
          <w:shd w:val="clear" w:color="auto" w:fill="FFFFFF"/>
          <w:lang w:val="ru-RU"/>
        </w:rPr>
        <w:t>ный</w:t>
      </w:r>
      <w:proofErr w:type="spellEnd"/>
      <w:r w:rsidRPr="00817FC2">
        <w:rPr>
          <w:rFonts w:cs="Times New Roman"/>
          <w:sz w:val="28"/>
          <w:szCs w:val="28"/>
          <w:shd w:val="clear" w:color="auto" w:fill="FFFFFF"/>
          <w:lang w:val="ru-RU"/>
        </w:rPr>
        <w:t xml:space="preserve"> показатель утилизации </w:t>
      </w:r>
      <w:r w:rsidR="0022777E">
        <w:rPr>
          <w:rFonts w:cs="Times New Roman"/>
          <w:kern w:val="0"/>
          <w:sz w:val="28"/>
          <w:szCs w:val="28"/>
          <w:lang w:val="ru-RU"/>
        </w:rPr>
        <w:t>попутного нефтяного газа</w:t>
      </w:r>
      <w:r w:rsidRPr="00817FC2">
        <w:rPr>
          <w:rFonts w:cs="Times New Roman"/>
          <w:sz w:val="28"/>
          <w:szCs w:val="28"/>
          <w:shd w:val="clear" w:color="auto" w:fill="FFFFFF"/>
          <w:lang w:val="ru-RU"/>
        </w:rPr>
        <w:t xml:space="preserve"> компания планирует выйти в 2021 году [</w:t>
      </w:r>
      <w:r w:rsidR="0096394F" w:rsidRPr="00817FC2">
        <w:rPr>
          <w:rFonts w:cs="Times New Roman"/>
          <w:sz w:val="28"/>
          <w:szCs w:val="28"/>
          <w:shd w:val="clear" w:color="auto" w:fill="FFFFFF"/>
          <w:lang w:val="ru-RU"/>
        </w:rPr>
        <w:t>3</w:t>
      </w:r>
      <w:r w:rsidR="00083339" w:rsidRPr="00817FC2">
        <w:rPr>
          <w:rFonts w:cs="Times New Roman"/>
          <w:sz w:val="28"/>
          <w:szCs w:val="28"/>
          <w:shd w:val="clear" w:color="auto" w:fill="FFFFFF"/>
          <w:lang w:val="ru-RU"/>
        </w:rPr>
        <w:t>6</w:t>
      </w:r>
      <w:r w:rsidRPr="00817FC2">
        <w:rPr>
          <w:rFonts w:cs="Times New Roman"/>
          <w:sz w:val="28"/>
          <w:szCs w:val="28"/>
          <w:shd w:val="clear" w:color="auto" w:fill="FFFFFF"/>
          <w:lang w:val="ru-RU"/>
        </w:rPr>
        <w:t>].</w:t>
      </w:r>
    </w:p>
    <w:p w:rsidR="000D7DFE" w:rsidRPr="00817FC2" w:rsidRDefault="00F9072A" w:rsidP="00817FC2">
      <w:pPr>
        <w:suppressAutoHyphens w:val="0"/>
        <w:spacing w:line="360" w:lineRule="auto"/>
        <w:ind w:firstLine="709"/>
        <w:jc w:val="both"/>
        <w:rPr>
          <w:rFonts w:cs="Times New Roman"/>
          <w:sz w:val="28"/>
          <w:szCs w:val="28"/>
          <w:lang w:val="ru-RU"/>
        </w:rPr>
      </w:pPr>
      <w:hyperlink r:id="rId13" w:history="1">
        <w:r w:rsidR="000D7DFE" w:rsidRPr="00817FC2">
          <w:rPr>
            <w:rStyle w:val="a5"/>
            <w:rFonts w:cs="Times New Roman"/>
            <w:bCs/>
            <w:color w:val="auto"/>
            <w:sz w:val="28"/>
            <w:szCs w:val="28"/>
            <w:u w:val="none"/>
          </w:rPr>
          <w:t>ПАО «</w:t>
        </w:r>
        <w:proofErr w:type="spellStart"/>
        <w:r w:rsidR="000D7DFE" w:rsidRPr="00817FC2">
          <w:rPr>
            <w:rStyle w:val="a5"/>
            <w:rFonts w:cs="Times New Roman"/>
            <w:bCs/>
            <w:color w:val="auto"/>
            <w:sz w:val="28"/>
            <w:szCs w:val="28"/>
            <w:u w:val="none"/>
          </w:rPr>
          <w:t>Газпром</w:t>
        </w:r>
        <w:proofErr w:type="spellEnd"/>
        <w:r w:rsidR="000D7DFE" w:rsidRPr="00817FC2">
          <w:rPr>
            <w:rStyle w:val="a5"/>
            <w:rFonts w:cs="Times New Roman"/>
            <w:bCs/>
            <w:color w:val="auto"/>
            <w:sz w:val="28"/>
            <w:szCs w:val="28"/>
            <w:u w:val="none"/>
          </w:rPr>
          <w:t xml:space="preserve"> </w:t>
        </w:r>
        <w:proofErr w:type="spellStart"/>
        <w:r w:rsidR="000D7DFE" w:rsidRPr="00817FC2">
          <w:rPr>
            <w:rStyle w:val="a5"/>
            <w:rFonts w:cs="Times New Roman"/>
            <w:bCs/>
            <w:color w:val="auto"/>
            <w:sz w:val="28"/>
            <w:szCs w:val="28"/>
            <w:u w:val="none"/>
          </w:rPr>
          <w:t>нефть</w:t>
        </w:r>
        <w:proofErr w:type="spellEnd"/>
        <w:r w:rsidR="000D7DFE" w:rsidRPr="00817FC2">
          <w:rPr>
            <w:rStyle w:val="a5"/>
            <w:rFonts w:cs="Times New Roman"/>
            <w:bCs/>
            <w:color w:val="auto"/>
            <w:sz w:val="28"/>
            <w:szCs w:val="28"/>
            <w:u w:val="none"/>
          </w:rPr>
          <w:t>»</w:t>
        </w:r>
      </w:hyperlink>
      <w:r w:rsidR="000D7DFE" w:rsidRPr="00817FC2">
        <w:rPr>
          <w:rFonts w:cs="Times New Roman"/>
          <w:sz w:val="28"/>
          <w:szCs w:val="28"/>
          <w:shd w:val="clear" w:color="auto" w:fill="FFFFFF"/>
          <w:lang w:val="ru-RU"/>
        </w:rPr>
        <w:t xml:space="preserve"> данный показатель планирует достигнуть на год раньше. Пока же его значение составляет 76,16 % (за 2017 год). В 2017 году запущены установки подготовки топливного газа для</w:t>
      </w:r>
      <w:r w:rsidR="0047705A" w:rsidRPr="00817FC2">
        <w:rPr>
          <w:rFonts w:cs="Times New Roman"/>
          <w:sz w:val="28"/>
          <w:szCs w:val="28"/>
          <w:shd w:val="clear" w:color="auto" w:fill="FFFFFF"/>
          <w:lang w:val="ru-RU"/>
        </w:rPr>
        <w:t xml:space="preserve"> </w:t>
      </w:r>
      <w:r w:rsidR="000D7DFE" w:rsidRPr="00817FC2">
        <w:rPr>
          <w:rFonts w:cs="Times New Roman"/>
          <w:sz w:val="28"/>
          <w:szCs w:val="28"/>
          <w:shd w:val="clear" w:color="auto" w:fill="FFFFFF"/>
          <w:lang w:val="ru-RU"/>
        </w:rPr>
        <w:t>обеспечения топливных нужд газотурбинной электростанции Восточно-</w:t>
      </w:r>
      <w:proofErr w:type="spellStart"/>
      <w:r w:rsidR="000D7DFE" w:rsidRPr="00817FC2">
        <w:rPr>
          <w:rFonts w:cs="Times New Roman"/>
          <w:sz w:val="28"/>
          <w:szCs w:val="28"/>
          <w:shd w:val="clear" w:color="auto" w:fill="FFFFFF"/>
          <w:lang w:val="ru-RU"/>
        </w:rPr>
        <w:t>Мессояхского</w:t>
      </w:r>
      <w:proofErr w:type="spellEnd"/>
      <w:r w:rsidR="000D7DFE" w:rsidRPr="00817FC2">
        <w:rPr>
          <w:rFonts w:cs="Times New Roman"/>
          <w:sz w:val="28"/>
          <w:szCs w:val="28"/>
          <w:shd w:val="clear" w:color="auto" w:fill="FFFFFF"/>
          <w:lang w:val="ru-RU"/>
        </w:rPr>
        <w:t xml:space="preserve"> месторождения; увеличено потребление </w:t>
      </w:r>
      <w:r w:rsidR="0022777E">
        <w:rPr>
          <w:rFonts w:cs="Times New Roman"/>
          <w:kern w:val="0"/>
          <w:sz w:val="28"/>
          <w:szCs w:val="28"/>
          <w:lang w:val="ru-RU"/>
        </w:rPr>
        <w:t>попутного нефтяного газа</w:t>
      </w:r>
      <w:r w:rsidR="000D7DFE" w:rsidRPr="00817FC2">
        <w:rPr>
          <w:rFonts w:cs="Times New Roman"/>
          <w:sz w:val="28"/>
          <w:szCs w:val="28"/>
          <w:shd w:val="clear" w:color="auto" w:fill="FFFFFF"/>
          <w:lang w:val="ru-RU"/>
        </w:rPr>
        <w:t xml:space="preserve"> на</w:t>
      </w:r>
      <w:r w:rsidR="0047705A" w:rsidRPr="00817FC2">
        <w:rPr>
          <w:rFonts w:cs="Times New Roman"/>
          <w:sz w:val="28"/>
          <w:szCs w:val="28"/>
          <w:shd w:val="clear" w:color="auto" w:fill="FFFFFF"/>
          <w:lang w:val="ru-RU"/>
        </w:rPr>
        <w:t xml:space="preserve"> </w:t>
      </w:r>
      <w:r w:rsidR="000D7DFE" w:rsidRPr="00817FC2">
        <w:rPr>
          <w:rFonts w:cs="Times New Roman"/>
          <w:sz w:val="28"/>
          <w:szCs w:val="28"/>
          <w:shd w:val="clear" w:color="auto" w:fill="FFFFFF"/>
          <w:lang w:val="ru-RU"/>
        </w:rPr>
        <w:t>подготовку нефти за</w:t>
      </w:r>
      <w:r w:rsidR="0047705A" w:rsidRPr="00817FC2">
        <w:rPr>
          <w:rFonts w:cs="Times New Roman"/>
          <w:sz w:val="28"/>
          <w:szCs w:val="28"/>
          <w:shd w:val="clear" w:color="auto" w:fill="FFFFFF"/>
          <w:lang w:val="ru-RU"/>
        </w:rPr>
        <w:t xml:space="preserve"> </w:t>
      </w:r>
      <w:r w:rsidR="000D7DFE" w:rsidRPr="00817FC2">
        <w:rPr>
          <w:rFonts w:cs="Times New Roman"/>
          <w:sz w:val="28"/>
          <w:szCs w:val="28"/>
          <w:shd w:val="clear" w:color="auto" w:fill="FFFFFF"/>
          <w:lang w:val="ru-RU"/>
        </w:rPr>
        <w:t>счет увеличения добычи скважинной продукции «</w:t>
      </w:r>
      <w:proofErr w:type="spellStart"/>
      <w:r w:rsidR="000D7DFE" w:rsidRPr="00817FC2">
        <w:rPr>
          <w:rFonts w:cs="Times New Roman"/>
          <w:sz w:val="28"/>
          <w:szCs w:val="28"/>
          <w:shd w:val="clear" w:color="auto" w:fill="FFFFFF"/>
          <w:lang w:val="ru-RU"/>
        </w:rPr>
        <w:t>Мессояханефтегаза</w:t>
      </w:r>
      <w:proofErr w:type="spellEnd"/>
      <w:r w:rsidR="000D7DFE" w:rsidRPr="00817FC2">
        <w:rPr>
          <w:rFonts w:cs="Times New Roman"/>
          <w:sz w:val="28"/>
          <w:szCs w:val="28"/>
          <w:shd w:val="clear" w:color="auto" w:fill="FFFFFF"/>
          <w:lang w:val="ru-RU"/>
        </w:rPr>
        <w:t xml:space="preserve">», </w:t>
      </w:r>
      <w:proofErr w:type="spellStart"/>
      <w:r w:rsidR="000D7DFE" w:rsidRPr="00817FC2">
        <w:rPr>
          <w:rFonts w:cs="Times New Roman"/>
          <w:sz w:val="28"/>
          <w:szCs w:val="28"/>
          <w:shd w:val="clear" w:color="auto" w:fill="FFFFFF"/>
          <w:lang w:val="ru-RU"/>
        </w:rPr>
        <w:t>топливообеспечение</w:t>
      </w:r>
      <w:proofErr w:type="spellEnd"/>
      <w:r w:rsidR="000D7DFE" w:rsidRPr="00817FC2">
        <w:rPr>
          <w:rFonts w:cs="Times New Roman"/>
          <w:sz w:val="28"/>
          <w:szCs w:val="28"/>
          <w:shd w:val="clear" w:color="auto" w:fill="FFFFFF"/>
          <w:lang w:val="ru-RU"/>
        </w:rPr>
        <w:t xml:space="preserve"> газотурбинной электростанции переведено с</w:t>
      </w:r>
      <w:r w:rsidR="0047705A" w:rsidRPr="00817FC2">
        <w:rPr>
          <w:rFonts w:cs="Times New Roman"/>
          <w:sz w:val="28"/>
          <w:szCs w:val="28"/>
          <w:shd w:val="clear" w:color="auto" w:fill="FFFFFF"/>
          <w:lang w:val="ru-RU"/>
        </w:rPr>
        <w:t xml:space="preserve"> </w:t>
      </w:r>
      <w:r w:rsidR="000D7DFE" w:rsidRPr="00817FC2">
        <w:rPr>
          <w:rFonts w:cs="Times New Roman"/>
          <w:sz w:val="28"/>
          <w:szCs w:val="28"/>
          <w:shd w:val="clear" w:color="auto" w:fill="FFFFFF"/>
          <w:lang w:val="ru-RU"/>
        </w:rPr>
        <w:t>природного газа на</w:t>
      </w:r>
      <w:r w:rsidR="0047705A" w:rsidRPr="00817FC2">
        <w:rPr>
          <w:rFonts w:cs="Times New Roman"/>
          <w:sz w:val="28"/>
          <w:szCs w:val="28"/>
          <w:shd w:val="clear" w:color="auto" w:fill="FFFFFF"/>
          <w:lang w:val="ru-RU"/>
        </w:rPr>
        <w:t xml:space="preserve"> </w:t>
      </w:r>
      <w:r w:rsidR="0022777E">
        <w:rPr>
          <w:rFonts w:cs="Times New Roman"/>
          <w:kern w:val="0"/>
          <w:sz w:val="28"/>
          <w:szCs w:val="28"/>
          <w:lang w:val="ru-RU"/>
        </w:rPr>
        <w:t>попутный нефтяной газ</w:t>
      </w:r>
      <w:r w:rsidR="000D7DFE" w:rsidRPr="00817FC2">
        <w:rPr>
          <w:rFonts w:cs="Times New Roman"/>
          <w:sz w:val="28"/>
          <w:szCs w:val="28"/>
          <w:shd w:val="clear" w:color="auto" w:fill="FFFFFF"/>
          <w:lang w:val="ru-RU"/>
        </w:rPr>
        <w:t>; введена в эксплуатацию газотурбинная электростанция мощностью 96 МВ и</w:t>
      </w:r>
      <w:r w:rsidR="0047705A" w:rsidRPr="00817FC2">
        <w:rPr>
          <w:rFonts w:cs="Times New Roman"/>
          <w:sz w:val="28"/>
          <w:szCs w:val="28"/>
          <w:shd w:val="clear" w:color="auto" w:fill="FFFFFF"/>
          <w:lang w:val="ru-RU"/>
        </w:rPr>
        <w:t xml:space="preserve"> </w:t>
      </w:r>
      <w:r w:rsidR="000D7DFE" w:rsidRPr="00817FC2">
        <w:rPr>
          <w:rFonts w:cs="Times New Roman"/>
          <w:sz w:val="28"/>
          <w:szCs w:val="28"/>
          <w:shd w:val="clear" w:color="auto" w:fill="FFFFFF"/>
          <w:lang w:val="ru-RU"/>
        </w:rPr>
        <w:t xml:space="preserve">установки </w:t>
      </w:r>
      <w:proofErr w:type="spellStart"/>
      <w:r w:rsidR="000D7DFE" w:rsidRPr="00817FC2">
        <w:rPr>
          <w:rFonts w:cs="Times New Roman"/>
          <w:sz w:val="28"/>
          <w:szCs w:val="28"/>
          <w:shd w:val="clear" w:color="auto" w:fill="FFFFFF"/>
          <w:lang w:val="ru-RU"/>
        </w:rPr>
        <w:t>компримирования</w:t>
      </w:r>
      <w:proofErr w:type="spellEnd"/>
      <w:r w:rsidR="000D7DFE" w:rsidRPr="00817FC2">
        <w:rPr>
          <w:rFonts w:cs="Times New Roman"/>
          <w:sz w:val="28"/>
          <w:szCs w:val="28"/>
          <w:shd w:val="clear" w:color="auto" w:fill="FFFFFF"/>
          <w:lang w:val="ru-RU"/>
        </w:rPr>
        <w:t xml:space="preserve"> </w:t>
      </w:r>
      <w:r w:rsidR="0022777E">
        <w:rPr>
          <w:rFonts w:cs="Times New Roman"/>
          <w:kern w:val="0"/>
          <w:sz w:val="28"/>
          <w:szCs w:val="28"/>
          <w:lang w:val="ru-RU"/>
        </w:rPr>
        <w:t>попутного нефтяного газа</w:t>
      </w:r>
      <w:r w:rsidR="000D7DFE" w:rsidRPr="00817FC2">
        <w:rPr>
          <w:rFonts w:cs="Times New Roman"/>
          <w:sz w:val="28"/>
          <w:szCs w:val="28"/>
          <w:shd w:val="clear" w:color="auto" w:fill="FFFFFF"/>
          <w:lang w:val="ru-RU"/>
        </w:rPr>
        <w:t xml:space="preserve"> на</w:t>
      </w:r>
      <w:r w:rsidR="0047705A" w:rsidRPr="00817FC2">
        <w:rPr>
          <w:rFonts w:cs="Times New Roman"/>
          <w:sz w:val="28"/>
          <w:szCs w:val="28"/>
          <w:shd w:val="clear" w:color="auto" w:fill="FFFFFF"/>
          <w:lang w:val="ru-RU"/>
        </w:rPr>
        <w:t xml:space="preserve"> </w:t>
      </w:r>
      <w:r w:rsidR="000D7DFE" w:rsidRPr="00817FC2">
        <w:rPr>
          <w:rFonts w:cs="Times New Roman"/>
          <w:sz w:val="28"/>
          <w:szCs w:val="28"/>
          <w:shd w:val="clear" w:color="auto" w:fill="FFFFFF"/>
          <w:lang w:val="ru-RU"/>
        </w:rPr>
        <w:t xml:space="preserve">объектах </w:t>
      </w:r>
      <w:proofErr w:type="spellStart"/>
      <w:r w:rsidR="000D7DFE" w:rsidRPr="00817FC2">
        <w:rPr>
          <w:rFonts w:cs="Times New Roman"/>
          <w:sz w:val="28"/>
          <w:szCs w:val="28"/>
          <w:shd w:val="clear" w:color="auto" w:fill="FFFFFF"/>
          <w:lang w:val="ru-RU"/>
        </w:rPr>
        <w:t>Новопортовского</w:t>
      </w:r>
      <w:proofErr w:type="spellEnd"/>
      <w:r w:rsidR="000D7DFE" w:rsidRPr="00817FC2">
        <w:rPr>
          <w:rFonts w:cs="Times New Roman"/>
          <w:sz w:val="28"/>
          <w:szCs w:val="28"/>
          <w:shd w:val="clear" w:color="auto" w:fill="FFFFFF"/>
          <w:lang w:val="ru-RU"/>
        </w:rPr>
        <w:t xml:space="preserve"> месторождения для обеспечения закачки </w:t>
      </w:r>
      <w:r w:rsidR="0022777E">
        <w:rPr>
          <w:rFonts w:cs="Times New Roman"/>
          <w:kern w:val="0"/>
          <w:sz w:val="28"/>
          <w:szCs w:val="28"/>
          <w:lang w:val="ru-RU"/>
        </w:rPr>
        <w:t>попутного нефтяного газа</w:t>
      </w:r>
      <w:r w:rsidR="000D7DFE" w:rsidRPr="00817FC2">
        <w:rPr>
          <w:rFonts w:cs="Times New Roman"/>
          <w:sz w:val="28"/>
          <w:szCs w:val="28"/>
          <w:shd w:val="clear" w:color="auto" w:fill="FFFFFF"/>
          <w:lang w:val="ru-RU"/>
        </w:rPr>
        <w:t xml:space="preserve"> в</w:t>
      </w:r>
      <w:r w:rsidR="0047705A" w:rsidRPr="00817FC2">
        <w:rPr>
          <w:rFonts w:cs="Times New Roman"/>
          <w:sz w:val="28"/>
          <w:szCs w:val="28"/>
          <w:shd w:val="clear" w:color="auto" w:fill="FFFFFF"/>
          <w:lang w:val="ru-RU"/>
        </w:rPr>
        <w:t xml:space="preserve"> </w:t>
      </w:r>
      <w:r w:rsidR="000D7DFE" w:rsidRPr="00817FC2">
        <w:rPr>
          <w:rFonts w:cs="Times New Roman"/>
          <w:sz w:val="28"/>
          <w:szCs w:val="28"/>
          <w:shd w:val="clear" w:color="auto" w:fill="FFFFFF"/>
          <w:lang w:val="ru-RU"/>
        </w:rPr>
        <w:t>пласт; введены в</w:t>
      </w:r>
      <w:r w:rsidR="0047705A" w:rsidRPr="00817FC2">
        <w:rPr>
          <w:rFonts w:cs="Times New Roman"/>
          <w:sz w:val="28"/>
          <w:szCs w:val="28"/>
          <w:shd w:val="clear" w:color="auto" w:fill="FFFFFF"/>
          <w:lang w:val="ru-RU"/>
        </w:rPr>
        <w:t xml:space="preserve"> </w:t>
      </w:r>
      <w:r w:rsidR="000D7DFE" w:rsidRPr="00817FC2">
        <w:rPr>
          <w:rFonts w:cs="Times New Roman"/>
          <w:sz w:val="28"/>
          <w:szCs w:val="28"/>
          <w:shd w:val="clear" w:color="auto" w:fill="FFFFFF"/>
          <w:lang w:val="ru-RU"/>
        </w:rPr>
        <w:t xml:space="preserve">эксплуатацию компрессорные станции </w:t>
      </w:r>
      <w:proofErr w:type="spellStart"/>
      <w:r w:rsidR="000D7DFE" w:rsidRPr="00817FC2">
        <w:rPr>
          <w:rFonts w:cs="Times New Roman"/>
          <w:sz w:val="28"/>
          <w:szCs w:val="28"/>
          <w:shd w:val="clear" w:color="auto" w:fill="FFFFFF"/>
          <w:lang w:val="ru-RU"/>
        </w:rPr>
        <w:t>Шингинского</w:t>
      </w:r>
      <w:proofErr w:type="spellEnd"/>
      <w:r w:rsidR="000D7DFE" w:rsidRPr="00817FC2">
        <w:rPr>
          <w:rFonts w:cs="Times New Roman"/>
          <w:sz w:val="28"/>
          <w:szCs w:val="28"/>
          <w:shd w:val="clear" w:color="auto" w:fill="FFFFFF"/>
          <w:lang w:val="ru-RU"/>
        </w:rPr>
        <w:t xml:space="preserve"> и</w:t>
      </w:r>
      <w:r w:rsidR="0047705A" w:rsidRPr="00817FC2">
        <w:rPr>
          <w:rFonts w:cs="Times New Roman"/>
          <w:sz w:val="28"/>
          <w:szCs w:val="28"/>
          <w:shd w:val="clear" w:color="auto" w:fill="FFFFFF"/>
          <w:lang w:val="ru-RU"/>
        </w:rPr>
        <w:t xml:space="preserve"> </w:t>
      </w:r>
      <w:proofErr w:type="spellStart"/>
      <w:r w:rsidR="000D7DFE" w:rsidRPr="00817FC2">
        <w:rPr>
          <w:rFonts w:cs="Times New Roman"/>
          <w:sz w:val="28"/>
          <w:szCs w:val="28"/>
          <w:shd w:val="clear" w:color="auto" w:fill="FFFFFF"/>
          <w:lang w:val="ru-RU"/>
        </w:rPr>
        <w:t>ЗападноЛугинецкого</w:t>
      </w:r>
      <w:proofErr w:type="spellEnd"/>
      <w:r w:rsidR="000D7DFE" w:rsidRPr="00817FC2">
        <w:rPr>
          <w:rFonts w:cs="Times New Roman"/>
          <w:sz w:val="28"/>
          <w:szCs w:val="28"/>
          <w:shd w:val="clear" w:color="auto" w:fill="FFFFFF"/>
          <w:lang w:val="ru-RU"/>
        </w:rPr>
        <w:t xml:space="preserve"> месторождений. Указанные мероприятия способствовали </w:t>
      </w:r>
      <w:r w:rsidR="000D7DFE" w:rsidRPr="00817FC2">
        <w:rPr>
          <w:rFonts w:cs="Times New Roman"/>
          <w:sz w:val="28"/>
          <w:szCs w:val="28"/>
          <w:lang w:val="ru-RU"/>
        </w:rPr>
        <w:t>сокращению валовы</w:t>
      </w:r>
      <w:r w:rsidR="0096394F" w:rsidRPr="00817FC2">
        <w:rPr>
          <w:rFonts w:cs="Times New Roman"/>
          <w:sz w:val="28"/>
          <w:szCs w:val="28"/>
          <w:lang w:val="ru-RU"/>
        </w:rPr>
        <w:t>х</w:t>
      </w:r>
      <w:r w:rsidR="000D7DFE" w:rsidRPr="00817FC2">
        <w:rPr>
          <w:rFonts w:cs="Times New Roman"/>
          <w:sz w:val="28"/>
          <w:szCs w:val="28"/>
          <w:lang w:val="ru-RU"/>
        </w:rPr>
        <w:t xml:space="preserve"> выброс</w:t>
      </w:r>
      <w:r w:rsidR="0096394F" w:rsidRPr="00817FC2">
        <w:rPr>
          <w:rFonts w:cs="Times New Roman"/>
          <w:sz w:val="28"/>
          <w:szCs w:val="28"/>
          <w:lang w:val="ru-RU"/>
        </w:rPr>
        <w:t>ов</w:t>
      </w:r>
      <w:r w:rsidR="000D7DFE" w:rsidRPr="00817FC2">
        <w:rPr>
          <w:rFonts w:cs="Times New Roman"/>
          <w:sz w:val="28"/>
          <w:szCs w:val="28"/>
          <w:lang w:val="ru-RU"/>
        </w:rPr>
        <w:t xml:space="preserve"> </w:t>
      </w:r>
      <w:r w:rsidR="0022777E">
        <w:rPr>
          <w:rFonts w:cs="Times New Roman"/>
          <w:kern w:val="0"/>
          <w:sz w:val="28"/>
          <w:szCs w:val="28"/>
          <w:lang w:val="ru-RU"/>
        </w:rPr>
        <w:t>загрязняющих веществ</w:t>
      </w:r>
      <w:r w:rsidR="000D7DFE" w:rsidRPr="00817FC2">
        <w:rPr>
          <w:rFonts w:cs="Times New Roman"/>
          <w:sz w:val="28"/>
          <w:szCs w:val="28"/>
          <w:lang w:val="ru-RU"/>
        </w:rPr>
        <w:t xml:space="preserve"> в атмосферный воздух на</w:t>
      </w:r>
      <w:r w:rsidR="0047705A" w:rsidRPr="00817FC2">
        <w:rPr>
          <w:rFonts w:cs="Times New Roman"/>
          <w:sz w:val="28"/>
          <w:szCs w:val="28"/>
          <w:lang w:val="ru-RU"/>
        </w:rPr>
        <w:t xml:space="preserve"> </w:t>
      </w:r>
      <w:r w:rsidR="000D7DFE" w:rsidRPr="00817FC2">
        <w:rPr>
          <w:rFonts w:cs="Times New Roman"/>
          <w:sz w:val="28"/>
          <w:szCs w:val="28"/>
          <w:lang w:val="ru-RU"/>
        </w:rPr>
        <w:t xml:space="preserve">21 % </w:t>
      </w:r>
      <w:r w:rsidR="000D7DFE" w:rsidRPr="00817FC2">
        <w:rPr>
          <w:rFonts w:cs="Times New Roman"/>
          <w:sz w:val="28"/>
          <w:szCs w:val="28"/>
          <w:shd w:val="clear" w:color="auto" w:fill="FFFFFF"/>
          <w:lang w:val="ru-RU"/>
        </w:rPr>
        <w:t>[</w:t>
      </w:r>
      <w:r w:rsidR="0096394F" w:rsidRPr="00817FC2">
        <w:rPr>
          <w:rFonts w:cs="Times New Roman"/>
          <w:sz w:val="28"/>
          <w:szCs w:val="28"/>
          <w:shd w:val="clear" w:color="auto" w:fill="FFFFFF"/>
          <w:lang w:val="ru-RU"/>
        </w:rPr>
        <w:t>3</w:t>
      </w:r>
      <w:r w:rsidR="00083339" w:rsidRPr="00817FC2">
        <w:rPr>
          <w:rFonts w:cs="Times New Roman"/>
          <w:sz w:val="28"/>
          <w:szCs w:val="28"/>
          <w:shd w:val="clear" w:color="auto" w:fill="FFFFFF"/>
          <w:lang w:val="ru-RU"/>
        </w:rPr>
        <w:t>7</w:t>
      </w:r>
      <w:r w:rsidR="000D7DFE" w:rsidRPr="00817FC2">
        <w:rPr>
          <w:rFonts w:cs="Times New Roman"/>
          <w:sz w:val="28"/>
          <w:szCs w:val="28"/>
          <w:shd w:val="clear" w:color="auto" w:fill="FFFFFF"/>
          <w:lang w:val="ru-RU"/>
        </w:rPr>
        <w:t>].</w:t>
      </w:r>
      <w:r w:rsidR="000D7DFE" w:rsidRPr="00817FC2">
        <w:rPr>
          <w:rFonts w:cs="Times New Roman"/>
          <w:sz w:val="28"/>
          <w:szCs w:val="28"/>
          <w:lang w:val="ru-RU"/>
        </w:rPr>
        <w:t xml:space="preserve"> </w:t>
      </w:r>
    </w:p>
    <w:p w:rsidR="000D7DFE" w:rsidRPr="00817FC2" w:rsidRDefault="000D7DFE" w:rsidP="00817FC2">
      <w:pPr>
        <w:spacing w:line="360" w:lineRule="auto"/>
        <w:ind w:firstLine="709"/>
        <w:jc w:val="both"/>
        <w:rPr>
          <w:rFonts w:cs="Times New Roman"/>
          <w:sz w:val="28"/>
          <w:szCs w:val="28"/>
          <w:shd w:val="clear" w:color="auto" w:fill="FFFFFF"/>
          <w:lang w:val="ru-RU"/>
        </w:rPr>
      </w:pPr>
      <w:r w:rsidRPr="00817FC2">
        <w:rPr>
          <w:rFonts w:cs="Times New Roman"/>
          <w:sz w:val="28"/>
          <w:szCs w:val="28"/>
          <w:lang w:val="ru-RU"/>
        </w:rPr>
        <w:t xml:space="preserve">Между тем, лидером среди российских компаний </w:t>
      </w:r>
      <w:r w:rsidR="0022777E">
        <w:rPr>
          <w:rFonts w:cs="Times New Roman"/>
          <w:color w:val="212529"/>
          <w:kern w:val="0"/>
          <w:sz w:val="28"/>
          <w:szCs w:val="28"/>
          <w:lang w:val="ru-RU"/>
        </w:rPr>
        <w:t>топливно-энергетического комплекса</w:t>
      </w:r>
      <w:r w:rsidRPr="00817FC2">
        <w:rPr>
          <w:rFonts w:cs="Times New Roman"/>
          <w:sz w:val="28"/>
          <w:szCs w:val="28"/>
          <w:lang w:val="ru-RU"/>
        </w:rPr>
        <w:t xml:space="preserve"> по уровню утилизации </w:t>
      </w:r>
      <w:r w:rsidR="0022777E">
        <w:rPr>
          <w:rFonts w:cs="Times New Roman"/>
          <w:kern w:val="0"/>
          <w:sz w:val="28"/>
          <w:szCs w:val="28"/>
          <w:lang w:val="ru-RU"/>
        </w:rPr>
        <w:t>попутного нефтяного газа</w:t>
      </w:r>
      <w:r w:rsidRPr="00817FC2">
        <w:rPr>
          <w:rFonts w:cs="Times New Roman"/>
          <w:sz w:val="28"/>
          <w:szCs w:val="28"/>
          <w:lang w:val="ru-RU"/>
        </w:rPr>
        <w:t xml:space="preserve"> является </w:t>
      </w:r>
      <w:r w:rsidR="0047705A" w:rsidRPr="00817FC2">
        <w:rPr>
          <w:rFonts w:cs="Times New Roman"/>
          <w:sz w:val="28"/>
          <w:szCs w:val="28"/>
        </w:rPr>
        <w:t>ОАО «</w:t>
      </w:r>
      <w:proofErr w:type="spellStart"/>
      <w:r w:rsidR="0047705A" w:rsidRPr="00817FC2">
        <w:rPr>
          <w:rFonts w:cs="Times New Roman"/>
          <w:sz w:val="28"/>
          <w:szCs w:val="28"/>
        </w:rPr>
        <w:t>Сургутнефтегаз</w:t>
      </w:r>
      <w:proofErr w:type="spellEnd"/>
      <w:r w:rsidR="0047705A" w:rsidRPr="00817FC2">
        <w:rPr>
          <w:rFonts w:cs="Times New Roman"/>
          <w:sz w:val="28"/>
          <w:szCs w:val="28"/>
        </w:rPr>
        <w:t xml:space="preserve">». </w:t>
      </w:r>
      <w:r w:rsidR="0047705A" w:rsidRPr="00817FC2">
        <w:rPr>
          <w:rFonts w:cs="Times New Roman"/>
          <w:sz w:val="28"/>
          <w:szCs w:val="28"/>
          <w:lang w:val="ru-RU"/>
        </w:rPr>
        <w:t>О</w:t>
      </w:r>
      <w:proofErr w:type="spellStart"/>
      <w:r w:rsidRPr="00817FC2">
        <w:rPr>
          <w:rFonts w:cs="Times New Roman"/>
          <w:sz w:val="28"/>
          <w:szCs w:val="28"/>
        </w:rPr>
        <w:t>бществом</w:t>
      </w:r>
      <w:proofErr w:type="spellEnd"/>
      <w:r w:rsidRPr="00817FC2">
        <w:rPr>
          <w:rFonts w:cs="Times New Roman"/>
          <w:sz w:val="28"/>
          <w:szCs w:val="28"/>
        </w:rPr>
        <w:t xml:space="preserve"> </w:t>
      </w:r>
      <w:r w:rsidRPr="00817FC2">
        <w:rPr>
          <w:rFonts w:cs="Times New Roman"/>
          <w:sz w:val="28"/>
          <w:szCs w:val="28"/>
          <w:lang w:val="ru-RU"/>
        </w:rPr>
        <w:t>с 2012 год</w:t>
      </w:r>
      <w:r w:rsidR="0047705A" w:rsidRPr="00817FC2">
        <w:rPr>
          <w:rFonts w:cs="Times New Roman"/>
          <w:sz w:val="28"/>
          <w:szCs w:val="28"/>
          <w:lang w:val="ru-RU"/>
        </w:rPr>
        <w:t>а</w:t>
      </w:r>
      <w:r w:rsidRPr="00817FC2">
        <w:rPr>
          <w:rFonts w:cs="Times New Roman"/>
          <w:sz w:val="28"/>
          <w:szCs w:val="28"/>
          <w:lang w:val="ru-RU"/>
        </w:rPr>
        <w:t xml:space="preserve"> поддерживается у</w:t>
      </w:r>
      <w:proofErr w:type="spellStart"/>
      <w:r w:rsidRPr="00817FC2">
        <w:rPr>
          <w:rFonts w:cs="Times New Roman"/>
          <w:sz w:val="28"/>
          <w:szCs w:val="28"/>
        </w:rPr>
        <w:t>ровень</w:t>
      </w:r>
      <w:proofErr w:type="spellEnd"/>
      <w:r w:rsidRPr="00817FC2">
        <w:rPr>
          <w:rFonts w:cs="Times New Roman"/>
          <w:sz w:val="28"/>
          <w:szCs w:val="28"/>
        </w:rPr>
        <w:t xml:space="preserve"> </w:t>
      </w:r>
      <w:proofErr w:type="spellStart"/>
      <w:r w:rsidRPr="00817FC2">
        <w:rPr>
          <w:rFonts w:cs="Times New Roman"/>
          <w:sz w:val="28"/>
          <w:szCs w:val="28"/>
        </w:rPr>
        <w:t>утилизации</w:t>
      </w:r>
      <w:proofErr w:type="spellEnd"/>
      <w:r w:rsidRPr="00817FC2">
        <w:rPr>
          <w:rFonts w:cs="Times New Roman"/>
          <w:sz w:val="28"/>
          <w:szCs w:val="28"/>
        </w:rPr>
        <w:t xml:space="preserve"> </w:t>
      </w:r>
      <w:r w:rsidR="0022777E">
        <w:rPr>
          <w:rFonts w:cs="Times New Roman"/>
          <w:kern w:val="0"/>
          <w:sz w:val="28"/>
          <w:szCs w:val="28"/>
          <w:lang w:val="ru-RU"/>
        </w:rPr>
        <w:t>попутного нефтяного газа</w:t>
      </w:r>
      <w:r w:rsidRPr="00817FC2">
        <w:rPr>
          <w:rFonts w:cs="Times New Roman"/>
          <w:sz w:val="28"/>
          <w:szCs w:val="28"/>
        </w:rPr>
        <w:t xml:space="preserve"> </w:t>
      </w:r>
      <w:proofErr w:type="spellStart"/>
      <w:r w:rsidRPr="00817FC2">
        <w:rPr>
          <w:rFonts w:cs="Times New Roman"/>
          <w:sz w:val="28"/>
          <w:szCs w:val="28"/>
        </w:rPr>
        <w:t>более</w:t>
      </w:r>
      <w:proofErr w:type="spellEnd"/>
      <w:r w:rsidRPr="00817FC2">
        <w:rPr>
          <w:rFonts w:cs="Times New Roman"/>
          <w:sz w:val="28"/>
          <w:szCs w:val="28"/>
        </w:rPr>
        <w:t xml:space="preserve"> 99 %, </w:t>
      </w:r>
      <w:r w:rsidRPr="00817FC2">
        <w:rPr>
          <w:rFonts w:cs="Times New Roman"/>
          <w:sz w:val="28"/>
          <w:szCs w:val="28"/>
          <w:lang w:val="ru-RU"/>
        </w:rPr>
        <w:t>что дает</w:t>
      </w:r>
      <w:r w:rsidRPr="00817FC2">
        <w:rPr>
          <w:rFonts w:cs="Times New Roman"/>
          <w:sz w:val="28"/>
          <w:szCs w:val="28"/>
        </w:rPr>
        <w:t xml:space="preserve"> </w:t>
      </w:r>
      <w:proofErr w:type="spellStart"/>
      <w:r w:rsidRPr="00817FC2">
        <w:rPr>
          <w:rFonts w:cs="Times New Roman"/>
          <w:sz w:val="28"/>
          <w:szCs w:val="28"/>
        </w:rPr>
        <w:t>значительно</w:t>
      </w:r>
      <w:proofErr w:type="spellEnd"/>
      <w:r w:rsidRPr="00817FC2">
        <w:rPr>
          <w:rFonts w:cs="Times New Roman"/>
          <w:sz w:val="28"/>
          <w:szCs w:val="28"/>
          <w:lang w:val="ru-RU"/>
        </w:rPr>
        <w:t>е</w:t>
      </w:r>
      <w:r w:rsidRPr="00817FC2">
        <w:rPr>
          <w:rFonts w:cs="Times New Roman"/>
          <w:sz w:val="28"/>
          <w:szCs w:val="28"/>
        </w:rPr>
        <w:t xml:space="preserve"> </w:t>
      </w:r>
      <w:proofErr w:type="spellStart"/>
      <w:r w:rsidRPr="00817FC2">
        <w:rPr>
          <w:rFonts w:cs="Times New Roman"/>
          <w:sz w:val="28"/>
          <w:szCs w:val="28"/>
        </w:rPr>
        <w:t>сокращения</w:t>
      </w:r>
      <w:proofErr w:type="spellEnd"/>
      <w:r w:rsidRPr="00817FC2">
        <w:rPr>
          <w:rFonts w:cs="Times New Roman"/>
          <w:sz w:val="28"/>
          <w:szCs w:val="28"/>
        </w:rPr>
        <w:t xml:space="preserve"> </w:t>
      </w:r>
      <w:proofErr w:type="spellStart"/>
      <w:r w:rsidRPr="00817FC2">
        <w:rPr>
          <w:rFonts w:cs="Times New Roman"/>
          <w:sz w:val="28"/>
          <w:szCs w:val="28"/>
        </w:rPr>
        <w:t>выбросов</w:t>
      </w:r>
      <w:proofErr w:type="spellEnd"/>
      <w:r w:rsidRPr="00817FC2">
        <w:rPr>
          <w:rFonts w:cs="Times New Roman"/>
          <w:sz w:val="28"/>
          <w:szCs w:val="28"/>
        </w:rPr>
        <w:t xml:space="preserve"> </w:t>
      </w:r>
      <w:proofErr w:type="spellStart"/>
      <w:r w:rsidR="0022777E">
        <w:rPr>
          <w:rFonts w:cs="Times New Roman"/>
          <w:kern w:val="0"/>
          <w:sz w:val="28"/>
          <w:szCs w:val="28"/>
          <w:lang w:val="ru-RU"/>
        </w:rPr>
        <w:t>загрязняющи</w:t>
      </w:r>
      <w:proofErr w:type="spellEnd"/>
      <w:r w:rsidR="0022777E">
        <w:rPr>
          <w:rFonts w:cs="Times New Roman"/>
          <w:kern w:val="0"/>
          <w:sz w:val="28"/>
          <w:szCs w:val="28"/>
          <w:lang w:val="ru-RU"/>
        </w:rPr>
        <w:t xml:space="preserve"> веществ</w:t>
      </w:r>
      <w:r w:rsidRPr="00817FC2">
        <w:rPr>
          <w:rFonts w:cs="Times New Roman"/>
          <w:sz w:val="28"/>
          <w:szCs w:val="28"/>
        </w:rPr>
        <w:t xml:space="preserve"> в </w:t>
      </w:r>
      <w:proofErr w:type="spellStart"/>
      <w:r w:rsidRPr="00817FC2">
        <w:rPr>
          <w:rFonts w:cs="Times New Roman"/>
          <w:sz w:val="28"/>
          <w:szCs w:val="28"/>
        </w:rPr>
        <w:t>атмосферу</w:t>
      </w:r>
      <w:proofErr w:type="spellEnd"/>
      <w:r w:rsidRPr="00817FC2">
        <w:rPr>
          <w:rFonts w:cs="Times New Roman"/>
          <w:sz w:val="28"/>
          <w:szCs w:val="28"/>
        </w:rPr>
        <w:t xml:space="preserve"> – </w:t>
      </w:r>
      <w:proofErr w:type="spellStart"/>
      <w:r w:rsidRPr="00817FC2">
        <w:rPr>
          <w:rFonts w:cs="Times New Roman"/>
          <w:sz w:val="28"/>
          <w:szCs w:val="28"/>
        </w:rPr>
        <w:t>на</w:t>
      </w:r>
      <w:proofErr w:type="spellEnd"/>
      <w:r w:rsidRPr="00817FC2">
        <w:rPr>
          <w:rFonts w:cs="Times New Roman"/>
          <w:sz w:val="28"/>
          <w:szCs w:val="28"/>
        </w:rPr>
        <w:t xml:space="preserve"> 3 </w:t>
      </w:r>
      <w:proofErr w:type="spellStart"/>
      <w:r w:rsidRPr="00817FC2">
        <w:rPr>
          <w:rFonts w:cs="Times New Roman"/>
          <w:sz w:val="28"/>
          <w:szCs w:val="28"/>
        </w:rPr>
        <w:t>млн</w:t>
      </w:r>
      <w:proofErr w:type="spellEnd"/>
      <w:r w:rsidRPr="00817FC2">
        <w:rPr>
          <w:rFonts w:cs="Times New Roman"/>
          <w:sz w:val="28"/>
          <w:szCs w:val="28"/>
        </w:rPr>
        <w:t xml:space="preserve"> т</w:t>
      </w:r>
      <w:proofErr w:type="spellStart"/>
      <w:r w:rsidR="0096394F" w:rsidRPr="00817FC2">
        <w:rPr>
          <w:rFonts w:cs="Times New Roman"/>
          <w:sz w:val="28"/>
          <w:szCs w:val="28"/>
          <w:lang w:val="ru-RU"/>
        </w:rPr>
        <w:t>онн</w:t>
      </w:r>
      <w:proofErr w:type="spellEnd"/>
      <w:r w:rsidRPr="00817FC2">
        <w:rPr>
          <w:rFonts w:cs="Times New Roman"/>
          <w:sz w:val="28"/>
          <w:szCs w:val="28"/>
        </w:rPr>
        <w:t xml:space="preserve"> в </w:t>
      </w:r>
      <w:proofErr w:type="spellStart"/>
      <w:r w:rsidRPr="00817FC2">
        <w:rPr>
          <w:rFonts w:cs="Times New Roman"/>
          <w:sz w:val="28"/>
          <w:szCs w:val="28"/>
        </w:rPr>
        <w:t>год</w:t>
      </w:r>
      <w:proofErr w:type="spellEnd"/>
      <w:r w:rsidRPr="00817FC2">
        <w:rPr>
          <w:rFonts w:cs="Times New Roman"/>
          <w:sz w:val="28"/>
          <w:szCs w:val="28"/>
        </w:rPr>
        <w:t xml:space="preserve">. </w:t>
      </w:r>
      <w:r w:rsidRPr="00817FC2">
        <w:rPr>
          <w:rFonts w:cs="Times New Roman"/>
          <w:sz w:val="28"/>
          <w:szCs w:val="28"/>
          <w:shd w:val="clear" w:color="auto" w:fill="FFFFFF"/>
          <w:lang w:val="ru-RU"/>
        </w:rPr>
        <w:t>В 2017 году введена в эксплуатацию ГТЭС на Южно-</w:t>
      </w:r>
      <w:proofErr w:type="spellStart"/>
      <w:r w:rsidRPr="00817FC2">
        <w:rPr>
          <w:rFonts w:cs="Times New Roman"/>
          <w:sz w:val="28"/>
          <w:szCs w:val="28"/>
          <w:shd w:val="clear" w:color="auto" w:fill="FFFFFF"/>
          <w:lang w:val="ru-RU"/>
        </w:rPr>
        <w:t>Нюрымском</w:t>
      </w:r>
      <w:proofErr w:type="spellEnd"/>
      <w:r w:rsidRPr="00817FC2">
        <w:rPr>
          <w:rFonts w:cs="Times New Roman"/>
          <w:sz w:val="28"/>
          <w:szCs w:val="28"/>
          <w:shd w:val="clear" w:color="auto" w:fill="FFFFFF"/>
          <w:lang w:val="ru-RU"/>
        </w:rPr>
        <w:t xml:space="preserve"> месторождении в Тюменской области, построена сеть газопроводов. В 2018 году планируется строительство площадки сепарации газа на </w:t>
      </w:r>
      <w:proofErr w:type="spellStart"/>
      <w:r w:rsidRPr="00817FC2">
        <w:rPr>
          <w:rFonts w:cs="Times New Roman"/>
          <w:sz w:val="28"/>
          <w:szCs w:val="28"/>
          <w:shd w:val="clear" w:color="auto" w:fill="FFFFFF"/>
          <w:lang w:val="ru-RU"/>
        </w:rPr>
        <w:t>Рогожниковском</w:t>
      </w:r>
      <w:proofErr w:type="spellEnd"/>
      <w:r w:rsidRPr="00817FC2">
        <w:rPr>
          <w:rFonts w:cs="Times New Roman"/>
          <w:sz w:val="28"/>
          <w:szCs w:val="28"/>
          <w:shd w:val="clear" w:color="auto" w:fill="FFFFFF"/>
          <w:lang w:val="ru-RU"/>
        </w:rPr>
        <w:t xml:space="preserve"> месторождении и станции компрессорной низких ступеней на Южно-</w:t>
      </w:r>
      <w:proofErr w:type="spellStart"/>
      <w:r w:rsidRPr="00817FC2">
        <w:rPr>
          <w:rFonts w:cs="Times New Roman"/>
          <w:sz w:val="28"/>
          <w:szCs w:val="28"/>
          <w:shd w:val="clear" w:color="auto" w:fill="FFFFFF"/>
          <w:lang w:val="ru-RU"/>
        </w:rPr>
        <w:t>Ватлорском</w:t>
      </w:r>
      <w:proofErr w:type="spellEnd"/>
      <w:r w:rsidRPr="00817FC2">
        <w:rPr>
          <w:rFonts w:cs="Times New Roman"/>
          <w:sz w:val="28"/>
          <w:szCs w:val="28"/>
          <w:shd w:val="clear" w:color="auto" w:fill="FFFFFF"/>
          <w:lang w:val="ru-RU"/>
        </w:rPr>
        <w:t xml:space="preserve"> месторождении, газопроводов. Комплексный инженерно-экологический подход позволил компании обеспечить электроэнергией собственные объекты, отказаться от строительства многокилометровых линий </w:t>
      </w:r>
      <w:r w:rsidRPr="00817FC2">
        <w:rPr>
          <w:rFonts w:cs="Times New Roman"/>
          <w:sz w:val="28"/>
          <w:szCs w:val="28"/>
          <w:shd w:val="clear" w:color="auto" w:fill="FFFFFF"/>
          <w:lang w:val="ru-RU"/>
        </w:rPr>
        <w:lastRenderedPageBreak/>
        <w:t xml:space="preserve">электропередачи. </w:t>
      </w:r>
      <w:proofErr w:type="spellStart"/>
      <w:r w:rsidRPr="00817FC2">
        <w:rPr>
          <w:rFonts w:cs="Times New Roman"/>
          <w:sz w:val="28"/>
          <w:szCs w:val="28"/>
        </w:rPr>
        <w:t>Благодаря</w:t>
      </w:r>
      <w:proofErr w:type="spellEnd"/>
      <w:r w:rsidRPr="00817FC2">
        <w:rPr>
          <w:rFonts w:cs="Times New Roman"/>
          <w:sz w:val="28"/>
          <w:szCs w:val="28"/>
        </w:rPr>
        <w:t xml:space="preserve"> </w:t>
      </w:r>
      <w:r w:rsidRPr="00817FC2">
        <w:rPr>
          <w:rFonts w:cs="Times New Roman"/>
          <w:sz w:val="28"/>
          <w:szCs w:val="28"/>
          <w:lang w:val="ru-RU"/>
        </w:rPr>
        <w:t>принятым мерам</w:t>
      </w:r>
      <w:r w:rsidRPr="00817FC2">
        <w:rPr>
          <w:rFonts w:cs="Times New Roman"/>
          <w:sz w:val="28"/>
          <w:szCs w:val="28"/>
        </w:rPr>
        <w:t xml:space="preserve"> </w:t>
      </w:r>
      <w:r w:rsidR="0096394F" w:rsidRPr="00817FC2">
        <w:rPr>
          <w:rFonts w:cs="Times New Roman"/>
          <w:sz w:val="28"/>
          <w:szCs w:val="28"/>
        </w:rPr>
        <w:t>ОАО «</w:t>
      </w:r>
      <w:proofErr w:type="spellStart"/>
      <w:r w:rsidR="0096394F" w:rsidRPr="00817FC2">
        <w:rPr>
          <w:rFonts w:cs="Times New Roman"/>
          <w:sz w:val="28"/>
          <w:szCs w:val="28"/>
        </w:rPr>
        <w:t>Сургутнефтегаз</w:t>
      </w:r>
      <w:proofErr w:type="spellEnd"/>
      <w:r w:rsidR="0096394F" w:rsidRPr="00817FC2">
        <w:rPr>
          <w:rFonts w:cs="Times New Roman"/>
          <w:sz w:val="28"/>
          <w:szCs w:val="28"/>
        </w:rPr>
        <w:t>»</w:t>
      </w:r>
      <w:r w:rsidRPr="00817FC2">
        <w:rPr>
          <w:rFonts w:cs="Times New Roman"/>
          <w:sz w:val="28"/>
          <w:szCs w:val="28"/>
        </w:rPr>
        <w:t xml:space="preserve"> </w:t>
      </w:r>
      <w:proofErr w:type="spellStart"/>
      <w:r w:rsidRPr="00817FC2">
        <w:rPr>
          <w:rFonts w:cs="Times New Roman"/>
          <w:sz w:val="28"/>
          <w:szCs w:val="28"/>
        </w:rPr>
        <w:t>ежегодно</w:t>
      </w:r>
      <w:proofErr w:type="spellEnd"/>
      <w:r w:rsidRPr="00817FC2">
        <w:rPr>
          <w:rFonts w:cs="Times New Roman"/>
          <w:sz w:val="28"/>
          <w:szCs w:val="28"/>
        </w:rPr>
        <w:t xml:space="preserve"> </w:t>
      </w:r>
      <w:proofErr w:type="spellStart"/>
      <w:r w:rsidRPr="00817FC2">
        <w:rPr>
          <w:rFonts w:cs="Times New Roman"/>
          <w:sz w:val="28"/>
          <w:szCs w:val="28"/>
        </w:rPr>
        <w:t>предотвращает</w:t>
      </w:r>
      <w:proofErr w:type="spellEnd"/>
      <w:r w:rsidRPr="00817FC2">
        <w:rPr>
          <w:rFonts w:cs="Times New Roman"/>
          <w:sz w:val="28"/>
          <w:szCs w:val="28"/>
        </w:rPr>
        <w:t xml:space="preserve"> </w:t>
      </w:r>
      <w:proofErr w:type="spellStart"/>
      <w:r w:rsidRPr="00817FC2">
        <w:rPr>
          <w:rFonts w:cs="Times New Roman"/>
          <w:sz w:val="28"/>
          <w:szCs w:val="28"/>
        </w:rPr>
        <w:t>выбросы</w:t>
      </w:r>
      <w:proofErr w:type="spellEnd"/>
      <w:r w:rsidRPr="00817FC2">
        <w:rPr>
          <w:rFonts w:cs="Times New Roman"/>
          <w:sz w:val="28"/>
          <w:szCs w:val="28"/>
        </w:rPr>
        <w:t xml:space="preserve"> в </w:t>
      </w:r>
      <w:proofErr w:type="spellStart"/>
      <w:r w:rsidRPr="00817FC2">
        <w:rPr>
          <w:rFonts w:cs="Times New Roman"/>
          <w:sz w:val="28"/>
          <w:szCs w:val="28"/>
        </w:rPr>
        <w:t>атмосферу</w:t>
      </w:r>
      <w:proofErr w:type="spellEnd"/>
      <w:r w:rsidRPr="00817FC2">
        <w:rPr>
          <w:rFonts w:cs="Times New Roman"/>
          <w:sz w:val="28"/>
          <w:szCs w:val="28"/>
        </w:rPr>
        <w:t xml:space="preserve"> </w:t>
      </w:r>
      <w:proofErr w:type="spellStart"/>
      <w:r w:rsidRPr="00817FC2">
        <w:rPr>
          <w:rFonts w:cs="Times New Roman"/>
          <w:sz w:val="28"/>
          <w:szCs w:val="28"/>
        </w:rPr>
        <w:t>более</w:t>
      </w:r>
      <w:proofErr w:type="spellEnd"/>
      <w:r w:rsidRPr="00817FC2">
        <w:rPr>
          <w:rFonts w:cs="Times New Roman"/>
          <w:sz w:val="28"/>
          <w:szCs w:val="28"/>
        </w:rPr>
        <w:t xml:space="preserve"> 30 </w:t>
      </w:r>
      <w:proofErr w:type="spellStart"/>
      <w:r w:rsidRPr="00817FC2">
        <w:rPr>
          <w:rFonts w:cs="Times New Roman"/>
          <w:sz w:val="28"/>
          <w:szCs w:val="28"/>
        </w:rPr>
        <w:t>млн</w:t>
      </w:r>
      <w:proofErr w:type="spellEnd"/>
      <w:r w:rsidRPr="00817FC2">
        <w:rPr>
          <w:rFonts w:cs="Times New Roman"/>
          <w:sz w:val="28"/>
          <w:szCs w:val="28"/>
        </w:rPr>
        <w:t xml:space="preserve"> т</w:t>
      </w:r>
      <w:proofErr w:type="spellStart"/>
      <w:r w:rsidR="000F366A">
        <w:rPr>
          <w:rFonts w:cs="Times New Roman"/>
          <w:sz w:val="28"/>
          <w:szCs w:val="28"/>
          <w:lang w:val="ru-RU"/>
        </w:rPr>
        <w:t>онн</w:t>
      </w:r>
      <w:proofErr w:type="spellEnd"/>
      <w:r w:rsidRPr="00817FC2">
        <w:rPr>
          <w:rFonts w:cs="Times New Roman"/>
          <w:sz w:val="28"/>
          <w:szCs w:val="28"/>
        </w:rPr>
        <w:t xml:space="preserve"> </w:t>
      </w:r>
      <w:r w:rsidR="0022777E">
        <w:rPr>
          <w:rFonts w:cs="Times New Roman"/>
          <w:kern w:val="0"/>
          <w:sz w:val="28"/>
          <w:szCs w:val="28"/>
          <w:lang w:val="ru-RU"/>
        </w:rPr>
        <w:t>парниковых газов</w:t>
      </w:r>
      <w:r w:rsidR="0047705A" w:rsidRPr="00817FC2">
        <w:rPr>
          <w:rFonts w:cs="Times New Roman"/>
          <w:sz w:val="28"/>
          <w:szCs w:val="28"/>
        </w:rPr>
        <w:t xml:space="preserve"> </w:t>
      </w:r>
      <w:r w:rsidRPr="00817FC2">
        <w:rPr>
          <w:rFonts w:cs="Times New Roman"/>
          <w:sz w:val="28"/>
          <w:szCs w:val="28"/>
        </w:rPr>
        <w:t>в СО</w:t>
      </w:r>
      <w:r w:rsidRPr="00817FC2">
        <w:rPr>
          <w:rFonts w:cs="Times New Roman"/>
          <w:sz w:val="28"/>
          <w:szCs w:val="28"/>
          <w:vertAlign w:val="subscript"/>
        </w:rPr>
        <w:t>2</w:t>
      </w:r>
      <w:r w:rsidRPr="00817FC2">
        <w:rPr>
          <w:rFonts w:cs="Times New Roman"/>
          <w:sz w:val="28"/>
          <w:szCs w:val="28"/>
        </w:rPr>
        <w:t xml:space="preserve">-эквиваленте </w:t>
      </w:r>
      <w:r w:rsidRPr="00817FC2">
        <w:rPr>
          <w:rFonts w:cs="Times New Roman"/>
          <w:sz w:val="28"/>
          <w:szCs w:val="28"/>
          <w:shd w:val="clear" w:color="auto" w:fill="FFFFFF"/>
          <w:lang w:val="ru-RU"/>
        </w:rPr>
        <w:t>[3</w:t>
      </w:r>
      <w:r w:rsidR="00083339" w:rsidRPr="00817FC2">
        <w:rPr>
          <w:rFonts w:cs="Times New Roman"/>
          <w:sz w:val="28"/>
          <w:szCs w:val="28"/>
          <w:shd w:val="clear" w:color="auto" w:fill="FFFFFF"/>
          <w:lang w:val="ru-RU"/>
        </w:rPr>
        <w:t>8</w:t>
      </w:r>
      <w:r w:rsidRPr="00817FC2">
        <w:rPr>
          <w:rFonts w:cs="Times New Roman"/>
          <w:sz w:val="28"/>
          <w:szCs w:val="28"/>
          <w:shd w:val="clear" w:color="auto" w:fill="FFFFFF"/>
          <w:lang w:val="ru-RU"/>
        </w:rPr>
        <w:t>].</w:t>
      </w:r>
    </w:p>
    <w:p w:rsidR="000D7DFE" w:rsidRPr="00817FC2" w:rsidRDefault="000D7DFE" w:rsidP="00817FC2">
      <w:pPr>
        <w:pStyle w:val="a6"/>
        <w:spacing w:after="0" w:line="360" w:lineRule="auto"/>
        <w:ind w:firstLine="709"/>
        <w:jc w:val="both"/>
        <w:rPr>
          <w:rFonts w:ascii="Times New Roman" w:hAnsi="Times New Roman"/>
          <w:sz w:val="28"/>
          <w:szCs w:val="28"/>
          <w:shd w:val="clear" w:color="auto" w:fill="FFFFFF"/>
        </w:rPr>
      </w:pPr>
      <w:r w:rsidRPr="00817FC2">
        <w:rPr>
          <w:rFonts w:ascii="Times New Roman" w:hAnsi="Times New Roman"/>
          <w:sz w:val="28"/>
          <w:szCs w:val="28"/>
          <w:shd w:val="clear" w:color="auto" w:fill="FFFFFF"/>
        </w:rPr>
        <w:t xml:space="preserve">В отчете Всемирного банка об объемах сжигания </w:t>
      </w:r>
      <w:r w:rsidR="0022777E" w:rsidRPr="0022777E">
        <w:rPr>
          <w:rFonts w:ascii="Times New Roman" w:hAnsi="Times New Roman"/>
          <w:sz w:val="28"/>
          <w:szCs w:val="28"/>
          <w:shd w:val="clear" w:color="auto" w:fill="FFFFFF"/>
        </w:rPr>
        <w:t>попутного нефтяного газа</w:t>
      </w:r>
      <w:r w:rsidR="0047705A" w:rsidRPr="00817FC2">
        <w:rPr>
          <w:rFonts w:ascii="Times New Roman" w:hAnsi="Times New Roman"/>
          <w:sz w:val="28"/>
          <w:szCs w:val="28"/>
          <w:shd w:val="clear" w:color="auto" w:fill="FFFFFF"/>
        </w:rPr>
        <w:t xml:space="preserve"> </w:t>
      </w:r>
      <w:r w:rsidRPr="00817FC2">
        <w:rPr>
          <w:rFonts w:ascii="Times New Roman" w:hAnsi="Times New Roman"/>
          <w:sz w:val="28"/>
          <w:szCs w:val="28"/>
          <w:shd w:val="clear" w:color="auto" w:fill="FFFFFF"/>
        </w:rPr>
        <w:t>по 30 нефтедобывающим странам мира за 2017 год отмечено, что Россия стала мировым лидером по снижению объемов</w:t>
      </w:r>
      <w:r w:rsidR="0047705A" w:rsidRPr="00817FC2">
        <w:rPr>
          <w:rFonts w:ascii="Times New Roman" w:hAnsi="Times New Roman"/>
          <w:sz w:val="28"/>
          <w:szCs w:val="28"/>
          <w:shd w:val="clear" w:color="auto" w:fill="FFFFFF"/>
        </w:rPr>
        <w:t xml:space="preserve"> </w:t>
      </w:r>
      <w:r w:rsidRPr="00817FC2">
        <w:rPr>
          <w:rFonts w:ascii="Times New Roman" w:hAnsi="Times New Roman"/>
          <w:sz w:val="28"/>
          <w:szCs w:val="28"/>
          <w:shd w:val="clear" w:color="auto" w:fill="FFFFFF"/>
        </w:rPr>
        <w:t xml:space="preserve">сжигания </w:t>
      </w:r>
      <w:r w:rsidR="0022777E" w:rsidRPr="0022777E">
        <w:rPr>
          <w:rFonts w:ascii="Times New Roman" w:hAnsi="Times New Roman"/>
          <w:sz w:val="28"/>
          <w:szCs w:val="28"/>
          <w:shd w:val="clear" w:color="auto" w:fill="FFFFFF"/>
        </w:rPr>
        <w:t>попутного нефтяного газа</w:t>
      </w:r>
      <w:r w:rsidRPr="00817FC2">
        <w:rPr>
          <w:rFonts w:ascii="Times New Roman" w:hAnsi="Times New Roman"/>
          <w:sz w:val="28"/>
          <w:szCs w:val="28"/>
          <w:shd w:val="clear" w:color="auto" w:fill="FFFFFF"/>
        </w:rPr>
        <w:t xml:space="preserve">. В 2017 году объем сжигания </w:t>
      </w:r>
      <w:r w:rsidR="0022777E" w:rsidRPr="0022777E">
        <w:rPr>
          <w:rFonts w:ascii="Times New Roman" w:hAnsi="Times New Roman"/>
          <w:sz w:val="28"/>
          <w:szCs w:val="28"/>
          <w:shd w:val="clear" w:color="auto" w:fill="FFFFFF"/>
        </w:rPr>
        <w:t>попутного нефтяного газа</w:t>
      </w:r>
      <w:r w:rsidRPr="00817FC2">
        <w:rPr>
          <w:rFonts w:ascii="Times New Roman" w:hAnsi="Times New Roman"/>
          <w:sz w:val="28"/>
          <w:szCs w:val="28"/>
          <w:shd w:val="clear" w:color="auto" w:fill="FFFFFF"/>
        </w:rPr>
        <w:t xml:space="preserve"> в мире снизился на 7,1 млрд м</w:t>
      </w:r>
      <w:r w:rsidR="0096394F" w:rsidRPr="00817FC2">
        <w:rPr>
          <w:rFonts w:ascii="Times New Roman" w:hAnsi="Times New Roman"/>
          <w:sz w:val="28"/>
          <w:szCs w:val="28"/>
          <w:shd w:val="clear" w:color="auto" w:fill="FFFFFF"/>
          <w:vertAlign w:val="superscript"/>
        </w:rPr>
        <w:t>3</w:t>
      </w:r>
      <w:r w:rsidRPr="00817FC2">
        <w:rPr>
          <w:rFonts w:ascii="Times New Roman" w:hAnsi="Times New Roman"/>
          <w:sz w:val="28"/>
          <w:szCs w:val="28"/>
          <w:shd w:val="clear" w:color="auto" w:fill="FFFFFF"/>
        </w:rPr>
        <w:t xml:space="preserve">, а самый большой вклад дала нефтегазовая отрасль России </w:t>
      </w:r>
      <w:r w:rsidR="0096394F" w:rsidRPr="00817FC2">
        <w:rPr>
          <w:rFonts w:ascii="Times New Roman" w:hAnsi="Times New Roman"/>
          <w:sz w:val="28"/>
          <w:szCs w:val="28"/>
        </w:rPr>
        <w:t>–</w:t>
      </w:r>
      <w:r w:rsidRPr="00817FC2">
        <w:rPr>
          <w:rFonts w:ascii="Times New Roman" w:hAnsi="Times New Roman"/>
          <w:sz w:val="28"/>
          <w:szCs w:val="28"/>
          <w:shd w:val="clear" w:color="auto" w:fill="FFFFFF"/>
        </w:rPr>
        <w:t xml:space="preserve"> 2,5 млрд м</w:t>
      </w:r>
      <w:r w:rsidR="0096394F" w:rsidRPr="00817FC2">
        <w:rPr>
          <w:rFonts w:ascii="Times New Roman" w:hAnsi="Times New Roman"/>
          <w:sz w:val="28"/>
          <w:szCs w:val="28"/>
          <w:shd w:val="clear" w:color="auto" w:fill="FFFFFF"/>
          <w:vertAlign w:val="superscript"/>
        </w:rPr>
        <w:t>3</w:t>
      </w:r>
      <w:r w:rsidR="0096394F" w:rsidRPr="00817FC2">
        <w:rPr>
          <w:rFonts w:ascii="Times New Roman" w:hAnsi="Times New Roman"/>
          <w:sz w:val="28"/>
          <w:szCs w:val="28"/>
        </w:rPr>
        <w:t xml:space="preserve"> </w:t>
      </w:r>
      <w:r w:rsidR="0096394F" w:rsidRPr="00817FC2">
        <w:rPr>
          <w:rFonts w:ascii="Times New Roman" w:hAnsi="Times New Roman"/>
          <w:sz w:val="28"/>
          <w:szCs w:val="28"/>
          <w:shd w:val="clear" w:color="auto" w:fill="FFFFFF"/>
        </w:rPr>
        <w:t>[</w:t>
      </w:r>
      <w:r w:rsidR="0047705A" w:rsidRPr="00817FC2">
        <w:rPr>
          <w:rFonts w:ascii="Times New Roman" w:hAnsi="Times New Roman"/>
          <w:sz w:val="28"/>
          <w:szCs w:val="28"/>
          <w:shd w:val="clear" w:color="auto" w:fill="FFFFFF"/>
        </w:rPr>
        <w:t>3</w:t>
      </w:r>
      <w:r w:rsidR="00083339" w:rsidRPr="00817FC2">
        <w:rPr>
          <w:rFonts w:ascii="Times New Roman" w:hAnsi="Times New Roman"/>
          <w:sz w:val="28"/>
          <w:szCs w:val="28"/>
          <w:shd w:val="clear" w:color="auto" w:fill="FFFFFF"/>
        </w:rPr>
        <w:t>9</w:t>
      </w:r>
      <w:r w:rsidR="0096394F" w:rsidRPr="00817FC2">
        <w:rPr>
          <w:rFonts w:ascii="Times New Roman" w:hAnsi="Times New Roman"/>
          <w:sz w:val="28"/>
          <w:szCs w:val="28"/>
          <w:shd w:val="clear" w:color="auto" w:fill="FFFFFF"/>
        </w:rPr>
        <w:t>].</w:t>
      </w:r>
    </w:p>
    <w:p w:rsidR="0047705A" w:rsidRPr="00817FC2" w:rsidRDefault="0047705A" w:rsidP="00817FC2">
      <w:pPr>
        <w:pStyle w:val="a6"/>
        <w:spacing w:after="0" w:line="360" w:lineRule="auto"/>
        <w:ind w:firstLine="709"/>
        <w:jc w:val="both"/>
        <w:rPr>
          <w:rFonts w:ascii="Times New Roman" w:hAnsi="Times New Roman"/>
          <w:sz w:val="28"/>
          <w:szCs w:val="28"/>
          <w:shd w:val="clear" w:color="auto" w:fill="FFFFFF"/>
        </w:rPr>
      </w:pPr>
      <w:r w:rsidRPr="00817FC2">
        <w:rPr>
          <w:rFonts w:ascii="Times New Roman" w:hAnsi="Times New Roman"/>
          <w:sz w:val="28"/>
          <w:szCs w:val="28"/>
          <w:shd w:val="clear" w:color="auto" w:fill="FFFFFF"/>
        </w:rPr>
        <w:t xml:space="preserve">Несмотря на очевидный прогресс в этой области, к сожалению, приходится констатировать, что одна из стратегических задач нефтяного комплекса – максимально полная утилизация и сбережение ресурсов </w:t>
      </w:r>
      <w:r w:rsidR="0022777E" w:rsidRPr="0022777E">
        <w:rPr>
          <w:rFonts w:ascii="Times New Roman" w:hAnsi="Times New Roman"/>
          <w:sz w:val="28"/>
          <w:szCs w:val="28"/>
          <w:shd w:val="clear" w:color="auto" w:fill="FFFFFF"/>
        </w:rPr>
        <w:t>попутного нефтяного газа</w:t>
      </w:r>
      <w:r w:rsidRPr="00817FC2">
        <w:rPr>
          <w:rFonts w:ascii="Times New Roman" w:hAnsi="Times New Roman"/>
          <w:sz w:val="28"/>
          <w:szCs w:val="28"/>
          <w:shd w:val="clear" w:color="auto" w:fill="FFFFFF"/>
        </w:rPr>
        <w:t>, пока не достигнута. Ни в запланированные Энергетической стратегией</w:t>
      </w:r>
      <w:r w:rsidR="0022777E" w:rsidRPr="0022777E">
        <w:t xml:space="preserve"> </w:t>
      </w:r>
      <w:r w:rsidR="0022777E" w:rsidRPr="0022777E">
        <w:rPr>
          <w:rFonts w:ascii="Times New Roman" w:hAnsi="Times New Roman"/>
          <w:sz w:val="28"/>
          <w:szCs w:val="28"/>
          <w:shd w:val="clear" w:color="auto" w:fill="FFFFFF"/>
        </w:rPr>
        <w:t>России на период до 2030 года</w:t>
      </w:r>
      <w:r w:rsidRPr="00817FC2">
        <w:rPr>
          <w:rFonts w:ascii="Times New Roman" w:hAnsi="Times New Roman"/>
          <w:sz w:val="28"/>
          <w:szCs w:val="28"/>
          <w:shd w:val="clear" w:color="auto" w:fill="FFFFFF"/>
        </w:rPr>
        <w:t xml:space="preserve"> временные рамки, ни по состоянию на сегодняшний день достичь указанного значения в целом по стране не удалось. Уровень утилизации </w:t>
      </w:r>
      <w:r w:rsidR="0022777E" w:rsidRPr="0022777E">
        <w:rPr>
          <w:rFonts w:ascii="Times New Roman" w:hAnsi="Times New Roman"/>
          <w:sz w:val="28"/>
          <w:szCs w:val="28"/>
          <w:shd w:val="clear" w:color="auto" w:fill="FFFFFF"/>
        </w:rPr>
        <w:t>попутного нефтяного газа</w:t>
      </w:r>
      <w:r w:rsidRPr="00817FC2">
        <w:rPr>
          <w:rFonts w:ascii="Times New Roman" w:hAnsi="Times New Roman"/>
          <w:sz w:val="28"/>
          <w:szCs w:val="28"/>
          <w:shd w:val="clear" w:color="auto" w:fill="FFFFFF"/>
        </w:rPr>
        <w:t xml:space="preserve"> по основным </w:t>
      </w:r>
      <w:r w:rsidR="0022777E" w:rsidRPr="0022777E">
        <w:rPr>
          <w:rFonts w:ascii="Times New Roman" w:hAnsi="Times New Roman"/>
          <w:sz w:val="28"/>
          <w:szCs w:val="28"/>
          <w:shd w:val="clear" w:color="auto" w:fill="FFFFFF"/>
        </w:rPr>
        <w:t>вертикально интегрированны</w:t>
      </w:r>
      <w:r w:rsidR="0022777E">
        <w:rPr>
          <w:rFonts w:ascii="Times New Roman" w:hAnsi="Times New Roman"/>
          <w:sz w:val="28"/>
          <w:szCs w:val="28"/>
          <w:shd w:val="clear" w:color="auto" w:fill="FFFFFF"/>
        </w:rPr>
        <w:t>м</w:t>
      </w:r>
      <w:r w:rsidR="0022777E" w:rsidRPr="0022777E">
        <w:rPr>
          <w:rFonts w:ascii="Times New Roman" w:hAnsi="Times New Roman"/>
          <w:sz w:val="28"/>
          <w:szCs w:val="28"/>
          <w:shd w:val="clear" w:color="auto" w:fill="FFFFFF"/>
        </w:rPr>
        <w:t xml:space="preserve"> нефтедобывающи</w:t>
      </w:r>
      <w:r w:rsidR="0022777E">
        <w:rPr>
          <w:rFonts w:ascii="Times New Roman" w:hAnsi="Times New Roman"/>
          <w:sz w:val="28"/>
          <w:szCs w:val="28"/>
          <w:shd w:val="clear" w:color="auto" w:fill="FFFFFF"/>
        </w:rPr>
        <w:t>м</w:t>
      </w:r>
      <w:r w:rsidR="0022777E" w:rsidRPr="0022777E">
        <w:rPr>
          <w:rFonts w:ascii="Times New Roman" w:hAnsi="Times New Roman"/>
          <w:sz w:val="28"/>
          <w:szCs w:val="28"/>
          <w:shd w:val="clear" w:color="auto" w:fill="FFFFFF"/>
        </w:rPr>
        <w:t xml:space="preserve"> компани</w:t>
      </w:r>
      <w:r w:rsidR="0022777E">
        <w:rPr>
          <w:rFonts w:ascii="Times New Roman" w:hAnsi="Times New Roman"/>
          <w:sz w:val="28"/>
          <w:szCs w:val="28"/>
          <w:shd w:val="clear" w:color="auto" w:fill="FFFFFF"/>
        </w:rPr>
        <w:t>ям</w:t>
      </w:r>
      <w:r w:rsidRPr="00817FC2">
        <w:rPr>
          <w:rFonts w:ascii="Times New Roman" w:hAnsi="Times New Roman"/>
          <w:sz w:val="28"/>
          <w:szCs w:val="28"/>
          <w:shd w:val="clear" w:color="auto" w:fill="FFFFFF"/>
        </w:rPr>
        <w:t xml:space="preserve"> составил в 2013 году </w:t>
      </w:r>
      <w:r w:rsidR="00A7232F" w:rsidRPr="00817FC2">
        <w:rPr>
          <w:sz w:val="28"/>
          <w:szCs w:val="28"/>
        </w:rPr>
        <w:t>–</w:t>
      </w:r>
      <w:r w:rsidRPr="00817FC2">
        <w:rPr>
          <w:rFonts w:ascii="Times New Roman" w:hAnsi="Times New Roman"/>
          <w:sz w:val="28"/>
          <w:szCs w:val="28"/>
          <w:shd w:val="clear" w:color="auto" w:fill="FFFFFF"/>
        </w:rPr>
        <w:t xml:space="preserve"> 78,5%, в 2015 году </w:t>
      </w:r>
      <w:r w:rsidR="00A7232F" w:rsidRPr="00817FC2">
        <w:rPr>
          <w:sz w:val="28"/>
          <w:szCs w:val="28"/>
        </w:rPr>
        <w:t>–</w:t>
      </w:r>
      <w:r w:rsidRPr="00817FC2">
        <w:rPr>
          <w:rFonts w:ascii="Times New Roman" w:hAnsi="Times New Roman"/>
          <w:sz w:val="28"/>
          <w:szCs w:val="28"/>
          <w:shd w:val="clear" w:color="auto" w:fill="FFFFFF"/>
        </w:rPr>
        <w:t xml:space="preserve"> 88,3 % [</w:t>
      </w:r>
      <w:r w:rsidR="00083339" w:rsidRPr="00817FC2">
        <w:rPr>
          <w:rFonts w:ascii="Times New Roman" w:hAnsi="Times New Roman"/>
          <w:sz w:val="28"/>
          <w:szCs w:val="28"/>
          <w:shd w:val="clear" w:color="auto" w:fill="FFFFFF"/>
        </w:rPr>
        <w:t>40</w:t>
      </w:r>
      <w:r w:rsidRPr="00817FC2">
        <w:rPr>
          <w:rFonts w:ascii="Times New Roman" w:hAnsi="Times New Roman"/>
          <w:sz w:val="28"/>
          <w:szCs w:val="28"/>
          <w:shd w:val="clear" w:color="auto" w:fill="FFFFFF"/>
        </w:rPr>
        <w:t xml:space="preserve">], в 2017 году </w:t>
      </w:r>
      <w:r w:rsidR="00A7232F" w:rsidRPr="00817FC2">
        <w:rPr>
          <w:sz w:val="28"/>
          <w:szCs w:val="28"/>
        </w:rPr>
        <w:t>–</w:t>
      </w:r>
      <w:r w:rsidR="00A7232F">
        <w:rPr>
          <w:sz w:val="28"/>
          <w:szCs w:val="28"/>
        </w:rPr>
        <w:t xml:space="preserve"> </w:t>
      </w:r>
      <w:r w:rsidRPr="00817FC2">
        <w:rPr>
          <w:rFonts w:ascii="Times New Roman" w:hAnsi="Times New Roman"/>
          <w:sz w:val="28"/>
          <w:szCs w:val="28"/>
          <w:shd w:val="clear" w:color="auto" w:fill="FFFFFF"/>
        </w:rPr>
        <w:t xml:space="preserve">89% (по расчетам автора на основе данных </w:t>
      </w:r>
      <w:r w:rsidR="0022777E" w:rsidRPr="0022777E">
        <w:rPr>
          <w:rFonts w:ascii="Times New Roman" w:hAnsi="Times New Roman"/>
          <w:sz w:val="28"/>
          <w:szCs w:val="28"/>
          <w:shd w:val="clear" w:color="auto" w:fill="FFFFFF"/>
        </w:rPr>
        <w:t>вертикально интегрированны</w:t>
      </w:r>
      <w:r w:rsidR="0022777E">
        <w:rPr>
          <w:rFonts w:ascii="Times New Roman" w:hAnsi="Times New Roman"/>
          <w:sz w:val="28"/>
          <w:szCs w:val="28"/>
          <w:shd w:val="clear" w:color="auto" w:fill="FFFFFF"/>
        </w:rPr>
        <w:t>х</w:t>
      </w:r>
      <w:r w:rsidR="0022777E" w:rsidRPr="0022777E">
        <w:rPr>
          <w:rFonts w:ascii="Times New Roman" w:hAnsi="Times New Roman"/>
          <w:sz w:val="28"/>
          <w:szCs w:val="28"/>
          <w:shd w:val="clear" w:color="auto" w:fill="FFFFFF"/>
        </w:rPr>
        <w:t xml:space="preserve"> нефтедобывающи</w:t>
      </w:r>
      <w:r w:rsidR="0022777E">
        <w:rPr>
          <w:rFonts w:ascii="Times New Roman" w:hAnsi="Times New Roman"/>
          <w:sz w:val="28"/>
          <w:szCs w:val="28"/>
          <w:shd w:val="clear" w:color="auto" w:fill="FFFFFF"/>
        </w:rPr>
        <w:t>х</w:t>
      </w:r>
      <w:r w:rsidR="0022777E" w:rsidRPr="0022777E">
        <w:rPr>
          <w:rFonts w:ascii="Times New Roman" w:hAnsi="Times New Roman"/>
          <w:sz w:val="28"/>
          <w:szCs w:val="28"/>
          <w:shd w:val="clear" w:color="auto" w:fill="FFFFFF"/>
        </w:rPr>
        <w:t xml:space="preserve"> компани</w:t>
      </w:r>
      <w:r w:rsidR="0022777E">
        <w:rPr>
          <w:rFonts w:ascii="Times New Roman" w:hAnsi="Times New Roman"/>
          <w:sz w:val="28"/>
          <w:szCs w:val="28"/>
          <w:shd w:val="clear" w:color="auto" w:fill="FFFFFF"/>
        </w:rPr>
        <w:t>й</w:t>
      </w:r>
      <w:r w:rsidRPr="00817FC2">
        <w:rPr>
          <w:rFonts w:ascii="Times New Roman" w:hAnsi="Times New Roman"/>
          <w:sz w:val="28"/>
          <w:szCs w:val="28"/>
          <w:shd w:val="clear" w:color="auto" w:fill="FFFFFF"/>
        </w:rPr>
        <w:t>).</w:t>
      </w:r>
    </w:p>
    <w:p w:rsidR="0047705A" w:rsidRPr="00817FC2" w:rsidRDefault="0047705A" w:rsidP="00817FC2">
      <w:pPr>
        <w:pStyle w:val="a6"/>
        <w:spacing w:after="0" w:line="360" w:lineRule="auto"/>
        <w:ind w:firstLine="709"/>
        <w:jc w:val="both"/>
        <w:rPr>
          <w:rFonts w:ascii="Times New Roman" w:hAnsi="Times New Roman"/>
          <w:sz w:val="28"/>
          <w:szCs w:val="28"/>
          <w:shd w:val="clear" w:color="auto" w:fill="FFFFFF"/>
        </w:rPr>
      </w:pPr>
      <w:r w:rsidRPr="00817FC2">
        <w:rPr>
          <w:rFonts w:ascii="Times New Roman" w:hAnsi="Times New Roman"/>
          <w:sz w:val="28"/>
          <w:szCs w:val="28"/>
          <w:shd w:val="clear" w:color="auto" w:fill="FFFFFF"/>
        </w:rPr>
        <w:t xml:space="preserve"> Принятые в 2012 годы экономические механизмы стимулирования полезного использования </w:t>
      </w:r>
      <w:r w:rsidR="0022777E" w:rsidRPr="0022777E">
        <w:rPr>
          <w:rFonts w:ascii="Times New Roman" w:hAnsi="Times New Roman"/>
          <w:sz w:val="28"/>
          <w:szCs w:val="28"/>
          <w:shd w:val="clear" w:color="auto" w:fill="FFFFFF"/>
        </w:rPr>
        <w:t>попутного нефтяного газа</w:t>
      </w:r>
      <w:r w:rsidRPr="00817FC2">
        <w:rPr>
          <w:rFonts w:ascii="Times New Roman" w:hAnsi="Times New Roman"/>
          <w:sz w:val="28"/>
          <w:szCs w:val="28"/>
          <w:shd w:val="clear" w:color="auto" w:fill="FFFFFF"/>
        </w:rPr>
        <w:t xml:space="preserve"> недостаточны. Без комплексного решения проблемы  обеспечить 95 %-</w:t>
      </w:r>
      <w:proofErr w:type="spellStart"/>
      <w:r w:rsidRPr="00817FC2">
        <w:rPr>
          <w:rFonts w:ascii="Times New Roman" w:hAnsi="Times New Roman"/>
          <w:sz w:val="28"/>
          <w:szCs w:val="28"/>
          <w:shd w:val="clear" w:color="auto" w:fill="FFFFFF"/>
        </w:rPr>
        <w:t>ное</w:t>
      </w:r>
      <w:proofErr w:type="spellEnd"/>
      <w:r w:rsidRPr="00817FC2">
        <w:rPr>
          <w:rFonts w:ascii="Times New Roman" w:hAnsi="Times New Roman"/>
          <w:sz w:val="28"/>
          <w:szCs w:val="28"/>
          <w:shd w:val="clear" w:color="auto" w:fill="FFFFFF"/>
        </w:rPr>
        <w:t xml:space="preserve"> значение коэффициента утилизации </w:t>
      </w:r>
      <w:r w:rsidR="0022777E" w:rsidRPr="0022777E">
        <w:rPr>
          <w:rFonts w:ascii="Times New Roman" w:hAnsi="Times New Roman"/>
          <w:sz w:val="28"/>
          <w:szCs w:val="28"/>
          <w:shd w:val="clear" w:color="auto" w:fill="FFFFFF"/>
        </w:rPr>
        <w:t>попутного нефтяного газа</w:t>
      </w:r>
      <w:r w:rsidRPr="00817FC2">
        <w:rPr>
          <w:rFonts w:ascii="Times New Roman" w:hAnsi="Times New Roman"/>
          <w:sz w:val="28"/>
          <w:szCs w:val="28"/>
          <w:shd w:val="clear" w:color="auto" w:fill="FFFFFF"/>
        </w:rPr>
        <w:t xml:space="preserve">, являющегося одним из индикаторов энергетической безопасности, невозможно. По опросам, 82 % ведущих экспертов и специалистов в этой сфере не верят в возможность достижения российскими компаниями 95 %-ной утилизации </w:t>
      </w:r>
      <w:r w:rsidR="0022777E" w:rsidRPr="0022777E">
        <w:rPr>
          <w:rFonts w:ascii="Times New Roman" w:hAnsi="Times New Roman"/>
          <w:sz w:val="28"/>
          <w:szCs w:val="28"/>
          <w:shd w:val="clear" w:color="auto" w:fill="FFFFFF"/>
        </w:rPr>
        <w:t>попутного нефтяного газа</w:t>
      </w:r>
      <w:r w:rsidRPr="00817FC2">
        <w:rPr>
          <w:rFonts w:ascii="Times New Roman" w:hAnsi="Times New Roman"/>
          <w:sz w:val="28"/>
          <w:szCs w:val="28"/>
          <w:shd w:val="clear" w:color="auto" w:fill="FFFFFF"/>
        </w:rPr>
        <w:t xml:space="preserve"> к 2020 году [</w:t>
      </w:r>
      <w:r w:rsidR="00083339" w:rsidRPr="00817FC2">
        <w:rPr>
          <w:rFonts w:ascii="Times New Roman" w:hAnsi="Times New Roman"/>
          <w:sz w:val="28"/>
          <w:szCs w:val="28"/>
          <w:shd w:val="clear" w:color="auto" w:fill="FFFFFF"/>
        </w:rPr>
        <w:t>41</w:t>
      </w:r>
      <w:r w:rsidRPr="00817FC2">
        <w:rPr>
          <w:rFonts w:ascii="Times New Roman" w:hAnsi="Times New Roman"/>
          <w:sz w:val="28"/>
          <w:szCs w:val="28"/>
          <w:shd w:val="clear" w:color="auto" w:fill="FFFFFF"/>
        </w:rPr>
        <w:t>].</w:t>
      </w:r>
    </w:p>
    <w:p w:rsidR="0047705A" w:rsidRDefault="0047705A" w:rsidP="00817FC2">
      <w:pPr>
        <w:pStyle w:val="a6"/>
        <w:spacing w:after="0" w:line="360" w:lineRule="auto"/>
        <w:ind w:firstLine="709"/>
        <w:jc w:val="both"/>
        <w:rPr>
          <w:rFonts w:ascii="Times New Roman" w:hAnsi="Times New Roman"/>
          <w:sz w:val="28"/>
          <w:szCs w:val="28"/>
          <w:shd w:val="clear" w:color="auto" w:fill="FFFFFF"/>
        </w:rPr>
      </w:pPr>
      <w:r w:rsidRPr="00817FC2">
        <w:rPr>
          <w:rFonts w:ascii="Times New Roman" w:hAnsi="Times New Roman"/>
          <w:sz w:val="28"/>
          <w:szCs w:val="28"/>
          <w:shd w:val="clear" w:color="auto" w:fill="FFFFFF"/>
        </w:rPr>
        <w:t xml:space="preserve">Замедлившийся в последние годы темп роста утилизации </w:t>
      </w:r>
      <w:r w:rsidR="0022777E" w:rsidRPr="0022777E">
        <w:rPr>
          <w:rFonts w:ascii="Times New Roman" w:hAnsi="Times New Roman"/>
          <w:sz w:val="28"/>
          <w:szCs w:val="28"/>
          <w:shd w:val="clear" w:color="auto" w:fill="FFFFFF"/>
        </w:rPr>
        <w:t>попутного нефтяного газа</w:t>
      </w:r>
      <w:r w:rsidRPr="00817FC2">
        <w:rPr>
          <w:rFonts w:ascii="Times New Roman" w:hAnsi="Times New Roman"/>
          <w:sz w:val="28"/>
          <w:szCs w:val="28"/>
          <w:shd w:val="clear" w:color="auto" w:fill="FFFFFF"/>
        </w:rPr>
        <w:t xml:space="preserve"> объясняется тем, что рост инвестиций  в проекты по полезному использованию </w:t>
      </w:r>
      <w:r w:rsidR="0022777E" w:rsidRPr="0022777E">
        <w:rPr>
          <w:rFonts w:ascii="Times New Roman" w:hAnsi="Times New Roman"/>
          <w:sz w:val="28"/>
          <w:szCs w:val="28"/>
          <w:shd w:val="clear" w:color="auto" w:fill="FFFFFF"/>
        </w:rPr>
        <w:t>попутного нефтяного газа</w:t>
      </w:r>
      <w:r w:rsidRPr="00817FC2">
        <w:rPr>
          <w:rFonts w:ascii="Times New Roman" w:hAnsi="Times New Roman"/>
          <w:sz w:val="28"/>
          <w:szCs w:val="28"/>
          <w:shd w:val="clear" w:color="auto" w:fill="FFFFFF"/>
        </w:rPr>
        <w:t xml:space="preserve"> уже не может дать такой же пропорциональный рост показателя утилизации. На подавляющем большинстве </w:t>
      </w:r>
      <w:r w:rsidRPr="00817FC2">
        <w:rPr>
          <w:rFonts w:ascii="Times New Roman" w:hAnsi="Times New Roman"/>
          <w:sz w:val="28"/>
          <w:szCs w:val="28"/>
          <w:shd w:val="clear" w:color="auto" w:fill="FFFFFF"/>
        </w:rPr>
        <w:lastRenderedPageBreak/>
        <w:t xml:space="preserve">эксплуатируемых месторождений с развитой инфраструктурой 95%-ый показатель уже достигнут, а на удаленных участках недр с неразвитой инфраструктурой, включая участки, находящиеся на начальных стадиях разработки,  на месторождениях с невысоким годовым объемом добычи нефти (и, соответственно, невысоким годовым объемом добычи </w:t>
      </w:r>
      <w:r w:rsidR="0022777E" w:rsidRPr="0022777E">
        <w:rPr>
          <w:rFonts w:ascii="Times New Roman" w:hAnsi="Times New Roman"/>
          <w:sz w:val="28"/>
          <w:szCs w:val="28"/>
          <w:shd w:val="clear" w:color="auto" w:fill="FFFFFF"/>
        </w:rPr>
        <w:t>попутного нефтяного газа</w:t>
      </w:r>
      <w:r w:rsidRPr="00817FC2">
        <w:rPr>
          <w:rFonts w:ascii="Times New Roman" w:hAnsi="Times New Roman"/>
          <w:sz w:val="28"/>
          <w:szCs w:val="28"/>
          <w:shd w:val="clear" w:color="auto" w:fill="FFFFFF"/>
        </w:rPr>
        <w:t xml:space="preserve">) организация системы утилизации </w:t>
      </w:r>
      <w:r w:rsidR="0022777E" w:rsidRPr="0022777E">
        <w:rPr>
          <w:rFonts w:ascii="Times New Roman" w:hAnsi="Times New Roman"/>
          <w:sz w:val="28"/>
          <w:szCs w:val="28"/>
          <w:shd w:val="clear" w:color="auto" w:fill="FFFFFF"/>
        </w:rPr>
        <w:t>попутного нефтяного газа</w:t>
      </w:r>
      <w:r w:rsidRPr="00817FC2">
        <w:rPr>
          <w:rFonts w:ascii="Times New Roman" w:hAnsi="Times New Roman"/>
          <w:sz w:val="28"/>
          <w:szCs w:val="28"/>
          <w:shd w:val="clear" w:color="auto" w:fill="FFFFFF"/>
        </w:rPr>
        <w:t xml:space="preserve"> затруднена из-за высоких издержек на создание инфраструктуры по его  полезному использованию.</w:t>
      </w:r>
    </w:p>
    <w:p w:rsidR="0022777E" w:rsidRPr="00817FC2" w:rsidRDefault="0022777E" w:rsidP="00817FC2">
      <w:pPr>
        <w:pStyle w:val="a6"/>
        <w:spacing w:after="0" w:line="360" w:lineRule="auto"/>
        <w:ind w:firstLine="709"/>
        <w:jc w:val="both"/>
        <w:rPr>
          <w:rFonts w:ascii="Times New Roman" w:hAnsi="Times New Roman"/>
          <w:sz w:val="28"/>
          <w:szCs w:val="28"/>
          <w:shd w:val="clear" w:color="auto" w:fill="FFFFFF"/>
        </w:rPr>
      </w:pPr>
    </w:p>
    <w:p w:rsidR="000D7DFE" w:rsidRPr="00817FC2" w:rsidRDefault="000D7DFE" w:rsidP="00817FC2">
      <w:pPr>
        <w:pStyle w:val="a6"/>
        <w:spacing w:after="0" w:line="360" w:lineRule="auto"/>
        <w:jc w:val="center"/>
        <w:rPr>
          <w:rFonts w:ascii="Times New Roman" w:hAnsi="Times New Roman"/>
          <w:b/>
          <w:sz w:val="28"/>
          <w:szCs w:val="28"/>
        </w:rPr>
      </w:pPr>
      <w:r w:rsidRPr="00817FC2">
        <w:rPr>
          <w:rFonts w:ascii="Times New Roman" w:hAnsi="Times New Roman"/>
          <w:b/>
          <w:sz w:val="28"/>
          <w:szCs w:val="28"/>
          <w:shd w:val="clear" w:color="auto" w:fill="FFFFFF"/>
        </w:rPr>
        <w:t xml:space="preserve">3. Ключевые действия для обеспечения устойчивого развития в сфере добычи нефти применительно к </w:t>
      </w:r>
      <w:r w:rsidR="0022777E" w:rsidRPr="0022777E">
        <w:rPr>
          <w:rFonts w:ascii="Times New Roman" w:hAnsi="Times New Roman"/>
          <w:b/>
          <w:sz w:val="28"/>
          <w:szCs w:val="28"/>
          <w:shd w:val="clear" w:color="auto" w:fill="FFFFFF"/>
        </w:rPr>
        <w:t>попутно</w:t>
      </w:r>
      <w:r w:rsidR="0022777E">
        <w:rPr>
          <w:rFonts w:ascii="Times New Roman" w:hAnsi="Times New Roman"/>
          <w:b/>
          <w:sz w:val="28"/>
          <w:szCs w:val="28"/>
          <w:shd w:val="clear" w:color="auto" w:fill="FFFFFF"/>
        </w:rPr>
        <w:t>му</w:t>
      </w:r>
      <w:r w:rsidR="0022777E" w:rsidRPr="0022777E">
        <w:rPr>
          <w:rFonts w:ascii="Times New Roman" w:hAnsi="Times New Roman"/>
          <w:b/>
          <w:sz w:val="28"/>
          <w:szCs w:val="28"/>
          <w:shd w:val="clear" w:color="auto" w:fill="FFFFFF"/>
        </w:rPr>
        <w:t xml:space="preserve"> нефтяно</w:t>
      </w:r>
      <w:r w:rsidR="0022777E">
        <w:rPr>
          <w:rFonts w:ascii="Times New Roman" w:hAnsi="Times New Roman"/>
          <w:b/>
          <w:sz w:val="28"/>
          <w:szCs w:val="28"/>
          <w:shd w:val="clear" w:color="auto" w:fill="FFFFFF"/>
        </w:rPr>
        <w:t>му</w:t>
      </w:r>
      <w:r w:rsidR="0022777E" w:rsidRPr="0022777E">
        <w:rPr>
          <w:rFonts w:ascii="Times New Roman" w:hAnsi="Times New Roman"/>
          <w:b/>
          <w:sz w:val="28"/>
          <w:szCs w:val="28"/>
          <w:shd w:val="clear" w:color="auto" w:fill="FFFFFF"/>
        </w:rPr>
        <w:t xml:space="preserve"> газ</w:t>
      </w:r>
      <w:r w:rsidR="0022777E">
        <w:rPr>
          <w:rFonts w:ascii="Times New Roman" w:hAnsi="Times New Roman"/>
          <w:b/>
          <w:sz w:val="28"/>
          <w:szCs w:val="28"/>
          <w:shd w:val="clear" w:color="auto" w:fill="FFFFFF"/>
        </w:rPr>
        <w:t>у</w:t>
      </w:r>
    </w:p>
    <w:p w:rsidR="000D7DFE" w:rsidRPr="00817FC2" w:rsidRDefault="00C122C3" w:rsidP="00817FC2">
      <w:pPr>
        <w:spacing w:line="360" w:lineRule="auto"/>
        <w:ind w:firstLine="709"/>
        <w:jc w:val="both"/>
        <w:rPr>
          <w:rFonts w:cs="Times New Roman"/>
          <w:color w:val="000000"/>
          <w:sz w:val="28"/>
          <w:szCs w:val="28"/>
          <w:lang w:val="ru-RU"/>
        </w:rPr>
      </w:pPr>
      <w:r w:rsidRPr="00817FC2">
        <w:rPr>
          <w:rFonts w:cs="Times New Roman"/>
          <w:color w:val="000000"/>
          <w:sz w:val="28"/>
          <w:szCs w:val="28"/>
          <w:lang w:val="ru-RU"/>
        </w:rPr>
        <w:t>В</w:t>
      </w:r>
      <w:r w:rsidR="000D7DFE" w:rsidRPr="00817FC2">
        <w:rPr>
          <w:rFonts w:cs="Times New Roman"/>
          <w:color w:val="000000"/>
          <w:sz w:val="28"/>
          <w:szCs w:val="28"/>
          <w:lang w:val="ru-RU"/>
        </w:rPr>
        <w:t xml:space="preserve">ажными составляющими частями для формирования моделей ответственного производства и ответственного потребления в сфере нефтедобычи применительно к добыче и утилизации </w:t>
      </w:r>
      <w:r w:rsidR="0022777E">
        <w:rPr>
          <w:rFonts w:cs="Times New Roman"/>
          <w:kern w:val="0"/>
          <w:sz w:val="28"/>
          <w:szCs w:val="28"/>
          <w:lang w:val="ru-RU"/>
        </w:rPr>
        <w:t>попутного нефтяного газа</w:t>
      </w:r>
      <w:r w:rsidR="000D7DFE" w:rsidRPr="00817FC2">
        <w:rPr>
          <w:rFonts w:cs="Times New Roman"/>
          <w:color w:val="000000"/>
          <w:sz w:val="28"/>
          <w:szCs w:val="28"/>
          <w:lang w:val="ru-RU"/>
        </w:rPr>
        <w:t xml:space="preserve"> для обеспечения устойчивого развития, представляются следующие  направления совершенствования государственной политики:</w:t>
      </w:r>
    </w:p>
    <w:p w:rsidR="000D7DFE" w:rsidRPr="00817FC2" w:rsidRDefault="000D7DFE" w:rsidP="00817FC2">
      <w:pPr>
        <w:widowControl/>
        <w:numPr>
          <w:ilvl w:val="2"/>
          <w:numId w:val="8"/>
        </w:numPr>
        <w:autoSpaceDN/>
        <w:spacing w:line="360" w:lineRule="auto"/>
        <w:ind w:left="0" w:firstLine="709"/>
        <w:jc w:val="both"/>
        <w:textAlignment w:val="auto"/>
        <w:rPr>
          <w:rFonts w:cs="Times New Roman"/>
          <w:color w:val="000000"/>
          <w:sz w:val="28"/>
          <w:szCs w:val="28"/>
          <w:lang w:val="ru-RU"/>
        </w:rPr>
      </w:pPr>
      <w:r w:rsidRPr="00817FC2">
        <w:rPr>
          <w:rFonts w:cs="Times New Roman"/>
          <w:color w:val="000000"/>
          <w:sz w:val="28"/>
          <w:szCs w:val="28"/>
          <w:lang w:val="ru-RU"/>
        </w:rPr>
        <w:t>информационная открытость, которая включает три блока взаимодействия: государство, компании, общественные объединения и некоммерческие организации. Исходя из этого, видятся важными следующие три направления  развития:</w:t>
      </w:r>
    </w:p>
    <w:p w:rsidR="000D7DFE" w:rsidRPr="00817FC2" w:rsidRDefault="000D7DFE" w:rsidP="00817FC2">
      <w:pPr>
        <w:spacing w:line="360" w:lineRule="auto"/>
        <w:ind w:firstLine="709"/>
        <w:jc w:val="both"/>
        <w:rPr>
          <w:rFonts w:cs="Times New Roman"/>
          <w:color w:val="000000"/>
          <w:sz w:val="28"/>
          <w:szCs w:val="28"/>
          <w:lang w:val="ru-RU"/>
        </w:rPr>
      </w:pPr>
      <w:r w:rsidRPr="00817FC2">
        <w:rPr>
          <w:rFonts w:cs="Times New Roman"/>
          <w:color w:val="000000"/>
          <w:sz w:val="28"/>
          <w:szCs w:val="28"/>
          <w:lang w:val="ru-RU"/>
        </w:rPr>
        <w:t xml:space="preserve">а) формирование официального статистического учета объемов сжигания и утилизации </w:t>
      </w:r>
      <w:r w:rsidR="0022777E">
        <w:rPr>
          <w:rFonts w:cs="Times New Roman"/>
          <w:kern w:val="0"/>
          <w:sz w:val="28"/>
          <w:szCs w:val="28"/>
          <w:lang w:val="ru-RU"/>
        </w:rPr>
        <w:t>попутного нефтяного газа</w:t>
      </w:r>
      <w:r w:rsidRPr="00817FC2">
        <w:rPr>
          <w:rFonts w:cs="Times New Roman"/>
          <w:color w:val="000000"/>
          <w:sz w:val="28"/>
          <w:szCs w:val="28"/>
          <w:lang w:val="ru-RU"/>
        </w:rPr>
        <w:t xml:space="preserve"> и включение этих показателей в систему государственного экологического мониторинга. </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color w:val="000000"/>
          <w:sz w:val="28"/>
          <w:szCs w:val="28"/>
          <w:lang w:val="ru-RU"/>
        </w:rPr>
        <w:t xml:space="preserve">В настоящее время является актуальной проблема </w:t>
      </w:r>
      <w:proofErr w:type="spellStart"/>
      <w:r w:rsidRPr="00817FC2">
        <w:rPr>
          <w:rFonts w:cs="Times New Roman"/>
          <w:color w:val="000000"/>
          <w:sz w:val="28"/>
          <w:szCs w:val="28"/>
        </w:rPr>
        <w:t>верификаци</w:t>
      </w:r>
      <w:proofErr w:type="spellEnd"/>
      <w:r w:rsidRPr="00817FC2">
        <w:rPr>
          <w:rFonts w:cs="Times New Roman"/>
          <w:color w:val="000000"/>
          <w:sz w:val="28"/>
          <w:szCs w:val="28"/>
          <w:lang w:val="ru-RU"/>
        </w:rPr>
        <w:t>и</w:t>
      </w:r>
      <w:r w:rsidRPr="00817FC2">
        <w:rPr>
          <w:rFonts w:cs="Times New Roman"/>
          <w:color w:val="000000"/>
          <w:sz w:val="28"/>
          <w:szCs w:val="28"/>
        </w:rPr>
        <w:t xml:space="preserve"> </w:t>
      </w:r>
      <w:proofErr w:type="spellStart"/>
      <w:r w:rsidRPr="00817FC2">
        <w:rPr>
          <w:rFonts w:cs="Times New Roman"/>
          <w:color w:val="000000"/>
          <w:sz w:val="28"/>
          <w:szCs w:val="28"/>
        </w:rPr>
        <w:t>данных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по</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оценке</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объемов</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сжигания</w:t>
      </w:r>
      <w:proofErr w:type="spellEnd"/>
      <w:r w:rsidRPr="00817FC2">
        <w:rPr>
          <w:rFonts w:cs="Times New Roman"/>
          <w:color w:val="000000"/>
          <w:sz w:val="28"/>
          <w:szCs w:val="28"/>
        </w:rPr>
        <w:t xml:space="preserve"> </w:t>
      </w:r>
      <w:r w:rsidR="0022777E">
        <w:rPr>
          <w:rFonts w:cs="Times New Roman"/>
          <w:kern w:val="0"/>
          <w:sz w:val="28"/>
          <w:szCs w:val="28"/>
          <w:lang w:val="ru-RU"/>
        </w:rPr>
        <w:t>попутного нефтяного газа</w:t>
      </w:r>
      <w:r w:rsidRPr="00817FC2">
        <w:rPr>
          <w:rFonts w:cs="Times New Roman"/>
          <w:color w:val="000000"/>
          <w:sz w:val="28"/>
          <w:szCs w:val="28"/>
        </w:rPr>
        <w:t xml:space="preserve">. </w:t>
      </w:r>
      <w:proofErr w:type="spellStart"/>
      <w:r w:rsidRPr="00817FC2">
        <w:rPr>
          <w:rFonts w:cs="Times New Roman"/>
          <w:color w:val="000000"/>
          <w:sz w:val="28"/>
          <w:szCs w:val="28"/>
        </w:rPr>
        <w:t>Руководитель</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программы</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по</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экологической</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политике</w:t>
      </w:r>
      <w:proofErr w:type="spellEnd"/>
      <w:r w:rsidRPr="00817FC2">
        <w:rPr>
          <w:rFonts w:cs="Times New Roman"/>
          <w:color w:val="000000"/>
          <w:sz w:val="28"/>
          <w:szCs w:val="28"/>
        </w:rPr>
        <w:t xml:space="preserve"> ТЭК WWF </w:t>
      </w:r>
      <w:proofErr w:type="spellStart"/>
      <w:r w:rsidRPr="00817FC2">
        <w:rPr>
          <w:rFonts w:cs="Times New Roman"/>
          <w:color w:val="000000"/>
          <w:sz w:val="28"/>
          <w:szCs w:val="28"/>
        </w:rPr>
        <w:t>России</w:t>
      </w:r>
      <w:proofErr w:type="spellEnd"/>
      <w:r w:rsidRPr="00817FC2">
        <w:rPr>
          <w:rFonts w:cs="Times New Roman"/>
          <w:color w:val="000000"/>
          <w:sz w:val="28"/>
          <w:szCs w:val="28"/>
        </w:rPr>
        <w:t xml:space="preserve"> А.Ю. </w:t>
      </w:r>
      <w:proofErr w:type="spellStart"/>
      <w:r w:rsidRPr="00817FC2">
        <w:rPr>
          <w:rFonts w:cs="Times New Roman"/>
          <w:color w:val="000000"/>
          <w:sz w:val="28"/>
          <w:szCs w:val="28"/>
        </w:rPr>
        <w:t>Книжников</w:t>
      </w:r>
      <w:proofErr w:type="spellEnd"/>
      <w:r w:rsidRPr="00817FC2">
        <w:rPr>
          <w:rFonts w:cs="Times New Roman"/>
          <w:color w:val="000000"/>
          <w:sz w:val="28"/>
          <w:szCs w:val="28"/>
        </w:rPr>
        <w:t xml:space="preserve"> в </w:t>
      </w:r>
      <w:proofErr w:type="spellStart"/>
      <w:r w:rsidRPr="00817FC2">
        <w:rPr>
          <w:rFonts w:cs="Times New Roman"/>
          <w:color w:val="000000"/>
          <w:sz w:val="28"/>
          <w:szCs w:val="28"/>
        </w:rPr>
        <w:t>своих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выступлениях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по</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тематике</w:t>
      </w:r>
      <w:proofErr w:type="spellEnd"/>
      <w:r w:rsidRPr="00817FC2">
        <w:rPr>
          <w:rFonts w:cs="Times New Roman"/>
          <w:color w:val="000000"/>
          <w:sz w:val="28"/>
          <w:szCs w:val="28"/>
        </w:rPr>
        <w:t xml:space="preserve"> </w:t>
      </w:r>
      <w:r w:rsidR="0022777E">
        <w:rPr>
          <w:rFonts w:cs="Times New Roman"/>
          <w:kern w:val="0"/>
          <w:sz w:val="28"/>
          <w:szCs w:val="28"/>
          <w:lang w:val="ru-RU"/>
        </w:rPr>
        <w:t>попутного нефтяного газа</w:t>
      </w:r>
      <w:r w:rsidRPr="00817FC2">
        <w:rPr>
          <w:rFonts w:cs="Times New Roman"/>
          <w:color w:val="000000"/>
          <w:sz w:val="28"/>
          <w:szCs w:val="28"/>
        </w:rPr>
        <w:t xml:space="preserve"> </w:t>
      </w:r>
      <w:r w:rsidR="001B224D" w:rsidRPr="00817FC2">
        <w:rPr>
          <w:rFonts w:cs="Times New Roman"/>
          <w:color w:val="000000"/>
          <w:sz w:val="28"/>
          <w:szCs w:val="28"/>
        </w:rPr>
        <w:t>[</w:t>
      </w:r>
      <w:r w:rsidR="00083339" w:rsidRPr="00817FC2">
        <w:rPr>
          <w:rFonts w:cs="Times New Roman"/>
          <w:color w:val="000000"/>
          <w:sz w:val="28"/>
          <w:szCs w:val="28"/>
          <w:lang w:val="ru-RU"/>
        </w:rPr>
        <w:t>41</w:t>
      </w:r>
      <w:r w:rsidR="001B224D" w:rsidRPr="00817FC2">
        <w:rPr>
          <w:rFonts w:cs="Times New Roman"/>
          <w:color w:val="000000"/>
          <w:sz w:val="28"/>
          <w:szCs w:val="28"/>
        </w:rPr>
        <w:t xml:space="preserve">] </w:t>
      </w:r>
      <w:proofErr w:type="spellStart"/>
      <w:r w:rsidRPr="00817FC2">
        <w:rPr>
          <w:rFonts w:cs="Times New Roman"/>
          <w:color w:val="000000"/>
          <w:sz w:val="28"/>
          <w:szCs w:val="28"/>
        </w:rPr>
        <w:t>обращает</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внимание</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на</w:t>
      </w:r>
      <w:proofErr w:type="spellEnd"/>
      <w:r w:rsidRPr="00817FC2">
        <w:rPr>
          <w:rFonts w:cs="Times New Roman"/>
          <w:color w:val="000000"/>
          <w:sz w:val="28"/>
          <w:szCs w:val="28"/>
        </w:rPr>
        <w:t xml:space="preserve"> </w:t>
      </w:r>
      <w:r w:rsidRPr="00817FC2">
        <w:rPr>
          <w:rFonts w:cs="Times New Roman"/>
          <w:color w:val="000000"/>
          <w:sz w:val="28"/>
          <w:szCs w:val="28"/>
          <w:lang w:val="ru-RU"/>
        </w:rPr>
        <w:t xml:space="preserve">существенное </w:t>
      </w:r>
      <w:r w:rsidRPr="00817FC2">
        <w:rPr>
          <w:rFonts w:cs="Times New Roman"/>
          <w:color w:val="000000"/>
          <w:sz w:val="28"/>
          <w:szCs w:val="28"/>
        </w:rPr>
        <w:t xml:space="preserve"> </w:t>
      </w:r>
      <w:proofErr w:type="spellStart"/>
      <w:r w:rsidRPr="00817FC2">
        <w:rPr>
          <w:rFonts w:cs="Times New Roman"/>
          <w:color w:val="000000"/>
          <w:sz w:val="28"/>
          <w:szCs w:val="28"/>
        </w:rPr>
        <w:t>расхождение</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публикуемых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официально</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данных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об</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объемах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сожженного</w:t>
      </w:r>
      <w:proofErr w:type="spellEnd"/>
      <w:r w:rsidRPr="00817FC2">
        <w:rPr>
          <w:rFonts w:cs="Times New Roman"/>
          <w:color w:val="000000"/>
          <w:sz w:val="28"/>
          <w:szCs w:val="28"/>
        </w:rPr>
        <w:t xml:space="preserve"> </w:t>
      </w:r>
      <w:r w:rsidR="0022777E">
        <w:rPr>
          <w:rFonts w:cs="Times New Roman"/>
          <w:kern w:val="0"/>
          <w:sz w:val="28"/>
          <w:szCs w:val="28"/>
          <w:lang w:val="ru-RU"/>
        </w:rPr>
        <w:t>попутного нефтяного газа</w:t>
      </w:r>
      <w:r w:rsidRPr="00817FC2">
        <w:rPr>
          <w:rFonts w:cs="Times New Roman"/>
          <w:color w:val="000000"/>
          <w:sz w:val="28"/>
          <w:szCs w:val="28"/>
        </w:rPr>
        <w:t xml:space="preserve"> </w:t>
      </w:r>
      <w:r w:rsidRPr="00817FC2">
        <w:rPr>
          <w:rFonts w:cs="Times New Roman"/>
          <w:color w:val="000000"/>
          <w:sz w:val="28"/>
          <w:szCs w:val="28"/>
          <w:lang w:val="ru-RU"/>
        </w:rPr>
        <w:t>(например, опубликованные ФГБУ «</w:t>
      </w:r>
      <w:r w:rsidR="001B224D" w:rsidRPr="00817FC2">
        <w:rPr>
          <w:rFonts w:cs="Times New Roman"/>
          <w:color w:val="000000"/>
          <w:sz w:val="28"/>
          <w:szCs w:val="28"/>
          <w:lang w:val="ru-RU"/>
        </w:rPr>
        <w:t>ЦДУ</w:t>
      </w:r>
      <w:r w:rsidRPr="00817FC2">
        <w:rPr>
          <w:rFonts w:cs="Times New Roman"/>
          <w:color w:val="000000"/>
          <w:sz w:val="28"/>
          <w:szCs w:val="28"/>
          <w:lang w:val="ru-RU"/>
        </w:rPr>
        <w:t xml:space="preserve"> </w:t>
      </w:r>
      <w:r w:rsidR="00823F1F" w:rsidRPr="00817FC2">
        <w:rPr>
          <w:rFonts w:cs="Times New Roman"/>
          <w:color w:val="212529"/>
          <w:kern w:val="0"/>
          <w:sz w:val="28"/>
          <w:szCs w:val="28"/>
          <w:lang w:val="ru-RU"/>
        </w:rPr>
        <w:t>ТЭК</w:t>
      </w:r>
      <w:r w:rsidRPr="00817FC2">
        <w:rPr>
          <w:rFonts w:cs="Times New Roman"/>
          <w:color w:val="000000"/>
          <w:sz w:val="28"/>
          <w:szCs w:val="28"/>
          <w:lang w:val="ru-RU"/>
        </w:rPr>
        <w:t>», о</w:t>
      </w:r>
      <w:r w:rsidRPr="00817FC2">
        <w:rPr>
          <w:rFonts w:cs="Times New Roman"/>
          <w:color w:val="333333"/>
          <w:sz w:val="28"/>
          <w:szCs w:val="28"/>
          <w:lang w:val="ru-RU"/>
        </w:rPr>
        <w:t xml:space="preserve">существляющим сбор и обработку первичной оперативной информации </w:t>
      </w:r>
      <w:r w:rsidRPr="00817FC2">
        <w:rPr>
          <w:rFonts w:cs="Times New Roman"/>
          <w:color w:val="333333"/>
          <w:sz w:val="28"/>
          <w:szCs w:val="28"/>
          <w:lang w:val="ru-RU"/>
        </w:rPr>
        <w:lastRenderedPageBreak/>
        <w:t xml:space="preserve">производственного характера о состоянии отраслей </w:t>
      </w:r>
      <w:r w:rsidR="0022777E">
        <w:rPr>
          <w:rFonts w:cs="Times New Roman"/>
          <w:color w:val="212529"/>
          <w:kern w:val="0"/>
          <w:sz w:val="28"/>
          <w:szCs w:val="28"/>
          <w:lang w:val="ru-RU"/>
        </w:rPr>
        <w:t>топливно-энергетического комплекса</w:t>
      </w:r>
      <w:r w:rsidRPr="00817FC2">
        <w:rPr>
          <w:rFonts w:cs="Times New Roman"/>
          <w:color w:val="000000"/>
          <w:sz w:val="28"/>
          <w:szCs w:val="28"/>
          <w:lang w:val="ru-RU"/>
        </w:rPr>
        <w:t>,</w:t>
      </w:r>
      <w:r w:rsidRPr="00817FC2">
        <w:rPr>
          <w:rFonts w:cs="Times New Roman"/>
          <w:color w:val="000000"/>
          <w:sz w:val="28"/>
          <w:szCs w:val="28"/>
        </w:rPr>
        <w:t xml:space="preserve"> </w:t>
      </w:r>
      <w:r w:rsidRPr="00817FC2">
        <w:rPr>
          <w:rFonts w:cs="Times New Roman"/>
          <w:color w:val="000000"/>
          <w:sz w:val="28"/>
          <w:szCs w:val="28"/>
          <w:lang w:val="ru-RU"/>
        </w:rPr>
        <w:t xml:space="preserve">данные </w:t>
      </w:r>
      <w:proofErr w:type="spellStart"/>
      <w:r w:rsidRPr="00817FC2">
        <w:rPr>
          <w:rFonts w:cs="Times New Roman"/>
          <w:color w:val="000000"/>
          <w:sz w:val="28"/>
          <w:szCs w:val="28"/>
        </w:rPr>
        <w:t>по</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объемам</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сожженного</w:t>
      </w:r>
      <w:proofErr w:type="spellEnd"/>
      <w:r w:rsidRPr="00817FC2">
        <w:rPr>
          <w:rFonts w:cs="Times New Roman"/>
          <w:color w:val="000000"/>
          <w:sz w:val="28"/>
          <w:szCs w:val="28"/>
        </w:rPr>
        <w:t xml:space="preserve"> </w:t>
      </w:r>
      <w:r w:rsidR="0022777E">
        <w:rPr>
          <w:rFonts w:cs="Times New Roman"/>
          <w:kern w:val="0"/>
          <w:sz w:val="28"/>
          <w:szCs w:val="28"/>
          <w:lang w:val="ru-RU"/>
        </w:rPr>
        <w:t>попутного нефтяного газа</w:t>
      </w:r>
      <w:r w:rsidRPr="00817FC2">
        <w:rPr>
          <w:rFonts w:cs="Times New Roman"/>
          <w:color w:val="000000"/>
          <w:sz w:val="28"/>
          <w:szCs w:val="28"/>
        </w:rPr>
        <w:t xml:space="preserve"> </w:t>
      </w:r>
      <w:r w:rsidRPr="00817FC2">
        <w:rPr>
          <w:rFonts w:cs="Times New Roman"/>
          <w:color w:val="000000"/>
          <w:sz w:val="28"/>
          <w:szCs w:val="28"/>
          <w:lang w:val="ru-RU"/>
        </w:rPr>
        <w:t>за 2016 год, более чем в 2 раза ниже, чем данные</w:t>
      </w:r>
      <w:r w:rsidRPr="00817FC2">
        <w:rPr>
          <w:rFonts w:cs="Times New Roman"/>
          <w:color w:val="000000"/>
          <w:sz w:val="28"/>
          <w:szCs w:val="28"/>
        </w:rPr>
        <w:t xml:space="preserve"> </w:t>
      </w:r>
      <w:proofErr w:type="spellStart"/>
      <w:r w:rsidRPr="00817FC2">
        <w:rPr>
          <w:rFonts w:cs="Times New Roman"/>
          <w:color w:val="000000"/>
          <w:sz w:val="28"/>
          <w:szCs w:val="28"/>
        </w:rPr>
        <w:t>Всемирн</w:t>
      </w:r>
      <w:proofErr w:type="spellEnd"/>
      <w:r w:rsidRPr="00817FC2">
        <w:rPr>
          <w:rFonts w:cs="Times New Roman"/>
          <w:color w:val="000000"/>
          <w:sz w:val="28"/>
          <w:szCs w:val="28"/>
          <w:lang w:val="ru-RU"/>
        </w:rPr>
        <w:t>ого</w:t>
      </w:r>
      <w:r w:rsidRPr="00817FC2">
        <w:rPr>
          <w:rFonts w:cs="Times New Roman"/>
          <w:color w:val="000000"/>
          <w:sz w:val="28"/>
          <w:szCs w:val="28"/>
        </w:rPr>
        <w:t xml:space="preserve"> </w:t>
      </w:r>
      <w:r w:rsidRPr="00817FC2">
        <w:rPr>
          <w:rFonts w:cs="Times New Roman"/>
          <w:color w:val="000000"/>
          <w:sz w:val="28"/>
          <w:szCs w:val="28"/>
          <w:lang w:val="ru-RU"/>
        </w:rPr>
        <w:t>б</w:t>
      </w:r>
      <w:proofErr w:type="spellStart"/>
      <w:r w:rsidRPr="00817FC2">
        <w:rPr>
          <w:rFonts w:cs="Times New Roman"/>
          <w:color w:val="000000"/>
          <w:sz w:val="28"/>
          <w:szCs w:val="28"/>
        </w:rPr>
        <w:t>анк</w:t>
      </w:r>
      <w:proofErr w:type="spellEnd"/>
      <w:r w:rsidRPr="00817FC2">
        <w:rPr>
          <w:rFonts w:cs="Times New Roman"/>
          <w:color w:val="000000"/>
          <w:sz w:val="28"/>
          <w:szCs w:val="28"/>
          <w:lang w:val="ru-RU"/>
        </w:rPr>
        <w:t>а).</w:t>
      </w:r>
      <w:r w:rsidRPr="00817FC2">
        <w:rPr>
          <w:rFonts w:cs="Times New Roman"/>
          <w:color w:val="000000"/>
          <w:sz w:val="28"/>
          <w:szCs w:val="28"/>
        </w:rPr>
        <w:t xml:space="preserve"> </w:t>
      </w:r>
      <w:r w:rsidRPr="00817FC2">
        <w:rPr>
          <w:rFonts w:cs="Times New Roman"/>
          <w:color w:val="000000"/>
          <w:sz w:val="28"/>
          <w:szCs w:val="28"/>
          <w:lang w:val="ru-RU"/>
        </w:rPr>
        <w:t xml:space="preserve">По его словам, это </w:t>
      </w:r>
      <w:proofErr w:type="spellStart"/>
      <w:r w:rsidRPr="00817FC2">
        <w:rPr>
          <w:rFonts w:cs="Times New Roman"/>
          <w:color w:val="000000"/>
          <w:sz w:val="28"/>
          <w:szCs w:val="28"/>
        </w:rPr>
        <w:t>свидетельству</w:t>
      </w:r>
      <w:proofErr w:type="spellEnd"/>
      <w:r w:rsidRPr="00817FC2">
        <w:rPr>
          <w:rFonts w:cs="Times New Roman"/>
          <w:color w:val="000000"/>
          <w:sz w:val="28"/>
          <w:szCs w:val="28"/>
          <w:lang w:val="ru-RU"/>
        </w:rPr>
        <w:t>е</w:t>
      </w:r>
      <w:r w:rsidRPr="00817FC2">
        <w:rPr>
          <w:rFonts w:cs="Times New Roman"/>
          <w:color w:val="000000"/>
          <w:sz w:val="28"/>
          <w:szCs w:val="28"/>
        </w:rPr>
        <w:t xml:space="preserve">т  о </w:t>
      </w:r>
      <w:proofErr w:type="spellStart"/>
      <w:r w:rsidRPr="00817FC2">
        <w:rPr>
          <w:rFonts w:cs="Times New Roman"/>
          <w:color w:val="000000"/>
          <w:sz w:val="28"/>
          <w:szCs w:val="28"/>
        </w:rPr>
        <w:t>необходимости</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создания</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инструмента</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для</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дистанционной</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оценки</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объемов</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сжигаемого</w:t>
      </w:r>
      <w:proofErr w:type="spellEnd"/>
      <w:r w:rsidRPr="00817FC2">
        <w:rPr>
          <w:rFonts w:cs="Times New Roman"/>
          <w:color w:val="000000"/>
          <w:sz w:val="28"/>
          <w:szCs w:val="28"/>
        </w:rPr>
        <w:t xml:space="preserve"> </w:t>
      </w:r>
      <w:r w:rsidR="0022777E">
        <w:rPr>
          <w:rFonts w:cs="Times New Roman"/>
          <w:kern w:val="0"/>
          <w:sz w:val="28"/>
          <w:szCs w:val="28"/>
          <w:lang w:val="ru-RU"/>
        </w:rPr>
        <w:t xml:space="preserve">попутного нефтяного газа </w:t>
      </w:r>
      <w:r w:rsidRPr="00817FC2">
        <w:rPr>
          <w:rFonts w:cs="Times New Roman"/>
          <w:color w:val="000000"/>
          <w:sz w:val="28"/>
          <w:szCs w:val="28"/>
        </w:rPr>
        <w:t>(</w:t>
      </w:r>
      <w:proofErr w:type="spellStart"/>
      <w:r w:rsidRPr="00817FC2">
        <w:rPr>
          <w:rFonts w:cs="Times New Roman"/>
          <w:color w:val="000000"/>
          <w:sz w:val="28"/>
          <w:szCs w:val="28"/>
        </w:rPr>
        <w:t>при</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помощи</w:t>
      </w:r>
      <w:proofErr w:type="spellEnd"/>
      <w:r w:rsidRPr="00817FC2">
        <w:rPr>
          <w:rFonts w:cs="Times New Roman"/>
          <w:color w:val="000000"/>
          <w:sz w:val="28"/>
          <w:szCs w:val="28"/>
        </w:rPr>
        <w:t xml:space="preserve"> </w:t>
      </w:r>
      <w:proofErr w:type="spellStart"/>
      <w:r w:rsidRPr="00817FC2">
        <w:rPr>
          <w:rFonts w:cs="Times New Roman"/>
          <w:sz w:val="28"/>
          <w:szCs w:val="28"/>
        </w:rPr>
        <w:t>спутникового</w:t>
      </w:r>
      <w:proofErr w:type="spellEnd"/>
      <w:r w:rsidRPr="00817FC2">
        <w:rPr>
          <w:rFonts w:cs="Times New Roman"/>
          <w:sz w:val="28"/>
          <w:szCs w:val="28"/>
        </w:rPr>
        <w:t xml:space="preserve"> </w:t>
      </w:r>
      <w:proofErr w:type="spellStart"/>
      <w:r w:rsidRPr="00817FC2">
        <w:rPr>
          <w:rFonts w:cs="Times New Roman"/>
          <w:sz w:val="28"/>
          <w:szCs w:val="28"/>
        </w:rPr>
        <w:t>мониторинга</w:t>
      </w:r>
      <w:proofErr w:type="spellEnd"/>
      <w:r w:rsidRPr="00817FC2">
        <w:rPr>
          <w:rFonts w:cs="Times New Roman"/>
          <w:sz w:val="28"/>
          <w:szCs w:val="28"/>
        </w:rPr>
        <w:t>).</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В конце </w:t>
      </w:r>
      <w:r w:rsidR="0022777E">
        <w:rPr>
          <w:rFonts w:cs="Times New Roman"/>
          <w:sz w:val="28"/>
          <w:szCs w:val="28"/>
          <w:lang w:val="ru-RU"/>
        </w:rPr>
        <w:t>2018</w:t>
      </w:r>
      <w:r w:rsidRPr="00817FC2">
        <w:rPr>
          <w:rFonts w:cs="Times New Roman"/>
          <w:sz w:val="28"/>
          <w:szCs w:val="28"/>
          <w:lang w:val="ru-RU"/>
        </w:rPr>
        <w:t xml:space="preserve"> года </w:t>
      </w:r>
      <w:proofErr w:type="spellStart"/>
      <w:r w:rsidRPr="00817FC2">
        <w:rPr>
          <w:rFonts w:cs="Times New Roman"/>
          <w:sz w:val="28"/>
          <w:szCs w:val="28"/>
        </w:rPr>
        <w:t>Минприроды</w:t>
      </w:r>
      <w:proofErr w:type="spellEnd"/>
      <w:r w:rsidRPr="00817FC2">
        <w:rPr>
          <w:rFonts w:cs="Times New Roman"/>
          <w:sz w:val="28"/>
          <w:szCs w:val="28"/>
        </w:rPr>
        <w:t xml:space="preserve"> </w:t>
      </w:r>
      <w:proofErr w:type="spellStart"/>
      <w:r w:rsidRPr="00817FC2">
        <w:rPr>
          <w:rFonts w:cs="Times New Roman"/>
          <w:sz w:val="28"/>
          <w:szCs w:val="28"/>
        </w:rPr>
        <w:t>России</w:t>
      </w:r>
      <w:proofErr w:type="spellEnd"/>
      <w:r w:rsidRPr="00817FC2">
        <w:rPr>
          <w:rFonts w:cs="Times New Roman"/>
          <w:sz w:val="28"/>
          <w:szCs w:val="28"/>
        </w:rPr>
        <w:t xml:space="preserve"> </w:t>
      </w:r>
      <w:proofErr w:type="spellStart"/>
      <w:r w:rsidRPr="00817FC2">
        <w:rPr>
          <w:rFonts w:cs="Times New Roman"/>
          <w:sz w:val="28"/>
          <w:szCs w:val="28"/>
        </w:rPr>
        <w:t>поддерж</w:t>
      </w:r>
      <w:proofErr w:type="spellEnd"/>
      <w:r w:rsidRPr="00817FC2">
        <w:rPr>
          <w:rFonts w:cs="Times New Roman"/>
          <w:sz w:val="28"/>
          <w:szCs w:val="28"/>
          <w:lang w:val="ru-RU"/>
        </w:rPr>
        <w:t>ало</w:t>
      </w:r>
      <w:r w:rsidRPr="00817FC2">
        <w:rPr>
          <w:rFonts w:cs="Times New Roman"/>
          <w:sz w:val="28"/>
          <w:szCs w:val="28"/>
        </w:rPr>
        <w:t xml:space="preserve"> </w:t>
      </w:r>
      <w:proofErr w:type="spellStart"/>
      <w:r w:rsidRPr="00817FC2">
        <w:rPr>
          <w:rFonts w:cs="Times New Roman"/>
          <w:sz w:val="28"/>
          <w:szCs w:val="28"/>
        </w:rPr>
        <w:t>предложение</w:t>
      </w:r>
      <w:proofErr w:type="spellEnd"/>
      <w:r w:rsidRPr="00817FC2">
        <w:rPr>
          <w:rFonts w:cs="Times New Roman"/>
          <w:sz w:val="28"/>
          <w:szCs w:val="28"/>
        </w:rPr>
        <w:t xml:space="preserve"> </w:t>
      </w:r>
      <w:proofErr w:type="spellStart"/>
      <w:r w:rsidRPr="00817FC2">
        <w:rPr>
          <w:rFonts w:cs="Times New Roman"/>
          <w:sz w:val="28"/>
          <w:szCs w:val="28"/>
        </w:rPr>
        <w:t>Минэнерго</w:t>
      </w:r>
      <w:proofErr w:type="spellEnd"/>
      <w:r w:rsidRPr="00817FC2">
        <w:rPr>
          <w:rFonts w:cs="Times New Roman"/>
          <w:sz w:val="28"/>
          <w:szCs w:val="28"/>
        </w:rPr>
        <w:t xml:space="preserve"> </w:t>
      </w:r>
      <w:proofErr w:type="spellStart"/>
      <w:r w:rsidRPr="00817FC2">
        <w:rPr>
          <w:rFonts w:cs="Times New Roman"/>
          <w:sz w:val="28"/>
          <w:szCs w:val="28"/>
        </w:rPr>
        <w:t>России</w:t>
      </w:r>
      <w:proofErr w:type="spellEnd"/>
      <w:r w:rsidRPr="00817FC2">
        <w:rPr>
          <w:rFonts w:cs="Times New Roman"/>
          <w:sz w:val="28"/>
          <w:szCs w:val="28"/>
        </w:rPr>
        <w:t xml:space="preserve"> о </w:t>
      </w:r>
      <w:proofErr w:type="spellStart"/>
      <w:r w:rsidRPr="00817FC2">
        <w:rPr>
          <w:rFonts w:cs="Times New Roman"/>
          <w:sz w:val="28"/>
          <w:szCs w:val="28"/>
        </w:rPr>
        <w:t>включении</w:t>
      </w:r>
      <w:proofErr w:type="spellEnd"/>
      <w:r w:rsidRPr="00817FC2">
        <w:rPr>
          <w:rFonts w:cs="Times New Roman"/>
          <w:sz w:val="28"/>
          <w:szCs w:val="28"/>
        </w:rPr>
        <w:t xml:space="preserve"> </w:t>
      </w:r>
      <w:proofErr w:type="spellStart"/>
      <w:r w:rsidRPr="00817FC2">
        <w:rPr>
          <w:rFonts w:cs="Times New Roman"/>
          <w:sz w:val="28"/>
          <w:szCs w:val="28"/>
        </w:rPr>
        <w:t>показателя</w:t>
      </w:r>
      <w:proofErr w:type="spellEnd"/>
      <w:r w:rsidRPr="00817FC2">
        <w:rPr>
          <w:rFonts w:cs="Times New Roman"/>
          <w:sz w:val="28"/>
          <w:szCs w:val="28"/>
        </w:rPr>
        <w:t xml:space="preserve"> «</w:t>
      </w:r>
      <w:proofErr w:type="spellStart"/>
      <w:r w:rsidRPr="00817FC2">
        <w:rPr>
          <w:rFonts w:cs="Times New Roman"/>
          <w:sz w:val="28"/>
          <w:szCs w:val="28"/>
        </w:rPr>
        <w:t>Доля</w:t>
      </w:r>
      <w:proofErr w:type="spellEnd"/>
      <w:r w:rsidRPr="00817FC2">
        <w:rPr>
          <w:rFonts w:cs="Times New Roman"/>
          <w:sz w:val="28"/>
          <w:szCs w:val="28"/>
        </w:rPr>
        <w:t xml:space="preserve"> </w:t>
      </w:r>
      <w:proofErr w:type="spellStart"/>
      <w:r w:rsidRPr="00817FC2">
        <w:rPr>
          <w:rFonts w:cs="Times New Roman"/>
          <w:sz w:val="28"/>
          <w:szCs w:val="28"/>
        </w:rPr>
        <w:t>полезного</w:t>
      </w:r>
      <w:proofErr w:type="spellEnd"/>
      <w:r w:rsidRPr="00817FC2">
        <w:rPr>
          <w:rFonts w:cs="Times New Roman"/>
          <w:sz w:val="28"/>
          <w:szCs w:val="28"/>
        </w:rPr>
        <w:t xml:space="preserve"> использования </w:t>
      </w:r>
      <w:proofErr w:type="spellStart"/>
      <w:r w:rsidRPr="00817FC2">
        <w:rPr>
          <w:rFonts w:cs="Times New Roman"/>
          <w:sz w:val="28"/>
          <w:szCs w:val="28"/>
        </w:rPr>
        <w:t>нефтяного</w:t>
      </w:r>
      <w:proofErr w:type="spellEnd"/>
      <w:r w:rsidRPr="00817FC2">
        <w:rPr>
          <w:rFonts w:cs="Times New Roman"/>
          <w:sz w:val="28"/>
          <w:szCs w:val="28"/>
        </w:rPr>
        <w:t xml:space="preserve"> (</w:t>
      </w:r>
      <w:proofErr w:type="spellStart"/>
      <w:r w:rsidRPr="00817FC2">
        <w:rPr>
          <w:rFonts w:cs="Times New Roman"/>
          <w:sz w:val="28"/>
          <w:szCs w:val="28"/>
        </w:rPr>
        <w:t>попутного</w:t>
      </w:r>
      <w:proofErr w:type="spellEnd"/>
      <w:r w:rsidRPr="00817FC2">
        <w:rPr>
          <w:rFonts w:cs="Times New Roman"/>
          <w:sz w:val="28"/>
          <w:szCs w:val="28"/>
        </w:rPr>
        <w:t xml:space="preserve">) </w:t>
      </w:r>
      <w:proofErr w:type="spellStart"/>
      <w:r w:rsidRPr="00817FC2">
        <w:rPr>
          <w:rFonts w:cs="Times New Roman"/>
          <w:sz w:val="28"/>
          <w:szCs w:val="28"/>
        </w:rPr>
        <w:t>газа</w:t>
      </w:r>
      <w:proofErr w:type="spellEnd"/>
      <w:r w:rsidRPr="00817FC2">
        <w:rPr>
          <w:rFonts w:cs="Times New Roman"/>
          <w:sz w:val="28"/>
          <w:szCs w:val="28"/>
        </w:rPr>
        <w:t xml:space="preserve">» в </w:t>
      </w:r>
      <w:proofErr w:type="spellStart"/>
      <w:r w:rsidRPr="00817FC2">
        <w:rPr>
          <w:rFonts w:cs="Times New Roman"/>
          <w:sz w:val="28"/>
          <w:szCs w:val="28"/>
        </w:rPr>
        <w:t>раздел</w:t>
      </w:r>
      <w:proofErr w:type="spellEnd"/>
      <w:r w:rsidRPr="00817FC2">
        <w:rPr>
          <w:rFonts w:cs="Times New Roman"/>
          <w:sz w:val="28"/>
          <w:szCs w:val="28"/>
        </w:rPr>
        <w:t xml:space="preserve">  «</w:t>
      </w:r>
      <w:hyperlink r:id="rId14" w:history="1">
        <w:r w:rsidRPr="00817FC2">
          <w:rPr>
            <w:rStyle w:val="a5"/>
            <w:rFonts w:cs="Times New Roman"/>
            <w:bCs/>
            <w:color w:val="auto"/>
            <w:sz w:val="28"/>
            <w:szCs w:val="28"/>
            <w:u w:val="none"/>
            <w:lang w:val="ru-RU"/>
          </w:rPr>
          <w:t xml:space="preserve">Показатели достижения </w:t>
        </w:r>
        <w:r w:rsidR="0022777E">
          <w:rPr>
            <w:rStyle w:val="a5"/>
            <w:rFonts w:cs="Times New Roman"/>
            <w:bCs/>
            <w:color w:val="auto"/>
            <w:sz w:val="28"/>
            <w:szCs w:val="28"/>
            <w:u w:val="none"/>
            <w:lang w:val="ru-RU"/>
          </w:rPr>
          <w:t>целей устойчивого развития</w:t>
        </w:r>
        <w:r w:rsidRPr="00817FC2">
          <w:rPr>
            <w:rStyle w:val="a5"/>
            <w:rFonts w:cs="Times New Roman"/>
            <w:bCs/>
            <w:color w:val="auto"/>
            <w:sz w:val="28"/>
            <w:szCs w:val="28"/>
            <w:u w:val="none"/>
            <w:lang w:val="ru-RU"/>
          </w:rPr>
          <w:t xml:space="preserve"> </w:t>
        </w:r>
        <w:r w:rsidR="0022777E">
          <w:rPr>
            <w:rFonts w:cs="Times New Roman"/>
            <w:kern w:val="0"/>
            <w:sz w:val="28"/>
            <w:szCs w:val="28"/>
            <w:lang w:val="ru-RU"/>
          </w:rPr>
          <w:t>Российской Федерации</w:t>
        </w:r>
        <w:r w:rsidR="00470541" w:rsidRPr="00817FC2">
          <w:rPr>
            <w:rStyle w:val="a5"/>
            <w:rFonts w:cs="Times New Roman"/>
            <w:bCs/>
            <w:color w:val="auto"/>
            <w:sz w:val="28"/>
            <w:szCs w:val="28"/>
            <w:u w:val="none"/>
            <w:lang w:val="ru-RU"/>
          </w:rPr>
          <w:t>»</w:t>
        </w:r>
      </w:hyperlink>
      <w:r w:rsidRPr="00817FC2">
        <w:rPr>
          <w:rFonts w:cs="Times New Roman"/>
          <w:sz w:val="28"/>
          <w:szCs w:val="28"/>
        </w:rPr>
        <w:t xml:space="preserve">  </w:t>
      </w:r>
      <w:proofErr w:type="spellStart"/>
      <w:r w:rsidRPr="00817FC2">
        <w:rPr>
          <w:rFonts w:cs="Times New Roman"/>
          <w:sz w:val="28"/>
          <w:szCs w:val="28"/>
        </w:rPr>
        <w:t>Федерального</w:t>
      </w:r>
      <w:proofErr w:type="spellEnd"/>
      <w:r w:rsidRPr="00817FC2">
        <w:rPr>
          <w:rFonts w:cs="Times New Roman"/>
          <w:sz w:val="28"/>
          <w:szCs w:val="28"/>
        </w:rPr>
        <w:t xml:space="preserve"> </w:t>
      </w:r>
      <w:proofErr w:type="spellStart"/>
      <w:r w:rsidRPr="00817FC2">
        <w:rPr>
          <w:rFonts w:cs="Times New Roman"/>
          <w:sz w:val="28"/>
          <w:szCs w:val="28"/>
        </w:rPr>
        <w:t>плана</w:t>
      </w:r>
      <w:proofErr w:type="spellEnd"/>
      <w:r w:rsidRPr="00817FC2">
        <w:rPr>
          <w:rFonts w:cs="Times New Roman"/>
          <w:sz w:val="28"/>
          <w:szCs w:val="28"/>
        </w:rPr>
        <w:t xml:space="preserve"> </w:t>
      </w:r>
      <w:proofErr w:type="spellStart"/>
      <w:r w:rsidRPr="00817FC2">
        <w:rPr>
          <w:rFonts w:cs="Times New Roman"/>
          <w:sz w:val="28"/>
          <w:szCs w:val="28"/>
        </w:rPr>
        <w:t>статистических</w:t>
      </w:r>
      <w:proofErr w:type="spellEnd"/>
      <w:r w:rsidRPr="00817FC2">
        <w:rPr>
          <w:rFonts w:cs="Times New Roman"/>
          <w:sz w:val="28"/>
          <w:szCs w:val="28"/>
        </w:rPr>
        <w:t xml:space="preserve"> </w:t>
      </w:r>
      <w:proofErr w:type="spellStart"/>
      <w:r w:rsidRPr="00817FC2">
        <w:rPr>
          <w:rFonts w:cs="Times New Roman"/>
          <w:sz w:val="28"/>
          <w:szCs w:val="28"/>
        </w:rPr>
        <w:t>работ</w:t>
      </w:r>
      <w:proofErr w:type="spellEnd"/>
      <w:r w:rsidRPr="00817FC2">
        <w:rPr>
          <w:rFonts w:cs="Times New Roman"/>
          <w:sz w:val="28"/>
          <w:szCs w:val="28"/>
        </w:rPr>
        <w:t xml:space="preserve">, </w:t>
      </w:r>
      <w:r w:rsidRPr="00817FC2">
        <w:rPr>
          <w:rFonts w:cs="Times New Roman"/>
          <w:sz w:val="28"/>
          <w:szCs w:val="28"/>
          <w:lang w:val="ru-RU"/>
        </w:rPr>
        <w:t>утвержденного р</w:t>
      </w:r>
      <w:proofErr w:type="spellStart"/>
      <w:r w:rsidRPr="00817FC2">
        <w:rPr>
          <w:rFonts w:cs="Times New Roman"/>
          <w:sz w:val="28"/>
          <w:szCs w:val="28"/>
        </w:rPr>
        <w:t>аспоряжение</w:t>
      </w:r>
      <w:proofErr w:type="spellEnd"/>
      <w:r w:rsidRPr="00817FC2">
        <w:rPr>
          <w:rFonts w:cs="Times New Roman"/>
          <w:sz w:val="28"/>
          <w:szCs w:val="28"/>
          <w:lang w:val="ru-RU"/>
        </w:rPr>
        <w:t>м</w:t>
      </w:r>
      <w:r w:rsidRPr="00817FC2">
        <w:rPr>
          <w:rFonts w:cs="Times New Roman"/>
          <w:sz w:val="28"/>
          <w:szCs w:val="28"/>
        </w:rPr>
        <w:t xml:space="preserve"> </w:t>
      </w:r>
      <w:proofErr w:type="spellStart"/>
      <w:r w:rsidRPr="00817FC2">
        <w:rPr>
          <w:rFonts w:cs="Times New Roman"/>
          <w:sz w:val="28"/>
          <w:szCs w:val="28"/>
        </w:rPr>
        <w:t>Правительства</w:t>
      </w:r>
      <w:proofErr w:type="spellEnd"/>
      <w:r w:rsidRPr="00817FC2">
        <w:rPr>
          <w:rFonts w:cs="Times New Roman"/>
          <w:sz w:val="28"/>
          <w:szCs w:val="28"/>
        </w:rPr>
        <w:t xml:space="preserve"> </w:t>
      </w:r>
      <w:r w:rsidR="0022777E">
        <w:rPr>
          <w:rFonts w:cs="Times New Roman"/>
          <w:kern w:val="0"/>
          <w:sz w:val="28"/>
          <w:szCs w:val="28"/>
          <w:lang w:val="ru-RU"/>
        </w:rPr>
        <w:t>Российской Федерации</w:t>
      </w:r>
      <w:r w:rsidRPr="00817FC2">
        <w:rPr>
          <w:rFonts w:cs="Times New Roman"/>
          <w:sz w:val="28"/>
          <w:szCs w:val="28"/>
        </w:rPr>
        <w:t xml:space="preserve"> </w:t>
      </w:r>
      <w:proofErr w:type="spellStart"/>
      <w:r w:rsidRPr="00817FC2">
        <w:rPr>
          <w:rFonts w:cs="Times New Roman"/>
          <w:sz w:val="28"/>
          <w:szCs w:val="28"/>
        </w:rPr>
        <w:t>от</w:t>
      </w:r>
      <w:proofErr w:type="spellEnd"/>
      <w:r w:rsidRPr="00817FC2">
        <w:rPr>
          <w:rFonts w:cs="Times New Roman"/>
          <w:sz w:val="28"/>
          <w:szCs w:val="28"/>
        </w:rPr>
        <w:t xml:space="preserve"> 06.05.2008 </w:t>
      </w:r>
      <w:r w:rsidRPr="00817FC2">
        <w:rPr>
          <w:rFonts w:cs="Times New Roman"/>
          <w:sz w:val="28"/>
          <w:szCs w:val="28"/>
          <w:lang w:val="ru-RU"/>
        </w:rPr>
        <w:t>№</w:t>
      </w:r>
      <w:r w:rsidRPr="00817FC2">
        <w:rPr>
          <w:rFonts w:cs="Times New Roman"/>
          <w:sz w:val="28"/>
          <w:szCs w:val="28"/>
        </w:rPr>
        <w:t xml:space="preserve"> 671-р </w:t>
      </w:r>
      <w:r w:rsidRPr="00817FC2">
        <w:rPr>
          <w:rFonts w:cs="Times New Roman"/>
          <w:sz w:val="28"/>
          <w:szCs w:val="28"/>
          <w:lang w:val="ru-RU"/>
        </w:rPr>
        <w:t xml:space="preserve">(по ЦУР № </w:t>
      </w:r>
      <w:r w:rsidRPr="00817FC2">
        <w:rPr>
          <w:rFonts w:cs="Times New Roman"/>
          <w:sz w:val="28"/>
          <w:szCs w:val="28"/>
        </w:rPr>
        <w:t>12.4</w:t>
      </w:r>
      <w:r w:rsidRPr="00817FC2">
        <w:rPr>
          <w:rFonts w:cs="Times New Roman"/>
          <w:sz w:val="28"/>
          <w:szCs w:val="28"/>
          <w:lang w:val="ru-RU"/>
        </w:rPr>
        <w:t>);</w:t>
      </w:r>
    </w:p>
    <w:p w:rsidR="000D7DFE" w:rsidRPr="00817FC2" w:rsidRDefault="000D7DFE" w:rsidP="00817FC2">
      <w:pPr>
        <w:spacing w:line="360" w:lineRule="auto"/>
        <w:ind w:firstLine="709"/>
        <w:jc w:val="both"/>
        <w:rPr>
          <w:rFonts w:cs="Times New Roman"/>
          <w:color w:val="000000"/>
          <w:sz w:val="28"/>
          <w:szCs w:val="28"/>
          <w:lang w:val="ru-RU"/>
        </w:rPr>
      </w:pPr>
      <w:r w:rsidRPr="00817FC2">
        <w:rPr>
          <w:rFonts w:cs="Times New Roman"/>
          <w:sz w:val="28"/>
          <w:szCs w:val="28"/>
          <w:lang w:val="ru-RU"/>
        </w:rPr>
        <w:t>б) расширение перечня организаций, обязанных публиковать</w:t>
      </w:r>
      <w:r w:rsidRPr="00817FC2">
        <w:rPr>
          <w:rFonts w:cs="Times New Roman"/>
          <w:color w:val="000000"/>
          <w:sz w:val="28"/>
          <w:szCs w:val="28"/>
          <w:lang w:val="ru-RU"/>
        </w:rPr>
        <w:t xml:space="preserve"> ежегодные отчеты о деятельности в области устойчивого развития.</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color w:val="000000"/>
          <w:sz w:val="28"/>
          <w:szCs w:val="28"/>
          <w:lang w:val="ru-RU"/>
        </w:rPr>
        <w:t>Указанный отчет является разновидность публичной нефинансовой отчетности, цель которой состоит в раскрытии информации о деятельности организации в контексте социальной ответственности и устойчивого развития и о системах управления, включая информацию о достигнутых результатах в части, касающейся социальной ответственности и устойчивого развития, а также в отражении взаимодействия с заинтересованными сторонами.</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В</w:t>
      </w:r>
      <w:r w:rsidRPr="00817FC2">
        <w:rPr>
          <w:rFonts w:cs="Times New Roman"/>
          <w:sz w:val="28"/>
          <w:szCs w:val="28"/>
        </w:rPr>
        <w:t xml:space="preserve"> </w:t>
      </w:r>
      <w:proofErr w:type="spellStart"/>
      <w:r w:rsidRPr="00817FC2">
        <w:rPr>
          <w:rFonts w:cs="Times New Roman"/>
          <w:sz w:val="28"/>
          <w:szCs w:val="28"/>
        </w:rPr>
        <w:t>резолюци</w:t>
      </w:r>
      <w:proofErr w:type="spellEnd"/>
      <w:r w:rsidRPr="00817FC2">
        <w:rPr>
          <w:rFonts w:cs="Times New Roman"/>
          <w:sz w:val="28"/>
          <w:szCs w:val="28"/>
          <w:lang w:val="ru-RU"/>
        </w:rPr>
        <w:t>и</w:t>
      </w:r>
      <w:r w:rsidRPr="00817FC2">
        <w:rPr>
          <w:rFonts w:cs="Times New Roman"/>
          <w:sz w:val="28"/>
          <w:szCs w:val="28"/>
        </w:rPr>
        <w:t xml:space="preserve"> </w:t>
      </w:r>
      <w:r w:rsidR="00A7232F">
        <w:rPr>
          <w:rFonts w:cs="Times New Roman"/>
          <w:sz w:val="28"/>
          <w:szCs w:val="28"/>
          <w:lang w:val="ru-RU"/>
        </w:rPr>
        <w:t>Организации объединенных наций</w:t>
      </w:r>
      <w:r w:rsidRPr="00817FC2">
        <w:rPr>
          <w:rFonts w:cs="Times New Roman"/>
          <w:sz w:val="28"/>
          <w:szCs w:val="28"/>
        </w:rPr>
        <w:t xml:space="preserve">, </w:t>
      </w:r>
      <w:proofErr w:type="spellStart"/>
      <w:r w:rsidRPr="00817FC2">
        <w:rPr>
          <w:rFonts w:cs="Times New Roman"/>
          <w:sz w:val="28"/>
          <w:szCs w:val="28"/>
        </w:rPr>
        <w:t>содержащ</w:t>
      </w:r>
      <w:proofErr w:type="spellEnd"/>
      <w:r w:rsidRPr="00817FC2">
        <w:rPr>
          <w:rFonts w:cs="Times New Roman"/>
          <w:sz w:val="28"/>
          <w:szCs w:val="28"/>
          <w:lang w:val="ru-RU"/>
        </w:rPr>
        <w:t>ей</w:t>
      </w:r>
      <w:r w:rsidRPr="00817FC2">
        <w:rPr>
          <w:rFonts w:cs="Times New Roman"/>
          <w:sz w:val="28"/>
          <w:szCs w:val="28"/>
        </w:rPr>
        <w:t xml:space="preserve"> 17 </w:t>
      </w:r>
      <w:r w:rsidR="0022777E">
        <w:rPr>
          <w:rFonts w:cs="Times New Roman"/>
          <w:sz w:val="28"/>
          <w:szCs w:val="28"/>
          <w:lang w:val="ru-RU"/>
        </w:rPr>
        <w:t>целей устойчивого развития</w:t>
      </w:r>
      <w:r w:rsidRPr="00817FC2">
        <w:rPr>
          <w:rFonts w:cs="Times New Roman"/>
          <w:sz w:val="28"/>
          <w:szCs w:val="28"/>
          <w:lang w:val="ru-RU"/>
        </w:rPr>
        <w:t xml:space="preserve"> [</w:t>
      </w:r>
      <w:r w:rsidR="00083339" w:rsidRPr="00817FC2">
        <w:rPr>
          <w:rFonts w:cs="Times New Roman"/>
          <w:sz w:val="28"/>
          <w:szCs w:val="28"/>
          <w:lang w:val="ru-RU"/>
        </w:rPr>
        <w:t>12</w:t>
      </w:r>
      <w:r w:rsidRPr="00817FC2">
        <w:rPr>
          <w:rFonts w:cs="Times New Roman"/>
          <w:sz w:val="28"/>
          <w:szCs w:val="28"/>
          <w:lang w:val="ru-RU"/>
        </w:rPr>
        <w:t>]</w:t>
      </w:r>
      <w:r w:rsidRPr="00817FC2">
        <w:rPr>
          <w:rFonts w:cs="Times New Roman"/>
          <w:sz w:val="28"/>
          <w:szCs w:val="28"/>
        </w:rPr>
        <w:t xml:space="preserve">, </w:t>
      </w:r>
      <w:proofErr w:type="spellStart"/>
      <w:r w:rsidRPr="00817FC2">
        <w:rPr>
          <w:rFonts w:cs="Times New Roman"/>
          <w:sz w:val="28"/>
          <w:szCs w:val="28"/>
        </w:rPr>
        <w:t>компаниям</w:t>
      </w:r>
      <w:proofErr w:type="spellEnd"/>
      <w:r w:rsidRPr="00817FC2">
        <w:rPr>
          <w:rFonts w:cs="Times New Roman"/>
          <w:sz w:val="28"/>
          <w:szCs w:val="28"/>
        </w:rPr>
        <w:t xml:space="preserve">, </w:t>
      </w:r>
      <w:proofErr w:type="spellStart"/>
      <w:r w:rsidRPr="00817FC2">
        <w:rPr>
          <w:rFonts w:cs="Times New Roman"/>
          <w:sz w:val="28"/>
          <w:szCs w:val="28"/>
        </w:rPr>
        <w:t>особенно</w:t>
      </w:r>
      <w:proofErr w:type="spellEnd"/>
      <w:r w:rsidRPr="00817FC2">
        <w:rPr>
          <w:rFonts w:cs="Times New Roman"/>
          <w:sz w:val="28"/>
          <w:szCs w:val="28"/>
        </w:rPr>
        <w:t xml:space="preserve"> </w:t>
      </w:r>
      <w:proofErr w:type="spellStart"/>
      <w:r w:rsidRPr="00817FC2">
        <w:rPr>
          <w:rFonts w:cs="Times New Roman"/>
          <w:sz w:val="28"/>
          <w:szCs w:val="28"/>
        </w:rPr>
        <w:t>крупным</w:t>
      </w:r>
      <w:proofErr w:type="spellEnd"/>
      <w:r w:rsidRPr="00817FC2">
        <w:rPr>
          <w:rFonts w:cs="Times New Roman"/>
          <w:sz w:val="28"/>
          <w:szCs w:val="28"/>
        </w:rPr>
        <w:t xml:space="preserve"> и </w:t>
      </w:r>
      <w:proofErr w:type="spellStart"/>
      <w:r w:rsidRPr="00817FC2">
        <w:rPr>
          <w:rFonts w:cs="Times New Roman"/>
          <w:sz w:val="28"/>
          <w:szCs w:val="28"/>
        </w:rPr>
        <w:t>транснациональным</w:t>
      </w:r>
      <w:proofErr w:type="spellEnd"/>
      <w:r w:rsidRPr="00817FC2">
        <w:rPr>
          <w:rFonts w:cs="Times New Roman"/>
          <w:sz w:val="28"/>
          <w:szCs w:val="28"/>
        </w:rPr>
        <w:t xml:space="preserve">, </w:t>
      </w:r>
      <w:proofErr w:type="spellStart"/>
      <w:r w:rsidRPr="00817FC2">
        <w:rPr>
          <w:rFonts w:cs="Times New Roman"/>
          <w:sz w:val="28"/>
          <w:szCs w:val="28"/>
        </w:rPr>
        <w:t>рекомендуется</w:t>
      </w:r>
      <w:proofErr w:type="spellEnd"/>
      <w:r w:rsidRPr="00817FC2">
        <w:rPr>
          <w:rFonts w:cs="Times New Roman"/>
          <w:sz w:val="28"/>
          <w:szCs w:val="28"/>
        </w:rPr>
        <w:t xml:space="preserve"> </w:t>
      </w:r>
      <w:proofErr w:type="spellStart"/>
      <w:r w:rsidRPr="00817FC2">
        <w:rPr>
          <w:rFonts w:cs="Times New Roman"/>
          <w:sz w:val="28"/>
          <w:szCs w:val="28"/>
        </w:rPr>
        <w:t>применять</w:t>
      </w:r>
      <w:proofErr w:type="spellEnd"/>
      <w:r w:rsidRPr="00817FC2">
        <w:rPr>
          <w:rFonts w:cs="Times New Roman"/>
          <w:sz w:val="28"/>
          <w:szCs w:val="28"/>
        </w:rPr>
        <w:t xml:space="preserve"> </w:t>
      </w:r>
      <w:proofErr w:type="spellStart"/>
      <w:r w:rsidRPr="00817FC2">
        <w:rPr>
          <w:rFonts w:cs="Times New Roman"/>
          <w:sz w:val="28"/>
          <w:szCs w:val="28"/>
        </w:rPr>
        <w:t>устойчивые</w:t>
      </w:r>
      <w:proofErr w:type="spellEnd"/>
      <w:r w:rsidRPr="00817FC2">
        <w:rPr>
          <w:rFonts w:cs="Times New Roman"/>
          <w:sz w:val="28"/>
          <w:szCs w:val="28"/>
        </w:rPr>
        <w:t xml:space="preserve"> </w:t>
      </w:r>
      <w:proofErr w:type="spellStart"/>
      <w:r w:rsidRPr="00817FC2">
        <w:rPr>
          <w:rFonts w:cs="Times New Roman"/>
          <w:sz w:val="28"/>
          <w:szCs w:val="28"/>
        </w:rPr>
        <w:t>методы</w:t>
      </w:r>
      <w:proofErr w:type="spellEnd"/>
      <w:r w:rsidRPr="00817FC2">
        <w:rPr>
          <w:rFonts w:cs="Times New Roman"/>
          <w:sz w:val="28"/>
          <w:szCs w:val="28"/>
        </w:rPr>
        <w:t xml:space="preserve"> </w:t>
      </w:r>
      <w:proofErr w:type="spellStart"/>
      <w:r w:rsidRPr="00817FC2">
        <w:rPr>
          <w:rFonts w:cs="Times New Roman"/>
          <w:sz w:val="28"/>
          <w:szCs w:val="28"/>
        </w:rPr>
        <w:t>производства</w:t>
      </w:r>
      <w:proofErr w:type="spellEnd"/>
      <w:r w:rsidRPr="00817FC2">
        <w:rPr>
          <w:rFonts w:cs="Times New Roman"/>
          <w:sz w:val="28"/>
          <w:szCs w:val="28"/>
        </w:rPr>
        <w:t xml:space="preserve"> и </w:t>
      </w:r>
      <w:proofErr w:type="spellStart"/>
      <w:r w:rsidRPr="00817FC2">
        <w:rPr>
          <w:rFonts w:cs="Times New Roman"/>
          <w:sz w:val="28"/>
          <w:szCs w:val="28"/>
        </w:rPr>
        <w:t>отражать</w:t>
      </w:r>
      <w:proofErr w:type="spellEnd"/>
      <w:r w:rsidRPr="00817FC2">
        <w:rPr>
          <w:rFonts w:cs="Times New Roman"/>
          <w:sz w:val="28"/>
          <w:szCs w:val="28"/>
        </w:rPr>
        <w:t xml:space="preserve"> </w:t>
      </w:r>
      <w:proofErr w:type="spellStart"/>
      <w:r w:rsidRPr="00817FC2">
        <w:rPr>
          <w:rFonts w:cs="Times New Roman"/>
          <w:sz w:val="28"/>
          <w:szCs w:val="28"/>
        </w:rPr>
        <w:t>информацию</w:t>
      </w:r>
      <w:proofErr w:type="spellEnd"/>
      <w:r w:rsidRPr="00817FC2">
        <w:rPr>
          <w:rFonts w:cs="Times New Roman"/>
          <w:sz w:val="28"/>
          <w:szCs w:val="28"/>
        </w:rPr>
        <w:t xml:space="preserve"> о </w:t>
      </w:r>
      <w:proofErr w:type="spellStart"/>
      <w:r w:rsidRPr="00817FC2">
        <w:rPr>
          <w:rFonts w:cs="Times New Roman"/>
          <w:sz w:val="28"/>
          <w:szCs w:val="28"/>
        </w:rPr>
        <w:t>рациональном</w:t>
      </w:r>
      <w:proofErr w:type="spellEnd"/>
      <w:r w:rsidRPr="00817FC2">
        <w:rPr>
          <w:rFonts w:cs="Times New Roman"/>
          <w:sz w:val="28"/>
          <w:szCs w:val="28"/>
        </w:rPr>
        <w:t xml:space="preserve"> </w:t>
      </w:r>
      <w:proofErr w:type="spellStart"/>
      <w:r w:rsidRPr="00817FC2">
        <w:rPr>
          <w:rFonts w:cs="Times New Roman"/>
          <w:sz w:val="28"/>
          <w:szCs w:val="28"/>
        </w:rPr>
        <w:t>использовании</w:t>
      </w:r>
      <w:proofErr w:type="spellEnd"/>
      <w:r w:rsidRPr="00817FC2">
        <w:rPr>
          <w:rFonts w:cs="Times New Roman"/>
          <w:sz w:val="28"/>
          <w:szCs w:val="28"/>
        </w:rPr>
        <w:t xml:space="preserve"> </w:t>
      </w:r>
      <w:proofErr w:type="spellStart"/>
      <w:r w:rsidRPr="00817FC2">
        <w:rPr>
          <w:rFonts w:cs="Times New Roman"/>
          <w:sz w:val="28"/>
          <w:szCs w:val="28"/>
        </w:rPr>
        <w:t>ресурсов</w:t>
      </w:r>
      <w:proofErr w:type="spellEnd"/>
      <w:r w:rsidRPr="00817FC2">
        <w:rPr>
          <w:rFonts w:cs="Times New Roman"/>
          <w:sz w:val="28"/>
          <w:szCs w:val="28"/>
        </w:rPr>
        <w:t xml:space="preserve"> в </w:t>
      </w:r>
      <w:proofErr w:type="spellStart"/>
      <w:r w:rsidRPr="00817FC2">
        <w:rPr>
          <w:rFonts w:cs="Times New Roman"/>
          <w:sz w:val="28"/>
          <w:szCs w:val="28"/>
        </w:rPr>
        <w:t>своих</w:t>
      </w:r>
      <w:proofErr w:type="spellEnd"/>
      <w:r w:rsidRPr="00817FC2">
        <w:rPr>
          <w:rFonts w:cs="Times New Roman"/>
          <w:sz w:val="28"/>
          <w:szCs w:val="28"/>
        </w:rPr>
        <w:t xml:space="preserve"> </w:t>
      </w:r>
      <w:proofErr w:type="spellStart"/>
      <w:r w:rsidRPr="00817FC2">
        <w:rPr>
          <w:rFonts w:cs="Times New Roman"/>
          <w:sz w:val="28"/>
          <w:szCs w:val="28"/>
        </w:rPr>
        <w:t>отчетах</w:t>
      </w:r>
      <w:proofErr w:type="spellEnd"/>
      <w:r w:rsidRPr="00817FC2">
        <w:rPr>
          <w:rFonts w:cs="Times New Roman"/>
          <w:sz w:val="28"/>
          <w:szCs w:val="28"/>
        </w:rPr>
        <w:t xml:space="preserve"> </w:t>
      </w:r>
      <w:r w:rsidRPr="00817FC2">
        <w:rPr>
          <w:rFonts w:cs="Times New Roman"/>
          <w:sz w:val="28"/>
          <w:szCs w:val="28"/>
          <w:lang w:val="ru-RU"/>
        </w:rPr>
        <w:t>(ЦУР № 12.6)</w:t>
      </w:r>
      <w:r w:rsidRPr="00817FC2">
        <w:rPr>
          <w:rFonts w:cs="Times New Roman"/>
          <w:sz w:val="28"/>
          <w:szCs w:val="28"/>
        </w:rPr>
        <w:t>.</w:t>
      </w:r>
    </w:p>
    <w:p w:rsidR="000F366A" w:rsidRDefault="000D7DFE" w:rsidP="00817FC2">
      <w:pPr>
        <w:spacing w:line="360" w:lineRule="auto"/>
        <w:ind w:firstLine="709"/>
        <w:jc w:val="both"/>
        <w:rPr>
          <w:rFonts w:cs="Times New Roman"/>
          <w:color w:val="000000"/>
          <w:sz w:val="28"/>
          <w:szCs w:val="28"/>
          <w:lang w:val="ru-RU"/>
        </w:rPr>
      </w:pPr>
      <w:r w:rsidRPr="00817FC2">
        <w:rPr>
          <w:rFonts w:cs="Times New Roman"/>
          <w:sz w:val="28"/>
          <w:szCs w:val="28"/>
          <w:lang w:val="ru-RU"/>
        </w:rPr>
        <w:t xml:space="preserve">На данный момент крупные нефтедобывающие компании публикуют </w:t>
      </w:r>
      <w:r w:rsidRPr="00817FC2">
        <w:rPr>
          <w:rFonts w:cs="Times New Roman"/>
          <w:color w:val="000000"/>
          <w:sz w:val="28"/>
          <w:szCs w:val="28"/>
          <w:lang w:val="ru-RU"/>
        </w:rPr>
        <w:t>отчеты о деятельности в области устойчивого развития в добровольном порядке.</w:t>
      </w:r>
    </w:p>
    <w:p w:rsidR="000D7DFE" w:rsidRPr="00817FC2" w:rsidRDefault="000D7DFE" w:rsidP="00817FC2">
      <w:pPr>
        <w:spacing w:line="360" w:lineRule="auto"/>
        <w:ind w:firstLine="709"/>
        <w:jc w:val="both"/>
        <w:rPr>
          <w:rFonts w:cs="Times New Roman"/>
          <w:sz w:val="28"/>
          <w:szCs w:val="28"/>
          <w:lang w:val="ru-RU"/>
        </w:rPr>
      </w:pPr>
      <w:r w:rsidRPr="00817FC2">
        <w:rPr>
          <w:rFonts w:cs="Times New Roman"/>
          <w:sz w:val="28"/>
          <w:szCs w:val="28"/>
          <w:lang w:val="ru-RU"/>
        </w:rPr>
        <w:t xml:space="preserve">В число организаций, которые в первоочередном порядке обязаны публиковать нефинансовые отчеты за предыдущий период, начиная с 2019 года, Правительством </w:t>
      </w:r>
      <w:r w:rsidR="0022777E">
        <w:rPr>
          <w:rFonts w:cs="Times New Roman"/>
          <w:kern w:val="0"/>
          <w:sz w:val="28"/>
          <w:szCs w:val="28"/>
          <w:lang w:val="ru-RU"/>
        </w:rPr>
        <w:t>Российской Федерации</w:t>
      </w:r>
      <w:r w:rsidRPr="00817FC2">
        <w:rPr>
          <w:rFonts w:cs="Times New Roman"/>
          <w:sz w:val="28"/>
          <w:szCs w:val="28"/>
          <w:lang w:val="ru-RU"/>
        </w:rPr>
        <w:t xml:space="preserve"> включены </w:t>
      </w:r>
      <w:proofErr w:type="spellStart"/>
      <w:r w:rsidRPr="00817FC2">
        <w:rPr>
          <w:rFonts w:cs="Times New Roman"/>
          <w:sz w:val="28"/>
          <w:szCs w:val="28"/>
        </w:rPr>
        <w:t>хозяйственные</w:t>
      </w:r>
      <w:proofErr w:type="spellEnd"/>
      <w:r w:rsidRPr="00817FC2">
        <w:rPr>
          <w:rFonts w:cs="Times New Roman"/>
          <w:sz w:val="28"/>
          <w:szCs w:val="28"/>
        </w:rPr>
        <w:t xml:space="preserve"> </w:t>
      </w:r>
      <w:proofErr w:type="spellStart"/>
      <w:r w:rsidRPr="00817FC2">
        <w:rPr>
          <w:rFonts w:cs="Times New Roman"/>
          <w:sz w:val="28"/>
          <w:szCs w:val="28"/>
        </w:rPr>
        <w:t>общества</w:t>
      </w:r>
      <w:proofErr w:type="spellEnd"/>
      <w:r w:rsidRPr="00817FC2">
        <w:rPr>
          <w:rFonts w:cs="Times New Roman"/>
          <w:sz w:val="28"/>
          <w:szCs w:val="28"/>
        </w:rPr>
        <w:t xml:space="preserve">, </w:t>
      </w:r>
      <w:proofErr w:type="spellStart"/>
      <w:r w:rsidRPr="00817FC2">
        <w:rPr>
          <w:rFonts w:cs="Times New Roman"/>
          <w:sz w:val="28"/>
          <w:szCs w:val="28"/>
        </w:rPr>
        <w:t>не</w:t>
      </w:r>
      <w:proofErr w:type="spellEnd"/>
      <w:r w:rsidRPr="00817FC2">
        <w:rPr>
          <w:rFonts w:cs="Times New Roman"/>
          <w:sz w:val="28"/>
          <w:szCs w:val="28"/>
        </w:rPr>
        <w:t xml:space="preserve"> </w:t>
      </w:r>
      <w:proofErr w:type="spellStart"/>
      <w:r w:rsidRPr="00817FC2">
        <w:rPr>
          <w:rFonts w:cs="Times New Roman"/>
          <w:sz w:val="28"/>
          <w:szCs w:val="28"/>
        </w:rPr>
        <w:lastRenderedPageBreak/>
        <w:t>менее</w:t>
      </w:r>
      <w:proofErr w:type="spellEnd"/>
      <w:r w:rsidRPr="00817FC2">
        <w:rPr>
          <w:rFonts w:cs="Times New Roman"/>
          <w:sz w:val="28"/>
          <w:szCs w:val="28"/>
        </w:rPr>
        <w:t xml:space="preserve"> 50 </w:t>
      </w:r>
      <w:proofErr w:type="spellStart"/>
      <w:r w:rsidRPr="00817FC2">
        <w:rPr>
          <w:rFonts w:cs="Times New Roman"/>
          <w:sz w:val="28"/>
          <w:szCs w:val="28"/>
        </w:rPr>
        <w:t>процентов</w:t>
      </w:r>
      <w:proofErr w:type="spellEnd"/>
      <w:r w:rsidRPr="00817FC2">
        <w:rPr>
          <w:rFonts w:cs="Times New Roman"/>
          <w:sz w:val="28"/>
          <w:szCs w:val="28"/>
        </w:rPr>
        <w:t xml:space="preserve"> </w:t>
      </w:r>
      <w:proofErr w:type="spellStart"/>
      <w:r w:rsidRPr="00817FC2">
        <w:rPr>
          <w:rFonts w:cs="Times New Roman"/>
          <w:sz w:val="28"/>
          <w:szCs w:val="28"/>
        </w:rPr>
        <w:t>акций</w:t>
      </w:r>
      <w:proofErr w:type="spellEnd"/>
      <w:r w:rsidRPr="00817FC2">
        <w:rPr>
          <w:rFonts w:cs="Times New Roman"/>
          <w:sz w:val="28"/>
          <w:szCs w:val="28"/>
        </w:rPr>
        <w:t xml:space="preserve"> (</w:t>
      </w:r>
      <w:proofErr w:type="spellStart"/>
      <w:r w:rsidRPr="00817FC2">
        <w:rPr>
          <w:rFonts w:cs="Times New Roman"/>
          <w:sz w:val="28"/>
          <w:szCs w:val="28"/>
        </w:rPr>
        <w:t>долей</w:t>
      </w:r>
      <w:proofErr w:type="spellEnd"/>
      <w:r w:rsidRPr="00817FC2">
        <w:rPr>
          <w:rFonts w:cs="Times New Roman"/>
          <w:sz w:val="28"/>
          <w:szCs w:val="28"/>
        </w:rPr>
        <w:t xml:space="preserve">) в </w:t>
      </w:r>
      <w:proofErr w:type="spellStart"/>
      <w:r w:rsidRPr="00817FC2">
        <w:rPr>
          <w:rFonts w:cs="Times New Roman"/>
          <w:sz w:val="28"/>
          <w:szCs w:val="28"/>
        </w:rPr>
        <w:t>уставных</w:t>
      </w:r>
      <w:proofErr w:type="spellEnd"/>
      <w:r w:rsidRPr="00817FC2">
        <w:rPr>
          <w:rFonts w:cs="Times New Roman"/>
          <w:sz w:val="28"/>
          <w:szCs w:val="28"/>
        </w:rPr>
        <w:t xml:space="preserve"> (</w:t>
      </w:r>
      <w:proofErr w:type="spellStart"/>
      <w:r w:rsidRPr="00817FC2">
        <w:rPr>
          <w:rFonts w:cs="Times New Roman"/>
          <w:sz w:val="28"/>
          <w:szCs w:val="28"/>
        </w:rPr>
        <w:t>складочных</w:t>
      </w:r>
      <w:proofErr w:type="spellEnd"/>
      <w:r w:rsidRPr="00817FC2">
        <w:rPr>
          <w:rFonts w:cs="Times New Roman"/>
          <w:sz w:val="28"/>
          <w:szCs w:val="28"/>
        </w:rPr>
        <w:t xml:space="preserve">) </w:t>
      </w:r>
      <w:proofErr w:type="spellStart"/>
      <w:r w:rsidRPr="00817FC2">
        <w:rPr>
          <w:rFonts w:cs="Times New Roman"/>
          <w:sz w:val="28"/>
          <w:szCs w:val="28"/>
        </w:rPr>
        <w:t>капиталах</w:t>
      </w:r>
      <w:proofErr w:type="spellEnd"/>
      <w:r w:rsidRPr="00817FC2">
        <w:rPr>
          <w:rFonts w:cs="Times New Roman"/>
          <w:sz w:val="28"/>
          <w:szCs w:val="28"/>
        </w:rPr>
        <w:t xml:space="preserve"> </w:t>
      </w:r>
      <w:proofErr w:type="spellStart"/>
      <w:r w:rsidRPr="00817FC2">
        <w:rPr>
          <w:rFonts w:cs="Times New Roman"/>
          <w:sz w:val="28"/>
          <w:szCs w:val="28"/>
        </w:rPr>
        <w:t>которых</w:t>
      </w:r>
      <w:proofErr w:type="spellEnd"/>
      <w:r w:rsidRPr="00817FC2">
        <w:rPr>
          <w:rFonts w:cs="Times New Roman"/>
          <w:sz w:val="28"/>
          <w:szCs w:val="28"/>
        </w:rPr>
        <w:t xml:space="preserve"> </w:t>
      </w:r>
      <w:proofErr w:type="spellStart"/>
      <w:r w:rsidRPr="00817FC2">
        <w:rPr>
          <w:rFonts w:cs="Times New Roman"/>
          <w:sz w:val="28"/>
          <w:szCs w:val="28"/>
        </w:rPr>
        <w:t>находится</w:t>
      </w:r>
      <w:proofErr w:type="spellEnd"/>
      <w:r w:rsidRPr="00817FC2">
        <w:rPr>
          <w:rFonts w:cs="Times New Roman"/>
          <w:sz w:val="28"/>
          <w:szCs w:val="28"/>
        </w:rPr>
        <w:t xml:space="preserve"> в </w:t>
      </w:r>
      <w:proofErr w:type="spellStart"/>
      <w:r w:rsidRPr="00817FC2">
        <w:rPr>
          <w:rFonts w:cs="Times New Roman"/>
          <w:sz w:val="28"/>
          <w:szCs w:val="28"/>
        </w:rPr>
        <w:t>государственной</w:t>
      </w:r>
      <w:proofErr w:type="spellEnd"/>
      <w:r w:rsidRPr="00817FC2">
        <w:rPr>
          <w:rFonts w:cs="Times New Roman"/>
          <w:sz w:val="28"/>
          <w:szCs w:val="28"/>
        </w:rPr>
        <w:t xml:space="preserve"> </w:t>
      </w:r>
      <w:proofErr w:type="spellStart"/>
      <w:r w:rsidRPr="00817FC2">
        <w:rPr>
          <w:rFonts w:cs="Times New Roman"/>
          <w:sz w:val="28"/>
          <w:szCs w:val="28"/>
        </w:rPr>
        <w:t>собственности</w:t>
      </w:r>
      <w:proofErr w:type="spellEnd"/>
      <w:r w:rsidRPr="00817FC2">
        <w:rPr>
          <w:rFonts w:cs="Times New Roman"/>
          <w:sz w:val="28"/>
          <w:szCs w:val="28"/>
        </w:rPr>
        <w:t xml:space="preserve">, </w:t>
      </w:r>
      <w:proofErr w:type="spellStart"/>
      <w:r w:rsidRPr="00817FC2">
        <w:rPr>
          <w:rFonts w:cs="Times New Roman"/>
          <w:sz w:val="28"/>
          <w:szCs w:val="28"/>
        </w:rPr>
        <w:t>при</w:t>
      </w:r>
      <w:proofErr w:type="spellEnd"/>
      <w:r w:rsidRPr="00817FC2">
        <w:rPr>
          <w:rFonts w:cs="Times New Roman"/>
          <w:sz w:val="28"/>
          <w:szCs w:val="28"/>
        </w:rPr>
        <w:t xml:space="preserve"> </w:t>
      </w:r>
      <w:proofErr w:type="spellStart"/>
      <w:r w:rsidRPr="00817FC2">
        <w:rPr>
          <w:rFonts w:cs="Times New Roman"/>
          <w:sz w:val="28"/>
          <w:szCs w:val="28"/>
        </w:rPr>
        <w:t>условии</w:t>
      </w:r>
      <w:proofErr w:type="spellEnd"/>
      <w:r w:rsidRPr="00817FC2">
        <w:rPr>
          <w:rFonts w:cs="Times New Roman"/>
          <w:sz w:val="28"/>
          <w:szCs w:val="28"/>
        </w:rPr>
        <w:t xml:space="preserve">, </w:t>
      </w:r>
      <w:proofErr w:type="spellStart"/>
      <w:r w:rsidRPr="00817FC2">
        <w:rPr>
          <w:rFonts w:cs="Times New Roman"/>
          <w:sz w:val="28"/>
          <w:szCs w:val="28"/>
        </w:rPr>
        <w:t>что</w:t>
      </w:r>
      <w:proofErr w:type="spellEnd"/>
      <w:r w:rsidRPr="00817FC2">
        <w:rPr>
          <w:rFonts w:cs="Times New Roman"/>
          <w:sz w:val="28"/>
          <w:szCs w:val="28"/>
        </w:rPr>
        <w:t xml:space="preserve"> </w:t>
      </w:r>
      <w:proofErr w:type="spellStart"/>
      <w:r w:rsidRPr="00817FC2">
        <w:rPr>
          <w:rFonts w:cs="Times New Roman"/>
          <w:sz w:val="28"/>
          <w:szCs w:val="28"/>
        </w:rPr>
        <w:t>такие</w:t>
      </w:r>
      <w:proofErr w:type="spellEnd"/>
      <w:r w:rsidRPr="00817FC2">
        <w:rPr>
          <w:rFonts w:cs="Times New Roman"/>
          <w:sz w:val="28"/>
          <w:szCs w:val="28"/>
        </w:rPr>
        <w:t xml:space="preserve"> </w:t>
      </w:r>
      <w:proofErr w:type="spellStart"/>
      <w:r w:rsidRPr="00817FC2">
        <w:rPr>
          <w:rFonts w:cs="Times New Roman"/>
          <w:sz w:val="28"/>
          <w:szCs w:val="28"/>
        </w:rPr>
        <w:t>хозяйственные</w:t>
      </w:r>
      <w:proofErr w:type="spellEnd"/>
      <w:r w:rsidRPr="00817FC2">
        <w:rPr>
          <w:rFonts w:cs="Times New Roman"/>
          <w:sz w:val="28"/>
          <w:szCs w:val="28"/>
        </w:rPr>
        <w:t xml:space="preserve"> </w:t>
      </w:r>
      <w:proofErr w:type="spellStart"/>
      <w:r w:rsidRPr="00817FC2">
        <w:rPr>
          <w:rFonts w:cs="Times New Roman"/>
          <w:sz w:val="28"/>
          <w:szCs w:val="28"/>
        </w:rPr>
        <w:t>общества</w:t>
      </w:r>
      <w:proofErr w:type="spellEnd"/>
      <w:r w:rsidRPr="00817FC2">
        <w:rPr>
          <w:rFonts w:cs="Times New Roman"/>
          <w:sz w:val="28"/>
          <w:szCs w:val="28"/>
        </w:rPr>
        <w:t xml:space="preserve"> </w:t>
      </w:r>
      <w:proofErr w:type="spellStart"/>
      <w:r w:rsidRPr="00817FC2">
        <w:rPr>
          <w:rFonts w:cs="Times New Roman"/>
          <w:sz w:val="28"/>
          <w:szCs w:val="28"/>
        </w:rPr>
        <w:t>имеют</w:t>
      </w:r>
      <w:proofErr w:type="spellEnd"/>
      <w:r w:rsidRPr="00817FC2">
        <w:rPr>
          <w:rFonts w:cs="Times New Roman"/>
          <w:sz w:val="28"/>
          <w:szCs w:val="28"/>
        </w:rPr>
        <w:t xml:space="preserve"> </w:t>
      </w:r>
      <w:proofErr w:type="spellStart"/>
      <w:r w:rsidRPr="00817FC2">
        <w:rPr>
          <w:rFonts w:cs="Times New Roman"/>
          <w:sz w:val="28"/>
          <w:szCs w:val="28"/>
        </w:rPr>
        <w:t>за</w:t>
      </w:r>
      <w:proofErr w:type="spellEnd"/>
      <w:r w:rsidRPr="00817FC2">
        <w:rPr>
          <w:rFonts w:cs="Times New Roman"/>
          <w:sz w:val="28"/>
          <w:szCs w:val="28"/>
        </w:rPr>
        <w:t xml:space="preserve"> </w:t>
      </w:r>
      <w:proofErr w:type="spellStart"/>
      <w:r w:rsidRPr="00817FC2">
        <w:rPr>
          <w:rFonts w:cs="Times New Roman"/>
          <w:sz w:val="28"/>
          <w:szCs w:val="28"/>
        </w:rPr>
        <w:t>отчетный</w:t>
      </w:r>
      <w:proofErr w:type="spellEnd"/>
      <w:r w:rsidRPr="00817FC2">
        <w:rPr>
          <w:rFonts w:cs="Times New Roman"/>
          <w:sz w:val="28"/>
          <w:szCs w:val="28"/>
        </w:rPr>
        <w:t xml:space="preserve"> </w:t>
      </w:r>
      <w:proofErr w:type="spellStart"/>
      <w:r w:rsidRPr="00817FC2">
        <w:rPr>
          <w:rFonts w:cs="Times New Roman"/>
          <w:sz w:val="28"/>
          <w:szCs w:val="28"/>
        </w:rPr>
        <w:t>год</w:t>
      </w:r>
      <w:proofErr w:type="spellEnd"/>
      <w:r w:rsidRPr="00817FC2">
        <w:rPr>
          <w:rFonts w:cs="Times New Roman"/>
          <w:sz w:val="28"/>
          <w:szCs w:val="28"/>
        </w:rPr>
        <w:t xml:space="preserve"> </w:t>
      </w:r>
      <w:proofErr w:type="spellStart"/>
      <w:r w:rsidRPr="00817FC2">
        <w:rPr>
          <w:rFonts w:cs="Times New Roman"/>
          <w:sz w:val="28"/>
          <w:szCs w:val="28"/>
        </w:rPr>
        <w:t>объем</w:t>
      </w:r>
      <w:proofErr w:type="spellEnd"/>
      <w:r w:rsidRPr="00817FC2">
        <w:rPr>
          <w:rFonts w:cs="Times New Roman"/>
          <w:sz w:val="28"/>
          <w:szCs w:val="28"/>
        </w:rPr>
        <w:t xml:space="preserve"> </w:t>
      </w:r>
      <w:proofErr w:type="spellStart"/>
      <w:r w:rsidRPr="00817FC2">
        <w:rPr>
          <w:rFonts w:cs="Times New Roman"/>
          <w:sz w:val="28"/>
          <w:szCs w:val="28"/>
        </w:rPr>
        <w:t>выручки</w:t>
      </w:r>
      <w:proofErr w:type="spellEnd"/>
      <w:r w:rsidRPr="00817FC2">
        <w:rPr>
          <w:rFonts w:cs="Times New Roman"/>
          <w:sz w:val="28"/>
          <w:szCs w:val="28"/>
        </w:rPr>
        <w:t xml:space="preserve"> (</w:t>
      </w:r>
      <w:proofErr w:type="spellStart"/>
      <w:r w:rsidRPr="00817FC2">
        <w:rPr>
          <w:rFonts w:cs="Times New Roman"/>
          <w:sz w:val="28"/>
          <w:szCs w:val="28"/>
        </w:rPr>
        <w:t>дохода</w:t>
      </w:r>
      <w:proofErr w:type="spellEnd"/>
      <w:r w:rsidRPr="00817FC2">
        <w:rPr>
          <w:rFonts w:cs="Times New Roman"/>
          <w:sz w:val="28"/>
          <w:szCs w:val="28"/>
        </w:rPr>
        <w:t>) (</w:t>
      </w:r>
      <w:proofErr w:type="spellStart"/>
      <w:r w:rsidRPr="00817FC2">
        <w:rPr>
          <w:rFonts w:cs="Times New Roman"/>
          <w:sz w:val="28"/>
          <w:szCs w:val="28"/>
        </w:rPr>
        <w:t>сумму</w:t>
      </w:r>
      <w:proofErr w:type="spellEnd"/>
      <w:r w:rsidRPr="00817FC2">
        <w:rPr>
          <w:rFonts w:cs="Times New Roman"/>
          <w:sz w:val="28"/>
          <w:szCs w:val="28"/>
        </w:rPr>
        <w:t xml:space="preserve"> </w:t>
      </w:r>
      <w:proofErr w:type="spellStart"/>
      <w:r w:rsidRPr="00817FC2">
        <w:rPr>
          <w:rFonts w:cs="Times New Roman"/>
          <w:sz w:val="28"/>
          <w:szCs w:val="28"/>
        </w:rPr>
        <w:t>активов</w:t>
      </w:r>
      <w:proofErr w:type="spellEnd"/>
      <w:r w:rsidRPr="00817FC2">
        <w:rPr>
          <w:rFonts w:cs="Times New Roman"/>
          <w:sz w:val="28"/>
          <w:szCs w:val="28"/>
        </w:rPr>
        <w:t xml:space="preserve">) в </w:t>
      </w:r>
      <w:proofErr w:type="spellStart"/>
      <w:r w:rsidRPr="00817FC2">
        <w:rPr>
          <w:rFonts w:cs="Times New Roman"/>
          <w:sz w:val="28"/>
          <w:szCs w:val="28"/>
        </w:rPr>
        <w:t>размере</w:t>
      </w:r>
      <w:proofErr w:type="spellEnd"/>
      <w:r w:rsidRPr="00817FC2">
        <w:rPr>
          <w:rFonts w:cs="Times New Roman"/>
          <w:sz w:val="28"/>
          <w:szCs w:val="28"/>
        </w:rPr>
        <w:t xml:space="preserve"> 10 </w:t>
      </w:r>
      <w:proofErr w:type="spellStart"/>
      <w:r w:rsidRPr="00817FC2">
        <w:rPr>
          <w:rFonts w:cs="Times New Roman"/>
          <w:sz w:val="28"/>
          <w:szCs w:val="28"/>
        </w:rPr>
        <w:t>млрд</w:t>
      </w:r>
      <w:proofErr w:type="spellEnd"/>
      <w:r w:rsidRPr="00817FC2">
        <w:rPr>
          <w:rFonts w:cs="Times New Roman"/>
          <w:sz w:val="28"/>
          <w:szCs w:val="28"/>
        </w:rPr>
        <w:t xml:space="preserve"> </w:t>
      </w:r>
      <w:proofErr w:type="spellStart"/>
      <w:r w:rsidRPr="00817FC2">
        <w:rPr>
          <w:rFonts w:cs="Times New Roman"/>
          <w:sz w:val="28"/>
          <w:szCs w:val="28"/>
        </w:rPr>
        <w:t>рублей</w:t>
      </w:r>
      <w:proofErr w:type="spellEnd"/>
      <w:r w:rsidRPr="00817FC2">
        <w:rPr>
          <w:rFonts w:cs="Times New Roman"/>
          <w:sz w:val="28"/>
          <w:szCs w:val="28"/>
        </w:rPr>
        <w:t xml:space="preserve"> и </w:t>
      </w:r>
      <w:proofErr w:type="spellStart"/>
      <w:r w:rsidRPr="00817FC2">
        <w:rPr>
          <w:rFonts w:cs="Times New Roman"/>
          <w:sz w:val="28"/>
          <w:szCs w:val="28"/>
        </w:rPr>
        <w:t>выше</w:t>
      </w:r>
      <w:proofErr w:type="spellEnd"/>
      <w:r w:rsidRPr="00817FC2">
        <w:rPr>
          <w:rFonts w:cs="Times New Roman"/>
          <w:sz w:val="28"/>
          <w:szCs w:val="28"/>
        </w:rPr>
        <w:t xml:space="preserve"> </w:t>
      </w:r>
      <w:proofErr w:type="spellStart"/>
      <w:r w:rsidRPr="00817FC2">
        <w:rPr>
          <w:rFonts w:cs="Times New Roman"/>
          <w:sz w:val="28"/>
          <w:szCs w:val="28"/>
        </w:rPr>
        <w:t>или</w:t>
      </w:r>
      <w:proofErr w:type="spellEnd"/>
      <w:r w:rsidRPr="00817FC2">
        <w:rPr>
          <w:rFonts w:cs="Times New Roman"/>
          <w:sz w:val="28"/>
          <w:szCs w:val="28"/>
        </w:rPr>
        <w:t xml:space="preserve"> </w:t>
      </w:r>
      <w:proofErr w:type="spellStart"/>
      <w:r w:rsidRPr="00817FC2">
        <w:rPr>
          <w:rFonts w:cs="Times New Roman"/>
          <w:sz w:val="28"/>
          <w:szCs w:val="28"/>
        </w:rPr>
        <w:t>среднесписочную</w:t>
      </w:r>
      <w:proofErr w:type="spellEnd"/>
      <w:r w:rsidRPr="00817FC2">
        <w:rPr>
          <w:rFonts w:cs="Times New Roman"/>
          <w:sz w:val="28"/>
          <w:szCs w:val="28"/>
        </w:rPr>
        <w:t xml:space="preserve"> </w:t>
      </w:r>
      <w:proofErr w:type="spellStart"/>
      <w:r w:rsidRPr="00817FC2">
        <w:rPr>
          <w:rFonts w:cs="Times New Roman"/>
          <w:sz w:val="28"/>
          <w:szCs w:val="28"/>
        </w:rPr>
        <w:t>численность</w:t>
      </w:r>
      <w:proofErr w:type="spellEnd"/>
      <w:r w:rsidRPr="00817FC2">
        <w:rPr>
          <w:rFonts w:cs="Times New Roman"/>
          <w:sz w:val="28"/>
          <w:szCs w:val="28"/>
        </w:rPr>
        <w:t xml:space="preserve"> </w:t>
      </w:r>
      <w:proofErr w:type="spellStart"/>
      <w:r w:rsidRPr="00817FC2">
        <w:rPr>
          <w:rFonts w:cs="Times New Roman"/>
          <w:sz w:val="28"/>
          <w:szCs w:val="28"/>
        </w:rPr>
        <w:t>работающих</w:t>
      </w:r>
      <w:proofErr w:type="spellEnd"/>
      <w:r w:rsidRPr="00817FC2">
        <w:rPr>
          <w:rFonts w:cs="Times New Roman"/>
          <w:sz w:val="28"/>
          <w:szCs w:val="28"/>
        </w:rPr>
        <w:t xml:space="preserve">, </w:t>
      </w:r>
      <w:proofErr w:type="spellStart"/>
      <w:r w:rsidRPr="00817FC2">
        <w:rPr>
          <w:rFonts w:cs="Times New Roman"/>
          <w:sz w:val="28"/>
          <w:szCs w:val="28"/>
        </w:rPr>
        <w:t>составляющую</w:t>
      </w:r>
      <w:proofErr w:type="spellEnd"/>
      <w:r w:rsidRPr="00817FC2">
        <w:rPr>
          <w:rFonts w:cs="Times New Roman"/>
          <w:sz w:val="28"/>
          <w:szCs w:val="28"/>
        </w:rPr>
        <w:t xml:space="preserve"> 4000 </w:t>
      </w:r>
      <w:proofErr w:type="spellStart"/>
      <w:r w:rsidRPr="00817FC2">
        <w:rPr>
          <w:rFonts w:cs="Times New Roman"/>
          <w:sz w:val="28"/>
          <w:szCs w:val="28"/>
        </w:rPr>
        <w:t>чел</w:t>
      </w:r>
      <w:proofErr w:type="spellEnd"/>
      <w:r w:rsidRPr="00817FC2">
        <w:rPr>
          <w:rFonts w:cs="Times New Roman"/>
          <w:sz w:val="28"/>
          <w:szCs w:val="28"/>
        </w:rPr>
        <w:t xml:space="preserve">. и </w:t>
      </w:r>
      <w:proofErr w:type="spellStart"/>
      <w:r w:rsidRPr="00817FC2">
        <w:rPr>
          <w:rFonts w:cs="Times New Roman"/>
          <w:sz w:val="28"/>
          <w:szCs w:val="28"/>
        </w:rPr>
        <w:t>выше</w:t>
      </w:r>
      <w:proofErr w:type="spellEnd"/>
      <w:r w:rsidRPr="00817FC2">
        <w:rPr>
          <w:rFonts w:cs="Times New Roman"/>
          <w:sz w:val="28"/>
          <w:szCs w:val="28"/>
        </w:rPr>
        <w:t xml:space="preserve">, </w:t>
      </w:r>
      <w:r w:rsidRPr="00817FC2">
        <w:rPr>
          <w:rFonts w:cs="Times New Roman"/>
          <w:sz w:val="28"/>
          <w:szCs w:val="28"/>
          <w:lang w:val="ru-RU"/>
        </w:rPr>
        <w:t xml:space="preserve">а также </w:t>
      </w:r>
      <w:proofErr w:type="spellStart"/>
      <w:r w:rsidRPr="00817FC2">
        <w:rPr>
          <w:rFonts w:cs="Times New Roman"/>
          <w:sz w:val="28"/>
          <w:szCs w:val="28"/>
        </w:rPr>
        <w:t>прочие</w:t>
      </w:r>
      <w:proofErr w:type="spellEnd"/>
      <w:r w:rsidRPr="00817FC2">
        <w:rPr>
          <w:rFonts w:cs="Times New Roman"/>
          <w:sz w:val="28"/>
          <w:szCs w:val="28"/>
        </w:rPr>
        <w:t xml:space="preserve"> </w:t>
      </w:r>
      <w:proofErr w:type="spellStart"/>
      <w:r w:rsidRPr="00817FC2">
        <w:rPr>
          <w:rFonts w:cs="Times New Roman"/>
          <w:sz w:val="28"/>
          <w:szCs w:val="28"/>
        </w:rPr>
        <w:t>хозяйственные</w:t>
      </w:r>
      <w:proofErr w:type="spellEnd"/>
      <w:r w:rsidRPr="00817FC2">
        <w:rPr>
          <w:rFonts w:cs="Times New Roman"/>
          <w:sz w:val="28"/>
          <w:szCs w:val="28"/>
        </w:rPr>
        <w:t xml:space="preserve"> </w:t>
      </w:r>
      <w:proofErr w:type="spellStart"/>
      <w:r w:rsidRPr="00817FC2">
        <w:rPr>
          <w:rFonts w:cs="Times New Roman"/>
          <w:sz w:val="28"/>
          <w:szCs w:val="28"/>
        </w:rPr>
        <w:t>общества</w:t>
      </w:r>
      <w:proofErr w:type="spellEnd"/>
      <w:r w:rsidRPr="00817FC2">
        <w:rPr>
          <w:rFonts w:cs="Times New Roman"/>
          <w:sz w:val="28"/>
          <w:szCs w:val="28"/>
        </w:rPr>
        <w:t xml:space="preserve">, </w:t>
      </w:r>
      <w:proofErr w:type="spellStart"/>
      <w:r w:rsidRPr="00817FC2">
        <w:rPr>
          <w:rFonts w:cs="Times New Roman"/>
          <w:sz w:val="28"/>
          <w:szCs w:val="28"/>
        </w:rPr>
        <w:t>не</w:t>
      </w:r>
      <w:proofErr w:type="spellEnd"/>
      <w:r w:rsidRPr="00817FC2">
        <w:rPr>
          <w:rFonts w:cs="Times New Roman"/>
          <w:sz w:val="28"/>
          <w:szCs w:val="28"/>
        </w:rPr>
        <w:t xml:space="preserve"> </w:t>
      </w:r>
      <w:proofErr w:type="spellStart"/>
      <w:r w:rsidRPr="00817FC2">
        <w:rPr>
          <w:rFonts w:cs="Times New Roman"/>
          <w:sz w:val="28"/>
          <w:szCs w:val="28"/>
        </w:rPr>
        <w:t>менее</w:t>
      </w:r>
      <w:proofErr w:type="spellEnd"/>
      <w:r w:rsidRPr="00817FC2">
        <w:rPr>
          <w:rFonts w:cs="Times New Roman"/>
          <w:sz w:val="28"/>
          <w:szCs w:val="28"/>
        </w:rPr>
        <w:t xml:space="preserve"> 50 </w:t>
      </w:r>
      <w:r w:rsidR="00CC63DA" w:rsidRPr="00817FC2">
        <w:rPr>
          <w:rFonts w:cs="Times New Roman"/>
          <w:sz w:val="28"/>
          <w:szCs w:val="28"/>
          <w:lang w:val="ru-RU"/>
        </w:rPr>
        <w:t>%</w:t>
      </w:r>
      <w:r w:rsidRPr="00817FC2">
        <w:rPr>
          <w:rFonts w:cs="Times New Roman"/>
          <w:sz w:val="28"/>
          <w:szCs w:val="28"/>
        </w:rPr>
        <w:t xml:space="preserve"> </w:t>
      </w:r>
      <w:proofErr w:type="spellStart"/>
      <w:r w:rsidRPr="00817FC2">
        <w:rPr>
          <w:rFonts w:cs="Times New Roman"/>
          <w:sz w:val="28"/>
          <w:szCs w:val="28"/>
        </w:rPr>
        <w:t>акций</w:t>
      </w:r>
      <w:proofErr w:type="spellEnd"/>
      <w:r w:rsidRPr="00817FC2">
        <w:rPr>
          <w:rFonts w:cs="Times New Roman"/>
          <w:sz w:val="28"/>
          <w:szCs w:val="28"/>
        </w:rPr>
        <w:t xml:space="preserve"> (</w:t>
      </w:r>
      <w:proofErr w:type="spellStart"/>
      <w:r w:rsidRPr="00817FC2">
        <w:rPr>
          <w:rFonts w:cs="Times New Roman"/>
          <w:sz w:val="28"/>
          <w:szCs w:val="28"/>
        </w:rPr>
        <w:t>долей</w:t>
      </w:r>
      <w:proofErr w:type="spellEnd"/>
      <w:r w:rsidRPr="00817FC2">
        <w:rPr>
          <w:rFonts w:cs="Times New Roman"/>
          <w:sz w:val="28"/>
          <w:szCs w:val="28"/>
        </w:rPr>
        <w:t xml:space="preserve">) в </w:t>
      </w:r>
      <w:proofErr w:type="spellStart"/>
      <w:r w:rsidRPr="00817FC2">
        <w:rPr>
          <w:rFonts w:cs="Times New Roman"/>
          <w:sz w:val="28"/>
          <w:szCs w:val="28"/>
        </w:rPr>
        <w:t>уставных</w:t>
      </w:r>
      <w:proofErr w:type="spellEnd"/>
      <w:r w:rsidRPr="00817FC2">
        <w:rPr>
          <w:rFonts w:cs="Times New Roman"/>
          <w:sz w:val="28"/>
          <w:szCs w:val="28"/>
        </w:rPr>
        <w:t xml:space="preserve"> (</w:t>
      </w:r>
      <w:proofErr w:type="spellStart"/>
      <w:r w:rsidRPr="00817FC2">
        <w:rPr>
          <w:rFonts w:cs="Times New Roman"/>
          <w:sz w:val="28"/>
          <w:szCs w:val="28"/>
        </w:rPr>
        <w:t>складочных</w:t>
      </w:r>
      <w:proofErr w:type="spellEnd"/>
      <w:r w:rsidRPr="00817FC2">
        <w:rPr>
          <w:rFonts w:cs="Times New Roman"/>
          <w:sz w:val="28"/>
          <w:szCs w:val="28"/>
        </w:rPr>
        <w:t xml:space="preserve">) </w:t>
      </w:r>
      <w:proofErr w:type="spellStart"/>
      <w:r w:rsidRPr="00817FC2">
        <w:rPr>
          <w:rFonts w:cs="Times New Roman"/>
          <w:sz w:val="28"/>
          <w:szCs w:val="28"/>
        </w:rPr>
        <w:t>капиталах</w:t>
      </w:r>
      <w:proofErr w:type="spellEnd"/>
      <w:r w:rsidRPr="00817FC2">
        <w:rPr>
          <w:rFonts w:cs="Times New Roman"/>
          <w:sz w:val="28"/>
          <w:szCs w:val="28"/>
        </w:rPr>
        <w:t xml:space="preserve"> </w:t>
      </w:r>
      <w:proofErr w:type="spellStart"/>
      <w:r w:rsidRPr="00817FC2">
        <w:rPr>
          <w:rFonts w:cs="Times New Roman"/>
          <w:sz w:val="28"/>
          <w:szCs w:val="28"/>
        </w:rPr>
        <w:t>которых</w:t>
      </w:r>
      <w:proofErr w:type="spellEnd"/>
      <w:r w:rsidRPr="00817FC2">
        <w:rPr>
          <w:rFonts w:cs="Times New Roman"/>
          <w:sz w:val="28"/>
          <w:szCs w:val="28"/>
        </w:rPr>
        <w:t xml:space="preserve"> </w:t>
      </w:r>
      <w:proofErr w:type="spellStart"/>
      <w:r w:rsidRPr="00817FC2">
        <w:rPr>
          <w:rFonts w:cs="Times New Roman"/>
          <w:sz w:val="28"/>
          <w:szCs w:val="28"/>
        </w:rPr>
        <w:t>находится</w:t>
      </w:r>
      <w:proofErr w:type="spellEnd"/>
      <w:r w:rsidRPr="00817FC2">
        <w:rPr>
          <w:rFonts w:cs="Times New Roman"/>
          <w:sz w:val="28"/>
          <w:szCs w:val="28"/>
        </w:rPr>
        <w:t xml:space="preserve"> в </w:t>
      </w:r>
      <w:proofErr w:type="spellStart"/>
      <w:r w:rsidRPr="00817FC2">
        <w:rPr>
          <w:rFonts w:cs="Times New Roman"/>
          <w:sz w:val="28"/>
          <w:szCs w:val="28"/>
        </w:rPr>
        <w:t>государственной</w:t>
      </w:r>
      <w:proofErr w:type="spellEnd"/>
      <w:r w:rsidRPr="00817FC2">
        <w:rPr>
          <w:rFonts w:cs="Times New Roman"/>
          <w:sz w:val="28"/>
          <w:szCs w:val="28"/>
        </w:rPr>
        <w:t xml:space="preserve"> </w:t>
      </w:r>
      <w:proofErr w:type="spellStart"/>
      <w:r w:rsidRPr="00817FC2">
        <w:rPr>
          <w:rFonts w:cs="Times New Roman"/>
          <w:sz w:val="28"/>
          <w:szCs w:val="28"/>
        </w:rPr>
        <w:t>собственности</w:t>
      </w:r>
      <w:proofErr w:type="spellEnd"/>
      <w:r w:rsidRPr="00817FC2">
        <w:rPr>
          <w:rFonts w:cs="Times New Roman"/>
          <w:sz w:val="28"/>
          <w:szCs w:val="28"/>
        </w:rPr>
        <w:t xml:space="preserve"> и </w:t>
      </w:r>
      <w:proofErr w:type="spellStart"/>
      <w:r w:rsidRPr="00817FC2">
        <w:rPr>
          <w:rFonts w:cs="Times New Roman"/>
          <w:sz w:val="28"/>
          <w:szCs w:val="28"/>
        </w:rPr>
        <w:t>ценные</w:t>
      </w:r>
      <w:proofErr w:type="spellEnd"/>
      <w:r w:rsidRPr="00817FC2">
        <w:rPr>
          <w:rFonts w:cs="Times New Roman"/>
          <w:sz w:val="28"/>
          <w:szCs w:val="28"/>
        </w:rPr>
        <w:t xml:space="preserve"> </w:t>
      </w:r>
      <w:proofErr w:type="spellStart"/>
      <w:r w:rsidRPr="00817FC2">
        <w:rPr>
          <w:rFonts w:cs="Times New Roman"/>
          <w:sz w:val="28"/>
          <w:szCs w:val="28"/>
        </w:rPr>
        <w:t>бумаги</w:t>
      </w:r>
      <w:proofErr w:type="spellEnd"/>
      <w:r w:rsidRPr="00817FC2">
        <w:rPr>
          <w:rFonts w:cs="Times New Roman"/>
          <w:sz w:val="28"/>
          <w:szCs w:val="28"/>
        </w:rPr>
        <w:t xml:space="preserve"> </w:t>
      </w:r>
      <w:proofErr w:type="spellStart"/>
      <w:r w:rsidRPr="00817FC2">
        <w:rPr>
          <w:rFonts w:cs="Times New Roman"/>
          <w:sz w:val="28"/>
          <w:szCs w:val="28"/>
        </w:rPr>
        <w:t>которых</w:t>
      </w:r>
      <w:proofErr w:type="spellEnd"/>
      <w:r w:rsidRPr="00817FC2">
        <w:rPr>
          <w:rFonts w:cs="Times New Roman"/>
          <w:sz w:val="28"/>
          <w:szCs w:val="28"/>
        </w:rPr>
        <w:t xml:space="preserve"> </w:t>
      </w:r>
      <w:proofErr w:type="spellStart"/>
      <w:r w:rsidRPr="00817FC2">
        <w:rPr>
          <w:rFonts w:cs="Times New Roman"/>
          <w:sz w:val="28"/>
          <w:szCs w:val="28"/>
        </w:rPr>
        <w:t>допущены</w:t>
      </w:r>
      <w:proofErr w:type="spellEnd"/>
      <w:r w:rsidRPr="00817FC2">
        <w:rPr>
          <w:rFonts w:cs="Times New Roman"/>
          <w:sz w:val="28"/>
          <w:szCs w:val="28"/>
        </w:rPr>
        <w:t xml:space="preserve"> к </w:t>
      </w:r>
      <w:proofErr w:type="spellStart"/>
      <w:r w:rsidRPr="00817FC2">
        <w:rPr>
          <w:rFonts w:cs="Times New Roman"/>
          <w:sz w:val="28"/>
          <w:szCs w:val="28"/>
        </w:rPr>
        <w:t>обращению</w:t>
      </w:r>
      <w:proofErr w:type="spellEnd"/>
      <w:r w:rsidRPr="00817FC2">
        <w:rPr>
          <w:rFonts w:cs="Times New Roman"/>
          <w:sz w:val="28"/>
          <w:szCs w:val="28"/>
        </w:rPr>
        <w:t xml:space="preserve"> </w:t>
      </w:r>
      <w:proofErr w:type="spellStart"/>
      <w:r w:rsidRPr="00817FC2">
        <w:rPr>
          <w:rFonts w:cs="Times New Roman"/>
          <w:sz w:val="28"/>
          <w:szCs w:val="28"/>
        </w:rPr>
        <w:t>на</w:t>
      </w:r>
      <w:proofErr w:type="spellEnd"/>
      <w:r w:rsidRPr="00817FC2">
        <w:rPr>
          <w:rFonts w:cs="Times New Roman"/>
          <w:sz w:val="28"/>
          <w:szCs w:val="28"/>
        </w:rPr>
        <w:t xml:space="preserve"> </w:t>
      </w:r>
      <w:proofErr w:type="spellStart"/>
      <w:r w:rsidRPr="00817FC2">
        <w:rPr>
          <w:rFonts w:cs="Times New Roman"/>
          <w:sz w:val="28"/>
          <w:szCs w:val="28"/>
        </w:rPr>
        <w:t>организованных</w:t>
      </w:r>
      <w:proofErr w:type="spellEnd"/>
      <w:r w:rsidRPr="00817FC2">
        <w:rPr>
          <w:rFonts w:cs="Times New Roman"/>
          <w:sz w:val="28"/>
          <w:szCs w:val="28"/>
        </w:rPr>
        <w:t xml:space="preserve"> </w:t>
      </w:r>
      <w:proofErr w:type="spellStart"/>
      <w:r w:rsidRPr="00817FC2">
        <w:rPr>
          <w:rFonts w:cs="Times New Roman"/>
          <w:sz w:val="28"/>
          <w:szCs w:val="28"/>
        </w:rPr>
        <w:t>торгах</w:t>
      </w:r>
      <w:proofErr w:type="spellEnd"/>
      <w:r w:rsidR="00CC63DA" w:rsidRPr="00817FC2">
        <w:rPr>
          <w:rFonts w:cs="Times New Roman"/>
          <w:sz w:val="28"/>
          <w:szCs w:val="28"/>
          <w:lang w:val="ru-RU"/>
        </w:rPr>
        <w:t>.</w:t>
      </w:r>
      <w:r w:rsidRPr="00817FC2">
        <w:rPr>
          <w:rFonts w:cs="Times New Roman"/>
          <w:sz w:val="28"/>
          <w:szCs w:val="28"/>
        </w:rPr>
        <w:t xml:space="preserve"> </w:t>
      </w:r>
      <w:r w:rsidRPr="00817FC2">
        <w:rPr>
          <w:rFonts w:cs="Times New Roman"/>
          <w:color w:val="000000"/>
          <w:sz w:val="28"/>
          <w:szCs w:val="28"/>
          <w:lang w:val="ru-RU"/>
        </w:rPr>
        <w:t>Н</w:t>
      </w:r>
      <w:proofErr w:type="spellStart"/>
      <w:r w:rsidRPr="00817FC2">
        <w:rPr>
          <w:rFonts w:cs="Times New Roman"/>
          <w:sz w:val="28"/>
          <w:szCs w:val="28"/>
        </w:rPr>
        <w:t>ачиная</w:t>
      </w:r>
      <w:proofErr w:type="spellEnd"/>
      <w:r w:rsidRPr="00817FC2">
        <w:rPr>
          <w:rFonts w:cs="Times New Roman"/>
          <w:sz w:val="28"/>
          <w:szCs w:val="28"/>
        </w:rPr>
        <w:t xml:space="preserve"> с 2023 </w:t>
      </w:r>
      <w:proofErr w:type="spellStart"/>
      <w:r w:rsidRPr="00817FC2">
        <w:rPr>
          <w:rFonts w:cs="Times New Roman"/>
          <w:sz w:val="28"/>
          <w:szCs w:val="28"/>
        </w:rPr>
        <w:t>года</w:t>
      </w:r>
      <w:proofErr w:type="spellEnd"/>
      <w:r w:rsidRPr="00817FC2">
        <w:rPr>
          <w:rFonts w:cs="Times New Roman"/>
          <w:sz w:val="28"/>
          <w:szCs w:val="28"/>
        </w:rPr>
        <w:t xml:space="preserve">,  </w:t>
      </w:r>
      <w:r w:rsidRPr="00817FC2">
        <w:rPr>
          <w:rFonts w:cs="Times New Roman"/>
          <w:sz w:val="28"/>
          <w:szCs w:val="28"/>
          <w:lang w:val="ru-RU"/>
        </w:rPr>
        <w:t>в</w:t>
      </w:r>
      <w:r w:rsidRPr="00817FC2">
        <w:rPr>
          <w:rFonts w:cs="Times New Roman"/>
          <w:sz w:val="28"/>
          <w:szCs w:val="28"/>
        </w:rPr>
        <w:t xml:space="preserve"> </w:t>
      </w:r>
      <w:proofErr w:type="spellStart"/>
      <w:r w:rsidRPr="00817FC2">
        <w:rPr>
          <w:rFonts w:cs="Times New Roman"/>
          <w:sz w:val="28"/>
          <w:szCs w:val="28"/>
        </w:rPr>
        <w:t>состав</w:t>
      </w:r>
      <w:proofErr w:type="spellEnd"/>
      <w:r w:rsidRPr="00817FC2">
        <w:rPr>
          <w:rFonts w:cs="Times New Roman"/>
          <w:sz w:val="28"/>
          <w:szCs w:val="28"/>
        </w:rPr>
        <w:t xml:space="preserve"> </w:t>
      </w:r>
      <w:proofErr w:type="spellStart"/>
      <w:r w:rsidRPr="00817FC2">
        <w:rPr>
          <w:rFonts w:cs="Times New Roman"/>
          <w:sz w:val="28"/>
          <w:szCs w:val="28"/>
        </w:rPr>
        <w:t>организаций</w:t>
      </w:r>
      <w:proofErr w:type="spellEnd"/>
      <w:r w:rsidRPr="00817FC2">
        <w:rPr>
          <w:rFonts w:cs="Times New Roman"/>
          <w:sz w:val="28"/>
          <w:szCs w:val="28"/>
        </w:rPr>
        <w:t xml:space="preserve">, </w:t>
      </w:r>
      <w:proofErr w:type="spellStart"/>
      <w:r w:rsidRPr="00817FC2">
        <w:rPr>
          <w:rFonts w:cs="Times New Roman"/>
          <w:sz w:val="28"/>
          <w:szCs w:val="28"/>
        </w:rPr>
        <w:t>на</w:t>
      </w:r>
      <w:proofErr w:type="spellEnd"/>
      <w:r w:rsidRPr="00817FC2">
        <w:rPr>
          <w:rFonts w:cs="Times New Roman"/>
          <w:sz w:val="28"/>
          <w:szCs w:val="28"/>
        </w:rPr>
        <w:t xml:space="preserve"> </w:t>
      </w:r>
      <w:proofErr w:type="spellStart"/>
      <w:r w:rsidRPr="00817FC2">
        <w:rPr>
          <w:rFonts w:cs="Times New Roman"/>
          <w:sz w:val="28"/>
          <w:szCs w:val="28"/>
        </w:rPr>
        <w:t>которые</w:t>
      </w:r>
      <w:proofErr w:type="spellEnd"/>
      <w:r w:rsidRPr="00817FC2">
        <w:rPr>
          <w:rFonts w:cs="Times New Roman"/>
          <w:sz w:val="28"/>
          <w:szCs w:val="28"/>
        </w:rPr>
        <w:t xml:space="preserve"> </w:t>
      </w:r>
      <w:proofErr w:type="spellStart"/>
      <w:r w:rsidRPr="00817FC2">
        <w:rPr>
          <w:rFonts w:cs="Times New Roman"/>
          <w:sz w:val="28"/>
          <w:szCs w:val="28"/>
        </w:rPr>
        <w:t>распространяется</w:t>
      </w:r>
      <w:proofErr w:type="spellEnd"/>
      <w:r w:rsidRPr="00817FC2">
        <w:rPr>
          <w:rFonts w:cs="Times New Roman"/>
          <w:sz w:val="28"/>
          <w:szCs w:val="28"/>
        </w:rPr>
        <w:t xml:space="preserve"> </w:t>
      </w:r>
      <w:proofErr w:type="spellStart"/>
      <w:r w:rsidRPr="00817FC2">
        <w:rPr>
          <w:rFonts w:cs="Times New Roman"/>
          <w:sz w:val="28"/>
          <w:szCs w:val="28"/>
        </w:rPr>
        <w:t>требование</w:t>
      </w:r>
      <w:proofErr w:type="spellEnd"/>
      <w:r w:rsidRPr="00817FC2">
        <w:rPr>
          <w:rFonts w:cs="Times New Roman"/>
          <w:sz w:val="28"/>
          <w:szCs w:val="28"/>
        </w:rPr>
        <w:t xml:space="preserve"> </w:t>
      </w:r>
      <w:proofErr w:type="spellStart"/>
      <w:r w:rsidRPr="00817FC2">
        <w:rPr>
          <w:rFonts w:cs="Times New Roman"/>
          <w:sz w:val="28"/>
          <w:szCs w:val="28"/>
        </w:rPr>
        <w:t>публикации</w:t>
      </w:r>
      <w:proofErr w:type="spellEnd"/>
      <w:r w:rsidRPr="00817FC2">
        <w:rPr>
          <w:rFonts w:cs="Times New Roman"/>
          <w:sz w:val="28"/>
          <w:szCs w:val="28"/>
        </w:rPr>
        <w:t xml:space="preserve"> </w:t>
      </w:r>
      <w:proofErr w:type="spellStart"/>
      <w:r w:rsidRPr="00817FC2">
        <w:rPr>
          <w:rFonts w:cs="Times New Roman"/>
          <w:sz w:val="28"/>
          <w:szCs w:val="28"/>
        </w:rPr>
        <w:t>нефинансовой</w:t>
      </w:r>
      <w:proofErr w:type="spellEnd"/>
      <w:r w:rsidRPr="00817FC2">
        <w:rPr>
          <w:rFonts w:cs="Times New Roman"/>
          <w:sz w:val="28"/>
          <w:szCs w:val="28"/>
        </w:rPr>
        <w:t xml:space="preserve"> </w:t>
      </w:r>
      <w:proofErr w:type="spellStart"/>
      <w:r w:rsidRPr="00817FC2">
        <w:rPr>
          <w:rFonts w:cs="Times New Roman"/>
          <w:sz w:val="28"/>
          <w:szCs w:val="28"/>
        </w:rPr>
        <w:t>отчетности</w:t>
      </w:r>
      <w:proofErr w:type="spellEnd"/>
      <w:r w:rsidRPr="00817FC2">
        <w:rPr>
          <w:rFonts w:cs="Times New Roman"/>
          <w:sz w:val="28"/>
          <w:szCs w:val="28"/>
        </w:rPr>
        <w:t xml:space="preserve">, </w:t>
      </w:r>
      <w:proofErr w:type="spellStart"/>
      <w:r w:rsidRPr="00817FC2">
        <w:rPr>
          <w:rFonts w:cs="Times New Roman"/>
          <w:sz w:val="28"/>
          <w:szCs w:val="28"/>
        </w:rPr>
        <w:t>предполагается</w:t>
      </w:r>
      <w:proofErr w:type="spellEnd"/>
      <w:r w:rsidRPr="00817FC2">
        <w:rPr>
          <w:rFonts w:cs="Times New Roman"/>
          <w:sz w:val="28"/>
          <w:szCs w:val="28"/>
        </w:rPr>
        <w:t xml:space="preserve"> </w:t>
      </w:r>
      <w:proofErr w:type="spellStart"/>
      <w:r w:rsidRPr="00817FC2">
        <w:rPr>
          <w:rFonts w:cs="Times New Roman"/>
          <w:sz w:val="28"/>
          <w:szCs w:val="28"/>
        </w:rPr>
        <w:t>включить</w:t>
      </w:r>
      <w:proofErr w:type="spellEnd"/>
      <w:r w:rsidRPr="00817FC2">
        <w:rPr>
          <w:rFonts w:cs="Times New Roman"/>
          <w:sz w:val="28"/>
          <w:szCs w:val="28"/>
        </w:rPr>
        <w:t xml:space="preserve"> 500 </w:t>
      </w:r>
      <w:proofErr w:type="spellStart"/>
      <w:r w:rsidRPr="00817FC2">
        <w:rPr>
          <w:rFonts w:cs="Times New Roman"/>
          <w:sz w:val="28"/>
          <w:szCs w:val="28"/>
        </w:rPr>
        <w:t>крупнейших</w:t>
      </w:r>
      <w:proofErr w:type="spellEnd"/>
      <w:r w:rsidRPr="00817FC2">
        <w:rPr>
          <w:rFonts w:cs="Times New Roman"/>
          <w:sz w:val="28"/>
          <w:szCs w:val="28"/>
        </w:rPr>
        <w:t xml:space="preserve"> </w:t>
      </w:r>
      <w:proofErr w:type="spellStart"/>
      <w:r w:rsidRPr="00817FC2">
        <w:rPr>
          <w:rFonts w:cs="Times New Roman"/>
          <w:sz w:val="28"/>
          <w:szCs w:val="28"/>
        </w:rPr>
        <w:t>организаций</w:t>
      </w:r>
      <w:proofErr w:type="spellEnd"/>
      <w:r w:rsidRPr="00817FC2">
        <w:rPr>
          <w:rFonts w:cs="Times New Roman"/>
          <w:sz w:val="28"/>
          <w:szCs w:val="28"/>
        </w:rPr>
        <w:t xml:space="preserve">, </w:t>
      </w:r>
      <w:proofErr w:type="spellStart"/>
      <w:r w:rsidRPr="00817FC2">
        <w:rPr>
          <w:rFonts w:cs="Times New Roman"/>
          <w:sz w:val="28"/>
          <w:szCs w:val="28"/>
        </w:rPr>
        <w:t>объем</w:t>
      </w:r>
      <w:proofErr w:type="spellEnd"/>
      <w:r w:rsidRPr="00817FC2">
        <w:rPr>
          <w:rFonts w:cs="Times New Roman"/>
          <w:sz w:val="28"/>
          <w:szCs w:val="28"/>
        </w:rPr>
        <w:t xml:space="preserve"> </w:t>
      </w:r>
      <w:proofErr w:type="spellStart"/>
      <w:r w:rsidRPr="00817FC2">
        <w:rPr>
          <w:rFonts w:cs="Times New Roman"/>
          <w:sz w:val="28"/>
          <w:szCs w:val="28"/>
        </w:rPr>
        <w:t>выручки</w:t>
      </w:r>
      <w:proofErr w:type="spellEnd"/>
      <w:r w:rsidRPr="00817FC2">
        <w:rPr>
          <w:rFonts w:cs="Times New Roman"/>
          <w:sz w:val="28"/>
          <w:szCs w:val="28"/>
        </w:rPr>
        <w:t xml:space="preserve"> (</w:t>
      </w:r>
      <w:proofErr w:type="spellStart"/>
      <w:r w:rsidRPr="00817FC2">
        <w:rPr>
          <w:rFonts w:cs="Times New Roman"/>
          <w:sz w:val="28"/>
          <w:szCs w:val="28"/>
        </w:rPr>
        <w:t>дохода</w:t>
      </w:r>
      <w:proofErr w:type="spellEnd"/>
      <w:r w:rsidRPr="00817FC2">
        <w:rPr>
          <w:rFonts w:cs="Times New Roman"/>
          <w:sz w:val="28"/>
          <w:szCs w:val="28"/>
        </w:rPr>
        <w:t xml:space="preserve">) </w:t>
      </w:r>
      <w:proofErr w:type="spellStart"/>
      <w:r w:rsidRPr="00817FC2">
        <w:rPr>
          <w:rFonts w:cs="Times New Roman"/>
          <w:sz w:val="28"/>
          <w:szCs w:val="28"/>
        </w:rPr>
        <w:t>которых</w:t>
      </w:r>
      <w:proofErr w:type="spellEnd"/>
      <w:r w:rsidRPr="00817FC2">
        <w:rPr>
          <w:rFonts w:cs="Times New Roman"/>
          <w:sz w:val="28"/>
          <w:szCs w:val="28"/>
        </w:rPr>
        <w:t xml:space="preserve"> </w:t>
      </w:r>
      <w:proofErr w:type="spellStart"/>
      <w:r w:rsidRPr="00817FC2">
        <w:rPr>
          <w:rFonts w:cs="Times New Roman"/>
          <w:sz w:val="28"/>
          <w:szCs w:val="28"/>
        </w:rPr>
        <w:t>соответствует</w:t>
      </w:r>
      <w:proofErr w:type="spellEnd"/>
      <w:r w:rsidRPr="00817FC2">
        <w:rPr>
          <w:rFonts w:cs="Times New Roman"/>
          <w:sz w:val="28"/>
          <w:szCs w:val="28"/>
        </w:rPr>
        <w:t xml:space="preserve"> </w:t>
      </w:r>
      <w:proofErr w:type="spellStart"/>
      <w:r w:rsidRPr="00817FC2">
        <w:rPr>
          <w:rFonts w:cs="Times New Roman"/>
          <w:sz w:val="28"/>
          <w:szCs w:val="28"/>
        </w:rPr>
        <w:t>критериям</w:t>
      </w:r>
      <w:proofErr w:type="spellEnd"/>
      <w:r w:rsidRPr="00817FC2">
        <w:rPr>
          <w:rFonts w:cs="Times New Roman"/>
          <w:sz w:val="28"/>
          <w:szCs w:val="28"/>
        </w:rPr>
        <w:t xml:space="preserve"> </w:t>
      </w:r>
      <w:proofErr w:type="spellStart"/>
      <w:r w:rsidRPr="00817FC2">
        <w:rPr>
          <w:rFonts w:cs="Times New Roman"/>
          <w:sz w:val="28"/>
          <w:szCs w:val="28"/>
        </w:rPr>
        <w:t>ведущих</w:t>
      </w:r>
      <w:proofErr w:type="spellEnd"/>
      <w:r w:rsidRPr="00817FC2">
        <w:rPr>
          <w:rFonts w:cs="Times New Roman"/>
          <w:sz w:val="28"/>
          <w:szCs w:val="28"/>
        </w:rPr>
        <w:t xml:space="preserve"> </w:t>
      </w:r>
      <w:proofErr w:type="spellStart"/>
      <w:r w:rsidRPr="00817FC2">
        <w:rPr>
          <w:rFonts w:cs="Times New Roman"/>
          <w:sz w:val="28"/>
          <w:szCs w:val="28"/>
        </w:rPr>
        <w:t>российских</w:t>
      </w:r>
      <w:proofErr w:type="spellEnd"/>
      <w:r w:rsidRPr="00817FC2">
        <w:rPr>
          <w:rFonts w:cs="Times New Roman"/>
          <w:sz w:val="28"/>
          <w:szCs w:val="28"/>
        </w:rPr>
        <w:t xml:space="preserve"> </w:t>
      </w:r>
      <w:proofErr w:type="spellStart"/>
      <w:r w:rsidRPr="00817FC2">
        <w:rPr>
          <w:rFonts w:cs="Times New Roman"/>
          <w:sz w:val="28"/>
          <w:szCs w:val="28"/>
        </w:rPr>
        <w:t>рейтингов</w:t>
      </w:r>
      <w:proofErr w:type="spellEnd"/>
      <w:r w:rsidRPr="00817FC2">
        <w:rPr>
          <w:rFonts w:cs="Times New Roman"/>
          <w:sz w:val="28"/>
          <w:szCs w:val="28"/>
        </w:rPr>
        <w:t xml:space="preserve"> </w:t>
      </w:r>
      <w:r w:rsidRPr="00817FC2">
        <w:rPr>
          <w:rFonts w:cs="Times New Roman"/>
          <w:sz w:val="28"/>
          <w:szCs w:val="28"/>
          <w:lang w:val="ru-RU"/>
        </w:rPr>
        <w:t>[4</w:t>
      </w:r>
      <w:r w:rsidR="00083339" w:rsidRPr="00817FC2">
        <w:rPr>
          <w:rFonts w:cs="Times New Roman"/>
          <w:sz w:val="28"/>
          <w:szCs w:val="28"/>
          <w:lang w:val="ru-RU"/>
        </w:rPr>
        <w:t>2</w:t>
      </w:r>
      <w:r w:rsidRPr="00817FC2">
        <w:rPr>
          <w:rFonts w:cs="Times New Roman"/>
          <w:sz w:val="28"/>
          <w:szCs w:val="28"/>
          <w:lang w:val="ru-RU"/>
        </w:rPr>
        <w:t>];</w:t>
      </w:r>
    </w:p>
    <w:p w:rsidR="000D7DFE" w:rsidRPr="00817FC2" w:rsidRDefault="000D7DFE" w:rsidP="00817FC2">
      <w:pPr>
        <w:spacing w:line="360" w:lineRule="auto"/>
        <w:ind w:firstLine="709"/>
        <w:jc w:val="both"/>
        <w:rPr>
          <w:rFonts w:cs="Times New Roman"/>
          <w:sz w:val="28"/>
          <w:szCs w:val="28"/>
        </w:rPr>
      </w:pPr>
      <w:r w:rsidRPr="00817FC2">
        <w:rPr>
          <w:rFonts w:cs="Times New Roman"/>
          <w:sz w:val="28"/>
          <w:szCs w:val="28"/>
          <w:lang w:val="ru-RU"/>
        </w:rPr>
        <w:t xml:space="preserve">в) более активное вовлечение общественных объединений и некоммерческих организаций в процесс оказания ими содействия в решении вопросов, направленных на снижение выбросов </w:t>
      </w:r>
      <w:r w:rsidR="0022777E">
        <w:rPr>
          <w:rFonts w:cs="Times New Roman"/>
          <w:kern w:val="0"/>
          <w:sz w:val="28"/>
          <w:szCs w:val="28"/>
          <w:lang w:val="ru-RU"/>
        </w:rPr>
        <w:t>парниковых газов</w:t>
      </w:r>
      <w:r w:rsidRPr="00817FC2">
        <w:rPr>
          <w:rFonts w:cs="Times New Roman"/>
          <w:sz w:val="28"/>
          <w:szCs w:val="28"/>
          <w:lang w:val="ru-RU"/>
        </w:rPr>
        <w:t xml:space="preserve"> и </w:t>
      </w:r>
      <w:r w:rsidR="0022777E">
        <w:rPr>
          <w:rFonts w:cs="Times New Roman"/>
          <w:kern w:val="0"/>
          <w:sz w:val="28"/>
          <w:szCs w:val="28"/>
          <w:lang w:val="ru-RU"/>
        </w:rPr>
        <w:t>загрязняющих веществ</w:t>
      </w:r>
      <w:r w:rsidRPr="00817FC2">
        <w:rPr>
          <w:rFonts w:cs="Times New Roman"/>
          <w:sz w:val="28"/>
          <w:szCs w:val="28"/>
          <w:lang w:val="ru-RU"/>
        </w:rPr>
        <w:t xml:space="preserve"> при добыче нефти и на обеспечение полезного использования </w:t>
      </w:r>
      <w:r w:rsidR="00A7232F">
        <w:rPr>
          <w:rFonts w:cs="Times New Roman"/>
          <w:color w:val="212529"/>
          <w:kern w:val="0"/>
          <w:sz w:val="28"/>
          <w:szCs w:val="28"/>
          <w:lang w:val="ru-RU"/>
        </w:rPr>
        <w:t>попутного нефтяного газа</w:t>
      </w:r>
      <w:r w:rsidRPr="00817FC2">
        <w:rPr>
          <w:rFonts w:cs="Times New Roman"/>
          <w:sz w:val="28"/>
          <w:szCs w:val="28"/>
          <w:lang w:val="ru-RU"/>
        </w:rPr>
        <w:t xml:space="preserve">. Такое содействие может осуществляться общественными объединениями и некоммерческими организациями  различными способами. Например, через пропаганду соответствующей деятельности, через проведение общественного контроля, через </w:t>
      </w:r>
      <w:proofErr w:type="spellStart"/>
      <w:r w:rsidRPr="00817FC2">
        <w:rPr>
          <w:rFonts w:cs="Times New Roman"/>
          <w:sz w:val="28"/>
          <w:szCs w:val="28"/>
        </w:rPr>
        <w:t>организ</w:t>
      </w:r>
      <w:r w:rsidRPr="00817FC2">
        <w:rPr>
          <w:rFonts w:cs="Times New Roman"/>
          <w:sz w:val="28"/>
          <w:szCs w:val="28"/>
          <w:lang w:val="ru-RU"/>
        </w:rPr>
        <w:t>ацию</w:t>
      </w:r>
      <w:proofErr w:type="spellEnd"/>
      <w:r w:rsidRPr="00817FC2">
        <w:rPr>
          <w:rFonts w:cs="Times New Roman"/>
          <w:sz w:val="28"/>
          <w:szCs w:val="28"/>
        </w:rPr>
        <w:t xml:space="preserve"> и </w:t>
      </w:r>
      <w:proofErr w:type="spellStart"/>
      <w:r w:rsidRPr="00817FC2">
        <w:rPr>
          <w:rFonts w:cs="Times New Roman"/>
          <w:sz w:val="28"/>
          <w:szCs w:val="28"/>
        </w:rPr>
        <w:t>пров</w:t>
      </w:r>
      <w:r w:rsidRPr="00817FC2">
        <w:rPr>
          <w:rFonts w:cs="Times New Roman"/>
          <w:sz w:val="28"/>
          <w:szCs w:val="28"/>
          <w:lang w:val="ru-RU"/>
        </w:rPr>
        <w:t>едение</w:t>
      </w:r>
      <w:proofErr w:type="spellEnd"/>
      <w:r w:rsidRPr="00817FC2">
        <w:rPr>
          <w:rFonts w:cs="Times New Roman"/>
          <w:sz w:val="28"/>
          <w:szCs w:val="28"/>
        </w:rPr>
        <w:t xml:space="preserve"> </w:t>
      </w:r>
      <w:proofErr w:type="spellStart"/>
      <w:r w:rsidRPr="00817FC2">
        <w:rPr>
          <w:rFonts w:cs="Times New Roman"/>
          <w:sz w:val="28"/>
          <w:szCs w:val="28"/>
        </w:rPr>
        <w:t>общественн</w:t>
      </w:r>
      <w:proofErr w:type="spellEnd"/>
      <w:r w:rsidRPr="00817FC2">
        <w:rPr>
          <w:rFonts w:cs="Times New Roman"/>
          <w:sz w:val="28"/>
          <w:szCs w:val="28"/>
          <w:lang w:val="ru-RU"/>
        </w:rPr>
        <w:t>ой</w:t>
      </w:r>
      <w:r w:rsidRPr="00817FC2">
        <w:rPr>
          <w:rFonts w:cs="Times New Roman"/>
          <w:sz w:val="28"/>
          <w:szCs w:val="28"/>
        </w:rPr>
        <w:t xml:space="preserve"> </w:t>
      </w:r>
      <w:proofErr w:type="spellStart"/>
      <w:r w:rsidRPr="00817FC2">
        <w:rPr>
          <w:rFonts w:cs="Times New Roman"/>
          <w:sz w:val="28"/>
          <w:szCs w:val="28"/>
        </w:rPr>
        <w:t>экологическ</w:t>
      </w:r>
      <w:proofErr w:type="spellEnd"/>
      <w:r w:rsidRPr="00817FC2">
        <w:rPr>
          <w:rFonts w:cs="Times New Roman"/>
          <w:sz w:val="28"/>
          <w:szCs w:val="28"/>
          <w:lang w:val="ru-RU"/>
        </w:rPr>
        <w:t>ой</w:t>
      </w:r>
      <w:r w:rsidRPr="00817FC2">
        <w:rPr>
          <w:rFonts w:cs="Times New Roman"/>
          <w:sz w:val="28"/>
          <w:szCs w:val="28"/>
        </w:rPr>
        <w:t xml:space="preserve"> </w:t>
      </w:r>
      <w:proofErr w:type="spellStart"/>
      <w:r w:rsidRPr="00817FC2">
        <w:rPr>
          <w:rFonts w:cs="Times New Roman"/>
          <w:sz w:val="28"/>
          <w:szCs w:val="28"/>
        </w:rPr>
        <w:t>экспертиз</w:t>
      </w:r>
      <w:proofErr w:type="spellEnd"/>
      <w:r w:rsidRPr="00817FC2">
        <w:rPr>
          <w:rFonts w:cs="Times New Roman"/>
          <w:sz w:val="28"/>
          <w:szCs w:val="28"/>
          <w:lang w:val="ru-RU"/>
        </w:rPr>
        <w:t>ы</w:t>
      </w:r>
      <w:r w:rsidRPr="00817FC2">
        <w:rPr>
          <w:rFonts w:cs="Times New Roman"/>
          <w:sz w:val="28"/>
          <w:szCs w:val="28"/>
        </w:rPr>
        <w:t xml:space="preserve">, </w:t>
      </w:r>
      <w:r w:rsidRPr="00817FC2">
        <w:rPr>
          <w:rFonts w:cs="Times New Roman"/>
          <w:sz w:val="28"/>
          <w:szCs w:val="28"/>
          <w:lang w:val="ru-RU"/>
        </w:rPr>
        <w:t>через формирование и</w:t>
      </w:r>
      <w:proofErr w:type="spellStart"/>
      <w:r w:rsidRPr="00817FC2">
        <w:rPr>
          <w:rFonts w:cs="Times New Roman"/>
          <w:sz w:val="28"/>
          <w:szCs w:val="28"/>
        </w:rPr>
        <w:t>ндекс</w:t>
      </w:r>
      <w:r w:rsidRPr="00817FC2">
        <w:rPr>
          <w:rFonts w:cs="Times New Roman"/>
          <w:sz w:val="28"/>
          <w:szCs w:val="28"/>
          <w:lang w:val="ru-RU"/>
        </w:rPr>
        <w:t>ов</w:t>
      </w:r>
      <w:proofErr w:type="spellEnd"/>
      <w:r w:rsidRPr="00817FC2">
        <w:rPr>
          <w:rFonts w:cs="Times New Roman"/>
          <w:sz w:val="28"/>
          <w:szCs w:val="28"/>
        </w:rPr>
        <w:t xml:space="preserve"> и </w:t>
      </w:r>
      <w:proofErr w:type="spellStart"/>
      <w:r w:rsidRPr="00817FC2">
        <w:rPr>
          <w:rFonts w:cs="Times New Roman"/>
          <w:sz w:val="28"/>
          <w:szCs w:val="28"/>
        </w:rPr>
        <w:t>рейтинг</w:t>
      </w:r>
      <w:r w:rsidRPr="00817FC2">
        <w:rPr>
          <w:rFonts w:cs="Times New Roman"/>
          <w:sz w:val="28"/>
          <w:szCs w:val="28"/>
          <w:lang w:val="ru-RU"/>
        </w:rPr>
        <w:t>ов</w:t>
      </w:r>
      <w:proofErr w:type="spellEnd"/>
      <w:r w:rsidRPr="00817FC2">
        <w:rPr>
          <w:rFonts w:cs="Times New Roman"/>
          <w:sz w:val="28"/>
          <w:szCs w:val="28"/>
        </w:rPr>
        <w:t xml:space="preserve"> в </w:t>
      </w:r>
      <w:proofErr w:type="spellStart"/>
      <w:r w:rsidRPr="00817FC2">
        <w:rPr>
          <w:rFonts w:cs="Times New Roman"/>
          <w:sz w:val="28"/>
          <w:szCs w:val="28"/>
        </w:rPr>
        <w:t>сфере</w:t>
      </w:r>
      <w:proofErr w:type="spellEnd"/>
      <w:r w:rsidRPr="00817FC2">
        <w:rPr>
          <w:rFonts w:cs="Times New Roman"/>
          <w:sz w:val="28"/>
          <w:szCs w:val="28"/>
        </w:rPr>
        <w:t xml:space="preserve"> </w:t>
      </w:r>
      <w:proofErr w:type="spellStart"/>
      <w:r w:rsidRPr="00817FC2">
        <w:rPr>
          <w:rFonts w:cs="Times New Roman"/>
          <w:sz w:val="28"/>
          <w:szCs w:val="28"/>
        </w:rPr>
        <w:t>устойчивого</w:t>
      </w:r>
      <w:proofErr w:type="spellEnd"/>
      <w:r w:rsidRPr="00817FC2">
        <w:rPr>
          <w:rFonts w:cs="Times New Roman"/>
          <w:sz w:val="28"/>
          <w:szCs w:val="28"/>
        </w:rPr>
        <w:t xml:space="preserve"> </w:t>
      </w:r>
      <w:proofErr w:type="spellStart"/>
      <w:r w:rsidRPr="00817FC2">
        <w:rPr>
          <w:rFonts w:cs="Times New Roman"/>
          <w:sz w:val="28"/>
          <w:szCs w:val="28"/>
        </w:rPr>
        <w:t>развития</w:t>
      </w:r>
      <w:proofErr w:type="spellEnd"/>
      <w:r w:rsidRPr="00817FC2">
        <w:rPr>
          <w:rFonts w:cs="Times New Roman"/>
          <w:sz w:val="28"/>
          <w:szCs w:val="28"/>
        </w:rPr>
        <w:t xml:space="preserve"> </w:t>
      </w:r>
      <w:r w:rsidRPr="00817FC2">
        <w:rPr>
          <w:rFonts w:cs="Times New Roman"/>
          <w:sz w:val="28"/>
          <w:szCs w:val="28"/>
          <w:lang w:val="ru-RU"/>
        </w:rPr>
        <w:t>и пр.</w:t>
      </w:r>
    </w:p>
    <w:p w:rsidR="000D7DFE" w:rsidRPr="00817FC2" w:rsidRDefault="000D7DFE" w:rsidP="00817FC2">
      <w:pPr>
        <w:spacing w:line="360" w:lineRule="auto"/>
        <w:ind w:firstLine="709"/>
        <w:jc w:val="both"/>
        <w:rPr>
          <w:rFonts w:cs="Times New Roman"/>
          <w:color w:val="000000"/>
          <w:sz w:val="28"/>
          <w:szCs w:val="28"/>
        </w:rPr>
      </w:pPr>
      <w:proofErr w:type="spellStart"/>
      <w:r w:rsidRPr="00817FC2">
        <w:rPr>
          <w:rFonts w:cs="Times New Roman"/>
          <w:sz w:val="28"/>
          <w:szCs w:val="28"/>
        </w:rPr>
        <w:t>Индексы</w:t>
      </w:r>
      <w:proofErr w:type="spellEnd"/>
      <w:r w:rsidRPr="00817FC2">
        <w:rPr>
          <w:rFonts w:cs="Times New Roman"/>
          <w:sz w:val="28"/>
          <w:szCs w:val="28"/>
        </w:rPr>
        <w:t xml:space="preserve"> и </w:t>
      </w:r>
      <w:proofErr w:type="spellStart"/>
      <w:r w:rsidRPr="00817FC2">
        <w:rPr>
          <w:rFonts w:cs="Times New Roman"/>
          <w:sz w:val="28"/>
          <w:szCs w:val="28"/>
        </w:rPr>
        <w:t>рейтинги</w:t>
      </w:r>
      <w:proofErr w:type="spellEnd"/>
      <w:r w:rsidRPr="00817FC2">
        <w:rPr>
          <w:rFonts w:cs="Times New Roman"/>
          <w:sz w:val="28"/>
          <w:szCs w:val="28"/>
        </w:rPr>
        <w:t xml:space="preserve"> в </w:t>
      </w:r>
      <w:proofErr w:type="spellStart"/>
      <w:r w:rsidRPr="00817FC2">
        <w:rPr>
          <w:rFonts w:cs="Times New Roman"/>
          <w:sz w:val="28"/>
          <w:szCs w:val="28"/>
        </w:rPr>
        <w:t>сфере</w:t>
      </w:r>
      <w:proofErr w:type="spellEnd"/>
      <w:r w:rsidRPr="00817FC2">
        <w:rPr>
          <w:rFonts w:cs="Times New Roman"/>
          <w:sz w:val="28"/>
          <w:szCs w:val="28"/>
        </w:rPr>
        <w:t xml:space="preserve"> </w:t>
      </w:r>
      <w:proofErr w:type="spellStart"/>
      <w:r w:rsidRPr="00817FC2">
        <w:rPr>
          <w:rFonts w:cs="Times New Roman"/>
          <w:sz w:val="28"/>
          <w:szCs w:val="28"/>
        </w:rPr>
        <w:t>устойчивого</w:t>
      </w:r>
      <w:proofErr w:type="spellEnd"/>
      <w:r w:rsidRPr="00817FC2">
        <w:rPr>
          <w:rFonts w:cs="Times New Roman"/>
          <w:sz w:val="28"/>
          <w:szCs w:val="28"/>
        </w:rPr>
        <w:t xml:space="preserve"> </w:t>
      </w:r>
      <w:proofErr w:type="spellStart"/>
      <w:r w:rsidRPr="00817FC2">
        <w:rPr>
          <w:rFonts w:cs="Times New Roman"/>
          <w:sz w:val="28"/>
          <w:szCs w:val="28"/>
        </w:rPr>
        <w:t>развития</w:t>
      </w:r>
      <w:proofErr w:type="spellEnd"/>
      <w:r w:rsidRPr="00817FC2">
        <w:rPr>
          <w:rFonts w:cs="Times New Roman"/>
          <w:sz w:val="28"/>
          <w:szCs w:val="28"/>
        </w:rPr>
        <w:t xml:space="preserve"> </w:t>
      </w:r>
      <w:proofErr w:type="spellStart"/>
      <w:r w:rsidRPr="00817FC2">
        <w:rPr>
          <w:rFonts w:cs="Times New Roman"/>
          <w:sz w:val="28"/>
          <w:szCs w:val="28"/>
        </w:rPr>
        <w:t>являются</w:t>
      </w:r>
      <w:proofErr w:type="spellEnd"/>
      <w:r w:rsidRPr="00817FC2">
        <w:rPr>
          <w:rFonts w:cs="Times New Roman"/>
          <w:sz w:val="28"/>
          <w:szCs w:val="28"/>
        </w:rPr>
        <w:t xml:space="preserve"> </w:t>
      </w:r>
      <w:proofErr w:type="spellStart"/>
      <w:r w:rsidRPr="00817FC2">
        <w:rPr>
          <w:rFonts w:cs="Times New Roman"/>
          <w:sz w:val="28"/>
          <w:szCs w:val="28"/>
        </w:rPr>
        <w:t>фактором</w:t>
      </w:r>
      <w:proofErr w:type="spellEnd"/>
      <w:r w:rsidRPr="00817FC2">
        <w:rPr>
          <w:rFonts w:cs="Times New Roman"/>
          <w:sz w:val="28"/>
          <w:szCs w:val="28"/>
        </w:rPr>
        <w:t xml:space="preserve">,  </w:t>
      </w:r>
      <w:proofErr w:type="spellStart"/>
      <w:r w:rsidRPr="00817FC2">
        <w:rPr>
          <w:rFonts w:cs="Times New Roman"/>
          <w:sz w:val="28"/>
          <w:szCs w:val="28"/>
        </w:rPr>
        <w:t>способству</w:t>
      </w:r>
      <w:r w:rsidRPr="00817FC2">
        <w:rPr>
          <w:rFonts w:cs="Times New Roman"/>
          <w:sz w:val="28"/>
          <w:szCs w:val="28"/>
          <w:lang w:val="ru-RU"/>
        </w:rPr>
        <w:t>ющим</w:t>
      </w:r>
      <w:proofErr w:type="spellEnd"/>
      <w:r w:rsidRPr="00817FC2">
        <w:rPr>
          <w:rFonts w:cs="Times New Roman"/>
          <w:sz w:val="28"/>
          <w:szCs w:val="28"/>
        </w:rPr>
        <w:t xml:space="preserve"> </w:t>
      </w:r>
      <w:proofErr w:type="spellStart"/>
      <w:r w:rsidRPr="00817FC2">
        <w:rPr>
          <w:rFonts w:cs="Times New Roman"/>
          <w:sz w:val="28"/>
          <w:szCs w:val="28"/>
        </w:rPr>
        <w:t>развитию</w:t>
      </w:r>
      <w:proofErr w:type="spellEnd"/>
      <w:r w:rsidRPr="00817FC2">
        <w:rPr>
          <w:rFonts w:cs="Times New Roman"/>
          <w:sz w:val="28"/>
          <w:szCs w:val="28"/>
        </w:rPr>
        <w:t xml:space="preserve"> </w:t>
      </w:r>
      <w:proofErr w:type="spellStart"/>
      <w:r w:rsidRPr="00817FC2">
        <w:rPr>
          <w:rFonts w:cs="Times New Roman"/>
          <w:sz w:val="28"/>
          <w:szCs w:val="28"/>
        </w:rPr>
        <w:t>публичной</w:t>
      </w:r>
      <w:proofErr w:type="spellEnd"/>
      <w:r w:rsidRPr="00817FC2">
        <w:rPr>
          <w:rFonts w:cs="Times New Roman"/>
          <w:sz w:val="28"/>
          <w:szCs w:val="28"/>
        </w:rPr>
        <w:t xml:space="preserve"> </w:t>
      </w:r>
      <w:proofErr w:type="spellStart"/>
      <w:r w:rsidRPr="00817FC2">
        <w:rPr>
          <w:rFonts w:cs="Times New Roman"/>
          <w:sz w:val="28"/>
          <w:szCs w:val="28"/>
        </w:rPr>
        <w:t>нефинансовой</w:t>
      </w:r>
      <w:proofErr w:type="spellEnd"/>
      <w:r w:rsidRPr="00817FC2">
        <w:rPr>
          <w:rFonts w:cs="Times New Roman"/>
          <w:sz w:val="28"/>
          <w:szCs w:val="28"/>
        </w:rPr>
        <w:t xml:space="preserve"> </w:t>
      </w:r>
      <w:proofErr w:type="spellStart"/>
      <w:r w:rsidRPr="00817FC2">
        <w:rPr>
          <w:rFonts w:cs="Times New Roman"/>
          <w:sz w:val="28"/>
          <w:szCs w:val="28"/>
        </w:rPr>
        <w:t>отчетности</w:t>
      </w:r>
      <w:proofErr w:type="spellEnd"/>
      <w:r w:rsidRPr="00817FC2">
        <w:rPr>
          <w:rFonts w:cs="Times New Roman"/>
          <w:sz w:val="28"/>
          <w:szCs w:val="28"/>
        </w:rPr>
        <w:t xml:space="preserve">. </w:t>
      </w:r>
      <w:r w:rsidRPr="00817FC2">
        <w:rPr>
          <w:rFonts w:cs="Times New Roman"/>
          <w:sz w:val="28"/>
          <w:szCs w:val="28"/>
          <w:lang w:val="ru-RU"/>
        </w:rPr>
        <w:t>Они</w:t>
      </w:r>
      <w:r w:rsidRPr="00817FC2">
        <w:rPr>
          <w:rFonts w:cs="Times New Roman"/>
          <w:sz w:val="28"/>
          <w:szCs w:val="28"/>
        </w:rPr>
        <w:t xml:space="preserve"> </w:t>
      </w:r>
      <w:r w:rsidRPr="00817FC2">
        <w:rPr>
          <w:rFonts w:cs="Times New Roman"/>
          <w:sz w:val="28"/>
          <w:szCs w:val="28"/>
          <w:lang w:val="ru-RU"/>
        </w:rPr>
        <w:t>ориентируют</w:t>
      </w:r>
      <w:r w:rsidRPr="00817FC2">
        <w:rPr>
          <w:rFonts w:cs="Times New Roman"/>
          <w:sz w:val="28"/>
          <w:szCs w:val="28"/>
        </w:rPr>
        <w:t xml:space="preserve"> </w:t>
      </w:r>
      <w:proofErr w:type="spellStart"/>
      <w:r w:rsidRPr="00817FC2">
        <w:rPr>
          <w:rFonts w:cs="Times New Roman"/>
          <w:sz w:val="28"/>
          <w:szCs w:val="28"/>
        </w:rPr>
        <w:t>заинтересованные</w:t>
      </w:r>
      <w:proofErr w:type="spellEnd"/>
      <w:r w:rsidRPr="00817FC2">
        <w:rPr>
          <w:rFonts w:cs="Times New Roman"/>
          <w:sz w:val="28"/>
          <w:szCs w:val="28"/>
        </w:rPr>
        <w:t xml:space="preserve"> </w:t>
      </w:r>
      <w:proofErr w:type="spellStart"/>
      <w:r w:rsidRPr="00817FC2">
        <w:rPr>
          <w:rFonts w:cs="Times New Roman"/>
          <w:sz w:val="28"/>
          <w:szCs w:val="28"/>
        </w:rPr>
        <w:t>стороны</w:t>
      </w:r>
      <w:proofErr w:type="spellEnd"/>
      <w:r w:rsidRPr="00817FC2">
        <w:rPr>
          <w:rFonts w:cs="Times New Roman"/>
          <w:sz w:val="28"/>
          <w:szCs w:val="28"/>
        </w:rPr>
        <w:t xml:space="preserve"> </w:t>
      </w:r>
      <w:r w:rsidRPr="00817FC2">
        <w:rPr>
          <w:rFonts w:cs="Times New Roman"/>
          <w:sz w:val="28"/>
          <w:szCs w:val="28"/>
          <w:lang w:val="ru-RU"/>
        </w:rPr>
        <w:t>(</w:t>
      </w:r>
      <w:proofErr w:type="spellStart"/>
      <w:r w:rsidRPr="00817FC2">
        <w:rPr>
          <w:rFonts w:cs="Times New Roman"/>
          <w:sz w:val="28"/>
          <w:szCs w:val="28"/>
        </w:rPr>
        <w:t>инвесторов</w:t>
      </w:r>
      <w:proofErr w:type="spellEnd"/>
      <w:r w:rsidRPr="00817FC2">
        <w:rPr>
          <w:rFonts w:cs="Times New Roman"/>
          <w:sz w:val="28"/>
          <w:szCs w:val="28"/>
        </w:rPr>
        <w:t xml:space="preserve">, </w:t>
      </w:r>
      <w:proofErr w:type="spellStart"/>
      <w:r w:rsidRPr="00817FC2">
        <w:rPr>
          <w:rFonts w:cs="Times New Roman"/>
          <w:sz w:val="28"/>
          <w:szCs w:val="28"/>
        </w:rPr>
        <w:t>государственные</w:t>
      </w:r>
      <w:proofErr w:type="spellEnd"/>
      <w:r w:rsidRPr="00817FC2">
        <w:rPr>
          <w:rFonts w:cs="Times New Roman"/>
          <w:sz w:val="28"/>
          <w:szCs w:val="28"/>
        </w:rPr>
        <w:t xml:space="preserve"> </w:t>
      </w:r>
      <w:r w:rsidRPr="00817FC2">
        <w:rPr>
          <w:rFonts w:cs="Times New Roman"/>
          <w:sz w:val="28"/>
          <w:szCs w:val="28"/>
          <w:lang w:val="ru-RU"/>
        </w:rPr>
        <w:t xml:space="preserve">органы власти, </w:t>
      </w:r>
      <w:proofErr w:type="spellStart"/>
      <w:r w:rsidRPr="00817FC2">
        <w:rPr>
          <w:rFonts w:cs="Times New Roman"/>
          <w:sz w:val="28"/>
          <w:szCs w:val="28"/>
        </w:rPr>
        <w:t>общественные</w:t>
      </w:r>
      <w:proofErr w:type="spellEnd"/>
      <w:r w:rsidRPr="00817FC2">
        <w:rPr>
          <w:rFonts w:cs="Times New Roman"/>
          <w:sz w:val="28"/>
          <w:szCs w:val="28"/>
        </w:rPr>
        <w:t xml:space="preserve"> </w:t>
      </w:r>
      <w:proofErr w:type="spellStart"/>
      <w:r w:rsidRPr="00817FC2">
        <w:rPr>
          <w:rFonts w:cs="Times New Roman"/>
          <w:sz w:val="28"/>
          <w:szCs w:val="28"/>
        </w:rPr>
        <w:t>организации</w:t>
      </w:r>
      <w:proofErr w:type="spellEnd"/>
      <w:r w:rsidRPr="00817FC2">
        <w:rPr>
          <w:rFonts w:cs="Times New Roman"/>
          <w:sz w:val="28"/>
          <w:szCs w:val="28"/>
          <w:lang w:val="ru-RU"/>
        </w:rPr>
        <w:t>)</w:t>
      </w:r>
      <w:r w:rsidRPr="00817FC2">
        <w:rPr>
          <w:rFonts w:cs="Times New Roman"/>
          <w:sz w:val="28"/>
          <w:szCs w:val="28"/>
        </w:rPr>
        <w:t xml:space="preserve"> </w:t>
      </w:r>
      <w:proofErr w:type="spellStart"/>
      <w:r w:rsidRPr="00817FC2">
        <w:rPr>
          <w:rFonts w:cs="Times New Roman"/>
          <w:sz w:val="28"/>
          <w:szCs w:val="28"/>
        </w:rPr>
        <w:t>на</w:t>
      </w:r>
      <w:proofErr w:type="spellEnd"/>
      <w:r w:rsidRPr="00817FC2">
        <w:rPr>
          <w:rFonts w:cs="Times New Roman"/>
          <w:sz w:val="28"/>
          <w:szCs w:val="28"/>
        </w:rPr>
        <w:t xml:space="preserve"> </w:t>
      </w:r>
      <w:proofErr w:type="spellStart"/>
      <w:r w:rsidRPr="00817FC2">
        <w:rPr>
          <w:rFonts w:cs="Times New Roman"/>
          <w:sz w:val="28"/>
          <w:szCs w:val="28"/>
        </w:rPr>
        <w:t>принятие</w:t>
      </w:r>
      <w:proofErr w:type="spellEnd"/>
      <w:r w:rsidRPr="00817FC2">
        <w:rPr>
          <w:rFonts w:cs="Times New Roman"/>
          <w:sz w:val="28"/>
          <w:szCs w:val="28"/>
        </w:rPr>
        <w:t xml:space="preserve"> </w:t>
      </w:r>
      <w:proofErr w:type="spellStart"/>
      <w:r w:rsidRPr="00817FC2">
        <w:rPr>
          <w:rFonts w:cs="Times New Roman"/>
          <w:sz w:val="28"/>
          <w:szCs w:val="28"/>
        </w:rPr>
        <w:t>решений</w:t>
      </w:r>
      <w:proofErr w:type="spellEnd"/>
      <w:r w:rsidRPr="00817FC2">
        <w:rPr>
          <w:rFonts w:cs="Times New Roman"/>
          <w:sz w:val="28"/>
          <w:szCs w:val="28"/>
        </w:rPr>
        <w:t xml:space="preserve">, </w:t>
      </w:r>
      <w:r w:rsidRPr="00817FC2">
        <w:rPr>
          <w:rFonts w:cs="Times New Roman"/>
          <w:sz w:val="28"/>
          <w:szCs w:val="28"/>
          <w:lang w:val="ru-RU"/>
        </w:rPr>
        <w:t xml:space="preserve">касающихся </w:t>
      </w:r>
      <w:r w:rsidRPr="00817FC2">
        <w:rPr>
          <w:rFonts w:cs="Times New Roman"/>
          <w:sz w:val="28"/>
          <w:szCs w:val="28"/>
        </w:rPr>
        <w:t xml:space="preserve"> </w:t>
      </w:r>
      <w:proofErr w:type="spellStart"/>
      <w:r w:rsidRPr="00817FC2">
        <w:rPr>
          <w:rFonts w:cs="Times New Roman"/>
          <w:sz w:val="28"/>
          <w:szCs w:val="28"/>
        </w:rPr>
        <w:t>оценки</w:t>
      </w:r>
      <w:proofErr w:type="spellEnd"/>
      <w:r w:rsidRPr="00817FC2">
        <w:rPr>
          <w:rFonts w:cs="Times New Roman"/>
          <w:sz w:val="28"/>
          <w:szCs w:val="28"/>
        </w:rPr>
        <w:t xml:space="preserve"> </w:t>
      </w:r>
      <w:proofErr w:type="spellStart"/>
      <w:r w:rsidRPr="00817FC2">
        <w:rPr>
          <w:rFonts w:cs="Times New Roman"/>
          <w:sz w:val="28"/>
          <w:szCs w:val="28"/>
        </w:rPr>
        <w:t>деятельности</w:t>
      </w:r>
      <w:proofErr w:type="spellEnd"/>
      <w:r w:rsidRPr="00817FC2">
        <w:rPr>
          <w:rFonts w:cs="Times New Roman"/>
          <w:sz w:val="28"/>
          <w:szCs w:val="28"/>
        </w:rPr>
        <w:t xml:space="preserve"> </w:t>
      </w:r>
      <w:proofErr w:type="spellStart"/>
      <w:r w:rsidRPr="00817FC2">
        <w:rPr>
          <w:rFonts w:cs="Times New Roman"/>
          <w:sz w:val="28"/>
          <w:szCs w:val="28"/>
        </w:rPr>
        <w:t>организаций</w:t>
      </w:r>
      <w:proofErr w:type="spellEnd"/>
      <w:r w:rsidRPr="00817FC2">
        <w:rPr>
          <w:rFonts w:cs="Times New Roman"/>
          <w:sz w:val="28"/>
          <w:szCs w:val="28"/>
        </w:rPr>
        <w:t>.</w:t>
      </w:r>
      <w:r w:rsidR="00CC63DA" w:rsidRPr="00817FC2">
        <w:rPr>
          <w:rFonts w:cs="Times New Roman"/>
          <w:sz w:val="28"/>
          <w:szCs w:val="28"/>
          <w:lang w:val="ru-RU"/>
        </w:rPr>
        <w:t xml:space="preserve"> </w:t>
      </w:r>
      <w:r w:rsidRPr="00817FC2">
        <w:rPr>
          <w:rFonts w:cs="Times New Roman"/>
          <w:sz w:val="28"/>
          <w:szCs w:val="28"/>
          <w:lang w:val="ru-RU"/>
        </w:rPr>
        <w:t xml:space="preserve">К примеру, с 2014 года </w:t>
      </w:r>
      <w:r w:rsidRPr="00817FC2">
        <w:rPr>
          <w:rFonts w:cs="Times New Roman"/>
          <w:sz w:val="28"/>
          <w:szCs w:val="28"/>
          <w:lang w:val="en-US"/>
        </w:rPr>
        <w:t>WWF</w:t>
      </w:r>
      <w:r w:rsidRPr="00817FC2">
        <w:rPr>
          <w:rFonts w:cs="Times New Roman"/>
          <w:sz w:val="28"/>
          <w:szCs w:val="28"/>
          <w:lang w:val="ru-RU"/>
        </w:rPr>
        <w:t xml:space="preserve"> России совместно с компанией «</w:t>
      </w:r>
      <w:proofErr w:type="spellStart"/>
      <w:r w:rsidRPr="00817FC2">
        <w:rPr>
          <w:rFonts w:cs="Times New Roman"/>
          <w:sz w:val="28"/>
          <w:szCs w:val="28"/>
          <w:lang w:val="ru-RU"/>
        </w:rPr>
        <w:t>Креон</w:t>
      </w:r>
      <w:proofErr w:type="spellEnd"/>
      <w:r w:rsidRPr="00817FC2">
        <w:rPr>
          <w:rFonts w:cs="Times New Roman"/>
          <w:sz w:val="28"/>
          <w:szCs w:val="28"/>
          <w:lang w:val="ru-RU"/>
        </w:rPr>
        <w:t xml:space="preserve">» и Национальным рейтинговым агентством реализует проект по оценке </w:t>
      </w:r>
      <w:r w:rsidRPr="00817FC2">
        <w:rPr>
          <w:rFonts w:cs="Times New Roman"/>
          <w:color w:val="000000"/>
          <w:sz w:val="28"/>
          <w:szCs w:val="28"/>
          <w:shd w:val="clear" w:color="auto" w:fill="FFFFFF"/>
          <w:lang w:val="ru-RU"/>
        </w:rPr>
        <w:t>открытости нефтегазовых компаний России в сфере экологической ответственности.</w:t>
      </w:r>
      <w:r w:rsidRPr="00817FC2">
        <w:rPr>
          <w:rFonts w:cs="Times New Roman"/>
          <w:sz w:val="28"/>
          <w:szCs w:val="28"/>
          <w:lang w:val="ru-RU"/>
        </w:rPr>
        <w:t xml:space="preserve"> Одним из критериев рейтинга является оценка  показателя </w:t>
      </w:r>
      <w:r w:rsidRPr="00817FC2">
        <w:rPr>
          <w:rFonts w:cs="Times New Roman"/>
          <w:sz w:val="28"/>
          <w:szCs w:val="28"/>
          <w:lang w:val="ru-RU"/>
        </w:rPr>
        <w:lastRenderedPageBreak/>
        <w:t xml:space="preserve">«Уровень утилизации </w:t>
      </w:r>
      <w:r w:rsidR="0022777E">
        <w:rPr>
          <w:rFonts w:cs="Times New Roman"/>
          <w:kern w:val="0"/>
          <w:sz w:val="28"/>
          <w:szCs w:val="28"/>
          <w:lang w:val="ru-RU"/>
        </w:rPr>
        <w:t>попутного нефтяного газа</w:t>
      </w:r>
      <w:r w:rsidR="00CC63DA" w:rsidRPr="00817FC2">
        <w:rPr>
          <w:rFonts w:cs="Times New Roman"/>
          <w:sz w:val="28"/>
          <w:szCs w:val="28"/>
          <w:lang w:val="ru-RU"/>
        </w:rPr>
        <w:t>»</w:t>
      </w:r>
      <w:r w:rsidRPr="00817FC2">
        <w:rPr>
          <w:rFonts w:cs="Times New Roman"/>
          <w:sz w:val="28"/>
          <w:szCs w:val="28"/>
          <w:lang w:val="ru-RU"/>
        </w:rPr>
        <w:t xml:space="preserve"> </w:t>
      </w:r>
      <w:r w:rsidRPr="00817FC2">
        <w:rPr>
          <w:rFonts w:cs="Times New Roman"/>
          <w:color w:val="000000"/>
          <w:sz w:val="28"/>
          <w:szCs w:val="28"/>
          <w:shd w:val="clear" w:color="auto" w:fill="FFFFFF"/>
          <w:lang w:val="ru-RU"/>
        </w:rPr>
        <w:t>[4</w:t>
      </w:r>
      <w:r w:rsidR="00083339" w:rsidRPr="00817FC2">
        <w:rPr>
          <w:rFonts w:cs="Times New Roman"/>
          <w:color w:val="000000"/>
          <w:sz w:val="28"/>
          <w:szCs w:val="28"/>
          <w:shd w:val="clear" w:color="auto" w:fill="FFFFFF"/>
          <w:lang w:val="ru-RU"/>
        </w:rPr>
        <w:t>3</w:t>
      </w:r>
      <w:r w:rsidRPr="00817FC2">
        <w:rPr>
          <w:rFonts w:cs="Times New Roman"/>
          <w:color w:val="000000"/>
          <w:sz w:val="28"/>
          <w:szCs w:val="28"/>
          <w:shd w:val="clear" w:color="auto" w:fill="FFFFFF"/>
          <w:lang w:val="ru-RU"/>
        </w:rPr>
        <w:t>, стр. 14-15]</w:t>
      </w:r>
      <w:r w:rsidRPr="00817FC2">
        <w:rPr>
          <w:rFonts w:cs="Times New Roman"/>
          <w:sz w:val="28"/>
          <w:szCs w:val="28"/>
          <w:lang w:val="ru-RU"/>
        </w:rPr>
        <w:t xml:space="preserve">. Наличие такого рейтинга не просто позволяет ранжировать компании по уровню ведения экологического менеджмента, воздействия на окружающую среду, раскрытия информации о воздействии на окружающую среду с фиксацией межгодовой динамики компаний по вышеперечисленным направлениям, но и мотивирует компании быть более прозрачными и раскрывать природоохранную информацию, в том числе  информацию о прогрессе в процессе утилизации </w:t>
      </w:r>
      <w:r w:rsidR="0022777E">
        <w:rPr>
          <w:rFonts w:cs="Times New Roman"/>
          <w:kern w:val="0"/>
          <w:sz w:val="28"/>
          <w:szCs w:val="28"/>
          <w:lang w:val="ru-RU"/>
        </w:rPr>
        <w:t>попутного нефтяного газа</w:t>
      </w:r>
      <w:r w:rsidRPr="00817FC2">
        <w:rPr>
          <w:rFonts w:cs="Times New Roman"/>
          <w:sz w:val="28"/>
          <w:szCs w:val="28"/>
          <w:lang w:val="ru-RU"/>
        </w:rPr>
        <w:t>, что, в свою очередь, стимулирует повышать тот самый уровень утилизации;</w:t>
      </w:r>
    </w:p>
    <w:p w:rsidR="000D7DFE" w:rsidRPr="00817FC2" w:rsidRDefault="00601A1A" w:rsidP="00817FC2">
      <w:pPr>
        <w:pStyle w:val="a6"/>
        <w:numPr>
          <w:ilvl w:val="0"/>
          <w:numId w:val="9"/>
        </w:numPr>
        <w:tabs>
          <w:tab w:val="clear" w:pos="720"/>
          <w:tab w:val="num" w:pos="0"/>
        </w:tabs>
        <w:spacing w:after="0" w:line="360" w:lineRule="auto"/>
        <w:ind w:left="0" w:firstLine="709"/>
        <w:jc w:val="both"/>
        <w:rPr>
          <w:rFonts w:ascii="Times New Roman" w:hAnsi="Times New Roman"/>
          <w:color w:val="000000"/>
          <w:sz w:val="28"/>
          <w:szCs w:val="28"/>
        </w:rPr>
      </w:pPr>
      <w:r w:rsidRPr="00817FC2">
        <w:rPr>
          <w:rFonts w:ascii="Times New Roman" w:hAnsi="Times New Roman"/>
          <w:color w:val="000000"/>
          <w:sz w:val="28"/>
          <w:szCs w:val="28"/>
        </w:rPr>
        <w:t>усиление</w:t>
      </w:r>
      <w:r w:rsidR="000D7DFE" w:rsidRPr="00817FC2">
        <w:rPr>
          <w:rFonts w:ascii="Times New Roman" w:hAnsi="Times New Roman"/>
          <w:color w:val="000000"/>
          <w:sz w:val="28"/>
          <w:szCs w:val="28"/>
        </w:rPr>
        <w:t xml:space="preserve"> </w:t>
      </w:r>
      <w:r w:rsidRPr="00817FC2">
        <w:rPr>
          <w:rFonts w:ascii="Times New Roman" w:hAnsi="Times New Roman"/>
          <w:color w:val="000000"/>
          <w:sz w:val="28"/>
          <w:szCs w:val="28"/>
        </w:rPr>
        <w:t>государственного экологического</w:t>
      </w:r>
      <w:r w:rsidR="00B061AE" w:rsidRPr="00817FC2">
        <w:rPr>
          <w:rFonts w:ascii="Times New Roman" w:hAnsi="Times New Roman"/>
          <w:color w:val="000000"/>
          <w:sz w:val="28"/>
          <w:szCs w:val="28"/>
        </w:rPr>
        <w:t>, технологического и строительного</w:t>
      </w:r>
      <w:r w:rsidRPr="00817FC2">
        <w:rPr>
          <w:rFonts w:ascii="Times New Roman" w:hAnsi="Times New Roman"/>
          <w:color w:val="000000"/>
          <w:sz w:val="28"/>
          <w:szCs w:val="28"/>
        </w:rPr>
        <w:t xml:space="preserve"> надзор</w:t>
      </w:r>
      <w:r w:rsidR="00B061AE" w:rsidRPr="00817FC2">
        <w:rPr>
          <w:rFonts w:ascii="Times New Roman" w:hAnsi="Times New Roman"/>
          <w:color w:val="000000"/>
          <w:sz w:val="28"/>
          <w:szCs w:val="28"/>
        </w:rPr>
        <w:t>ов</w:t>
      </w:r>
      <w:r w:rsidRPr="00817FC2">
        <w:rPr>
          <w:rFonts w:ascii="Times New Roman" w:hAnsi="Times New Roman"/>
          <w:color w:val="000000"/>
          <w:sz w:val="28"/>
          <w:szCs w:val="28"/>
        </w:rPr>
        <w:t xml:space="preserve"> и</w:t>
      </w:r>
      <w:r w:rsidR="002837DE" w:rsidRPr="00817FC2">
        <w:rPr>
          <w:rFonts w:ascii="Times New Roman" w:hAnsi="Times New Roman"/>
          <w:color w:val="000000"/>
          <w:sz w:val="28"/>
          <w:szCs w:val="28"/>
        </w:rPr>
        <w:t xml:space="preserve"> усиление</w:t>
      </w:r>
      <w:r w:rsidRPr="00817FC2">
        <w:rPr>
          <w:rFonts w:ascii="Times New Roman" w:hAnsi="Times New Roman"/>
          <w:color w:val="000000"/>
          <w:sz w:val="28"/>
          <w:szCs w:val="28"/>
        </w:rPr>
        <w:t xml:space="preserve"> администрирования </w:t>
      </w:r>
      <w:r w:rsidR="0022777E" w:rsidRPr="0022777E">
        <w:rPr>
          <w:rFonts w:ascii="Times New Roman" w:hAnsi="Times New Roman"/>
          <w:color w:val="000000"/>
          <w:sz w:val="28"/>
          <w:szCs w:val="28"/>
        </w:rPr>
        <w:t>платы за негативное воздействие на окружающую среду</w:t>
      </w:r>
      <w:r w:rsidR="00B061AE" w:rsidRPr="00817FC2">
        <w:rPr>
          <w:rFonts w:ascii="Times New Roman" w:hAnsi="Times New Roman"/>
          <w:color w:val="000000"/>
          <w:sz w:val="28"/>
          <w:szCs w:val="28"/>
        </w:rPr>
        <w:t xml:space="preserve"> в части обеспечения надзора и контроля при добыче и утилизации </w:t>
      </w:r>
      <w:r w:rsidR="0022777E" w:rsidRPr="0022777E">
        <w:rPr>
          <w:rFonts w:ascii="Times New Roman" w:hAnsi="Times New Roman"/>
          <w:color w:val="000000"/>
          <w:sz w:val="28"/>
          <w:szCs w:val="28"/>
        </w:rPr>
        <w:t>попутного нефтяного газа</w:t>
      </w:r>
      <w:r w:rsidRPr="00817FC2">
        <w:rPr>
          <w:rFonts w:ascii="Times New Roman" w:hAnsi="Times New Roman"/>
          <w:color w:val="000000"/>
          <w:sz w:val="28"/>
          <w:szCs w:val="28"/>
        </w:rPr>
        <w:t>.</w:t>
      </w:r>
    </w:p>
    <w:p w:rsidR="00876955" w:rsidRPr="00817FC2" w:rsidRDefault="00876955" w:rsidP="00817FC2">
      <w:pPr>
        <w:pStyle w:val="a6"/>
        <w:spacing w:after="0" w:line="360" w:lineRule="auto"/>
        <w:ind w:firstLine="709"/>
        <w:jc w:val="both"/>
        <w:rPr>
          <w:rFonts w:ascii="Times New Roman" w:hAnsi="Times New Roman"/>
          <w:color w:val="000000"/>
          <w:sz w:val="28"/>
          <w:szCs w:val="28"/>
        </w:rPr>
      </w:pPr>
      <w:proofErr w:type="spellStart"/>
      <w:r w:rsidRPr="00817FC2">
        <w:rPr>
          <w:rFonts w:ascii="Times New Roman" w:hAnsi="Times New Roman"/>
          <w:color w:val="000000"/>
          <w:sz w:val="28"/>
          <w:szCs w:val="28"/>
        </w:rPr>
        <w:t>Целесобразно</w:t>
      </w:r>
      <w:proofErr w:type="spellEnd"/>
      <w:r w:rsidRPr="00817FC2">
        <w:rPr>
          <w:rFonts w:ascii="Times New Roman" w:hAnsi="Times New Roman"/>
          <w:color w:val="000000"/>
          <w:sz w:val="28"/>
          <w:szCs w:val="28"/>
        </w:rPr>
        <w:t xml:space="preserve"> включение в проектную документацию</w:t>
      </w:r>
      <w:r w:rsidRPr="00817FC2">
        <w:rPr>
          <w:rFonts w:ascii="Times New Roman" w:hAnsi="Times New Roman"/>
          <w:color w:val="000000"/>
          <w:sz w:val="28"/>
          <w:szCs w:val="28"/>
          <w:lang w:val="de-DE"/>
        </w:rPr>
        <w:t xml:space="preserve"> </w:t>
      </w:r>
      <w:r w:rsidRPr="00817FC2">
        <w:rPr>
          <w:rFonts w:ascii="Times New Roman" w:hAnsi="Times New Roman"/>
          <w:color w:val="000000"/>
          <w:sz w:val="28"/>
          <w:szCs w:val="28"/>
        </w:rPr>
        <w:t>на строительство и реконструкцию объектов капитального</w:t>
      </w:r>
      <w:r w:rsidR="002052EF">
        <w:rPr>
          <w:rFonts w:ascii="Times New Roman" w:hAnsi="Times New Roman"/>
          <w:color w:val="000000"/>
          <w:sz w:val="28"/>
          <w:szCs w:val="28"/>
        </w:rPr>
        <w:t xml:space="preserve"> </w:t>
      </w:r>
      <w:r w:rsidRPr="00817FC2">
        <w:rPr>
          <w:rFonts w:ascii="Times New Roman" w:hAnsi="Times New Roman"/>
          <w:color w:val="000000"/>
          <w:sz w:val="28"/>
          <w:szCs w:val="28"/>
        </w:rPr>
        <w:t xml:space="preserve">строительства, направленных на обеспечение на полезного использования </w:t>
      </w:r>
      <w:r w:rsidR="0022777E" w:rsidRPr="0022777E">
        <w:rPr>
          <w:rFonts w:ascii="Times New Roman" w:hAnsi="Times New Roman"/>
          <w:color w:val="000000"/>
          <w:sz w:val="28"/>
          <w:szCs w:val="28"/>
        </w:rPr>
        <w:t>попутного нефтяного газа</w:t>
      </w:r>
      <w:r w:rsidRPr="00817FC2">
        <w:rPr>
          <w:rFonts w:ascii="Times New Roman" w:hAnsi="Times New Roman"/>
          <w:color w:val="000000"/>
          <w:sz w:val="28"/>
          <w:szCs w:val="28"/>
        </w:rPr>
        <w:t xml:space="preserve">, </w:t>
      </w:r>
      <w:proofErr w:type="spellStart"/>
      <w:r w:rsidRPr="00817FC2">
        <w:rPr>
          <w:rFonts w:ascii="Times New Roman" w:hAnsi="Times New Roman"/>
          <w:color w:val="000000"/>
          <w:sz w:val="28"/>
          <w:szCs w:val="28"/>
          <w:lang w:val="de-DE"/>
        </w:rPr>
        <w:t>дополнительн</w:t>
      </w:r>
      <w:proofErr w:type="spellEnd"/>
      <w:r w:rsidR="002837DE" w:rsidRPr="00817FC2">
        <w:rPr>
          <w:rFonts w:ascii="Times New Roman" w:hAnsi="Times New Roman"/>
          <w:color w:val="000000"/>
          <w:sz w:val="28"/>
          <w:szCs w:val="28"/>
        </w:rPr>
        <w:t>ого</w:t>
      </w:r>
      <w:r w:rsidRPr="00817FC2">
        <w:rPr>
          <w:rFonts w:ascii="Times New Roman" w:hAnsi="Times New Roman"/>
          <w:color w:val="000000"/>
          <w:sz w:val="28"/>
          <w:szCs w:val="28"/>
          <w:lang w:val="de-DE"/>
        </w:rPr>
        <w:t xml:space="preserve"> </w:t>
      </w:r>
      <w:proofErr w:type="spellStart"/>
      <w:r w:rsidRPr="00817FC2">
        <w:rPr>
          <w:rFonts w:ascii="Times New Roman" w:hAnsi="Times New Roman"/>
          <w:color w:val="000000"/>
          <w:sz w:val="28"/>
          <w:szCs w:val="28"/>
          <w:lang w:val="de-DE"/>
        </w:rPr>
        <w:t>раздел</w:t>
      </w:r>
      <w:proofErr w:type="spellEnd"/>
      <w:r w:rsidR="002837DE" w:rsidRPr="00817FC2">
        <w:rPr>
          <w:rFonts w:ascii="Times New Roman" w:hAnsi="Times New Roman"/>
          <w:color w:val="000000"/>
          <w:sz w:val="28"/>
          <w:szCs w:val="28"/>
        </w:rPr>
        <w:t>а</w:t>
      </w:r>
      <w:r w:rsidRPr="00817FC2">
        <w:rPr>
          <w:rFonts w:ascii="Times New Roman" w:hAnsi="Times New Roman"/>
          <w:color w:val="000000"/>
          <w:sz w:val="28"/>
          <w:szCs w:val="28"/>
          <w:lang w:val="de-DE"/>
        </w:rPr>
        <w:t xml:space="preserve"> с </w:t>
      </w:r>
      <w:proofErr w:type="spellStart"/>
      <w:r w:rsidRPr="00817FC2">
        <w:rPr>
          <w:rFonts w:ascii="Times New Roman" w:hAnsi="Times New Roman"/>
          <w:color w:val="000000"/>
          <w:sz w:val="28"/>
          <w:szCs w:val="28"/>
          <w:lang w:val="de-DE"/>
        </w:rPr>
        <w:t>перечнем</w:t>
      </w:r>
      <w:proofErr w:type="spellEnd"/>
      <w:r w:rsidRPr="00817FC2">
        <w:rPr>
          <w:rFonts w:ascii="Times New Roman" w:hAnsi="Times New Roman"/>
          <w:color w:val="000000"/>
          <w:sz w:val="28"/>
          <w:szCs w:val="28"/>
          <w:lang w:val="de-DE"/>
        </w:rPr>
        <w:t xml:space="preserve"> </w:t>
      </w:r>
      <w:proofErr w:type="spellStart"/>
      <w:r w:rsidRPr="00817FC2">
        <w:rPr>
          <w:rFonts w:ascii="Times New Roman" w:hAnsi="Times New Roman"/>
          <w:color w:val="000000"/>
          <w:sz w:val="28"/>
          <w:szCs w:val="28"/>
          <w:lang w:val="de-DE"/>
        </w:rPr>
        <w:t>объектов</w:t>
      </w:r>
      <w:proofErr w:type="spellEnd"/>
      <w:r w:rsidRPr="00817FC2">
        <w:rPr>
          <w:rFonts w:ascii="Times New Roman" w:hAnsi="Times New Roman"/>
          <w:color w:val="000000"/>
          <w:sz w:val="28"/>
          <w:szCs w:val="28"/>
          <w:lang w:val="de-DE"/>
        </w:rPr>
        <w:t xml:space="preserve">, </w:t>
      </w:r>
      <w:proofErr w:type="spellStart"/>
      <w:r w:rsidRPr="00817FC2">
        <w:rPr>
          <w:rFonts w:ascii="Times New Roman" w:hAnsi="Times New Roman"/>
          <w:color w:val="000000"/>
          <w:sz w:val="28"/>
          <w:szCs w:val="28"/>
          <w:lang w:val="de-DE"/>
        </w:rPr>
        <w:t>относимых</w:t>
      </w:r>
      <w:proofErr w:type="spellEnd"/>
      <w:r w:rsidRPr="00817FC2">
        <w:rPr>
          <w:rFonts w:ascii="Times New Roman" w:hAnsi="Times New Roman"/>
          <w:color w:val="000000"/>
          <w:sz w:val="28"/>
          <w:szCs w:val="28"/>
          <w:lang w:val="de-DE"/>
        </w:rPr>
        <w:t xml:space="preserve"> к </w:t>
      </w:r>
      <w:proofErr w:type="spellStart"/>
      <w:r w:rsidRPr="00817FC2">
        <w:rPr>
          <w:rFonts w:ascii="Times New Roman" w:hAnsi="Times New Roman"/>
          <w:color w:val="000000"/>
          <w:sz w:val="28"/>
          <w:szCs w:val="28"/>
          <w:lang w:val="de-DE"/>
        </w:rPr>
        <w:t>полезному</w:t>
      </w:r>
      <w:proofErr w:type="spellEnd"/>
      <w:r w:rsidRPr="00817FC2">
        <w:rPr>
          <w:rFonts w:ascii="Times New Roman" w:hAnsi="Times New Roman"/>
          <w:color w:val="000000"/>
          <w:sz w:val="28"/>
          <w:szCs w:val="28"/>
          <w:lang w:val="de-DE"/>
        </w:rPr>
        <w:t xml:space="preserve"> </w:t>
      </w:r>
      <w:proofErr w:type="spellStart"/>
      <w:r w:rsidRPr="00817FC2">
        <w:rPr>
          <w:rFonts w:ascii="Times New Roman" w:hAnsi="Times New Roman"/>
          <w:color w:val="000000"/>
          <w:sz w:val="28"/>
          <w:szCs w:val="28"/>
          <w:lang w:val="de-DE"/>
        </w:rPr>
        <w:t>использованию</w:t>
      </w:r>
      <w:proofErr w:type="spellEnd"/>
      <w:r w:rsidRPr="00817FC2">
        <w:rPr>
          <w:rFonts w:ascii="Times New Roman" w:hAnsi="Times New Roman"/>
          <w:color w:val="000000"/>
          <w:sz w:val="28"/>
          <w:szCs w:val="28"/>
          <w:lang w:val="de-DE"/>
        </w:rPr>
        <w:t xml:space="preserve"> </w:t>
      </w:r>
      <w:proofErr w:type="spellStart"/>
      <w:r w:rsidR="0022777E" w:rsidRPr="0022777E">
        <w:rPr>
          <w:rFonts w:ascii="Times New Roman" w:hAnsi="Times New Roman"/>
          <w:color w:val="000000"/>
          <w:sz w:val="28"/>
          <w:szCs w:val="28"/>
          <w:lang w:val="de-DE"/>
        </w:rPr>
        <w:t>попутного</w:t>
      </w:r>
      <w:proofErr w:type="spellEnd"/>
      <w:r w:rsidR="0022777E" w:rsidRPr="0022777E">
        <w:rPr>
          <w:rFonts w:ascii="Times New Roman" w:hAnsi="Times New Roman"/>
          <w:color w:val="000000"/>
          <w:sz w:val="28"/>
          <w:szCs w:val="28"/>
          <w:lang w:val="de-DE"/>
        </w:rPr>
        <w:t xml:space="preserve"> </w:t>
      </w:r>
      <w:proofErr w:type="spellStart"/>
      <w:r w:rsidR="0022777E" w:rsidRPr="0022777E">
        <w:rPr>
          <w:rFonts w:ascii="Times New Roman" w:hAnsi="Times New Roman"/>
          <w:color w:val="000000"/>
          <w:sz w:val="28"/>
          <w:szCs w:val="28"/>
          <w:lang w:val="de-DE"/>
        </w:rPr>
        <w:t>нефтяного</w:t>
      </w:r>
      <w:proofErr w:type="spellEnd"/>
      <w:r w:rsidR="0022777E" w:rsidRPr="0022777E">
        <w:rPr>
          <w:rFonts w:ascii="Times New Roman" w:hAnsi="Times New Roman"/>
          <w:color w:val="000000"/>
          <w:sz w:val="28"/>
          <w:szCs w:val="28"/>
          <w:lang w:val="de-DE"/>
        </w:rPr>
        <w:t xml:space="preserve"> </w:t>
      </w:r>
      <w:proofErr w:type="spellStart"/>
      <w:r w:rsidR="0022777E" w:rsidRPr="0022777E">
        <w:rPr>
          <w:rFonts w:ascii="Times New Roman" w:hAnsi="Times New Roman"/>
          <w:color w:val="000000"/>
          <w:sz w:val="28"/>
          <w:szCs w:val="28"/>
          <w:lang w:val="de-DE"/>
        </w:rPr>
        <w:t>газа</w:t>
      </w:r>
      <w:proofErr w:type="spellEnd"/>
      <w:r w:rsidRPr="00817FC2">
        <w:rPr>
          <w:rFonts w:ascii="Times New Roman" w:hAnsi="Times New Roman"/>
          <w:color w:val="000000"/>
          <w:sz w:val="28"/>
          <w:szCs w:val="28"/>
        </w:rPr>
        <w:t xml:space="preserve"> </w:t>
      </w:r>
      <w:r w:rsidR="002837DE" w:rsidRPr="00817FC2">
        <w:rPr>
          <w:rFonts w:ascii="Times New Roman" w:hAnsi="Times New Roman"/>
          <w:color w:val="000000"/>
          <w:sz w:val="28"/>
          <w:szCs w:val="28"/>
        </w:rPr>
        <w:t>(с указанием их</w:t>
      </w:r>
      <w:r w:rsidR="002837DE" w:rsidRPr="00817FC2">
        <w:rPr>
          <w:rFonts w:ascii="Times New Roman" w:hAnsi="Times New Roman"/>
          <w:color w:val="000000"/>
          <w:sz w:val="28"/>
          <w:szCs w:val="28"/>
          <w:lang w:val="de-DE"/>
        </w:rPr>
        <w:t xml:space="preserve"> </w:t>
      </w:r>
      <w:proofErr w:type="spellStart"/>
      <w:r w:rsidR="002837DE" w:rsidRPr="00817FC2">
        <w:rPr>
          <w:rFonts w:ascii="Times New Roman" w:hAnsi="Times New Roman"/>
          <w:color w:val="000000"/>
          <w:sz w:val="28"/>
          <w:szCs w:val="28"/>
          <w:lang w:val="de-DE"/>
        </w:rPr>
        <w:t>сметной</w:t>
      </w:r>
      <w:proofErr w:type="spellEnd"/>
      <w:r w:rsidR="002837DE" w:rsidRPr="00817FC2">
        <w:rPr>
          <w:rFonts w:ascii="Times New Roman" w:hAnsi="Times New Roman"/>
          <w:color w:val="000000"/>
          <w:sz w:val="28"/>
          <w:szCs w:val="28"/>
          <w:lang w:val="de-DE"/>
        </w:rPr>
        <w:t xml:space="preserve"> </w:t>
      </w:r>
      <w:proofErr w:type="spellStart"/>
      <w:r w:rsidR="002837DE" w:rsidRPr="00817FC2">
        <w:rPr>
          <w:rFonts w:ascii="Times New Roman" w:hAnsi="Times New Roman"/>
          <w:color w:val="000000"/>
          <w:sz w:val="28"/>
          <w:szCs w:val="28"/>
          <w:lang w:val="de-DE"/>
        </w:rPr>
        <w:t>стоимости</w:t>
      </w:r>
      <w:proofErr w:type="spellEnd"/>
      <w:r w:rsidR="002837DE" w:rsidRPr="00817FC2">
        <w:rPr>
          <w:rFonts w:ascii="Times New Roman" w:hAnsi="Times New Roman"/>
          <w:color w:val="000000"/>
          <w:sz w:val="28"/>
          <w:szCs w:val="28"/>
          <w:lang w:val="de-DE"/>
        </w:rPr>
        <w:t xml:space="preserve"> </w:t>
      </w:r>
      <w:r w:rsidR="002837DE" w:rsidRPr="00817FC2">
        <w:rPr>
          <w:rFonts w:ascii="Times New Roman" w:hAnsi="Times New Roman"/>
          <w:color w:val="000000"/>
          <w:sz w:val="28"/>
          <w:szCs w:val="28"/>
        </w:rPr>
        <w:t xml:space="preserve">и с </w:t>
      </w:r>
      <w:proofErr w:type="spellStart"/>
      <w:r w:rsidR="002837DE" w:rsidRPr="00817FC2">
        <w:rPr>
          <w:rFonts w:ascii="Times New Roman" w:hAnsi="Times New Roman"/>
          <w:color w:val="000000"/>
          <w:sz w:val="28"/>
          <w:szCs w:val="28"/>
          <w:lang w:val="de-DE"/>
        </w:rPr>
        <w:t>обосновани</w:t>
      </w:r>
      <w:proofErr w:type="spellEnd"/>
      <w:r w:rsidR="002837DE" w:rsidRPr="00817FC2">
        <w:rPr>
          <w:rFonts w:ascii="Times New Roman" w:hAnsi="Times New Roman"/>
          <w:color w:val="000000"/>
          <w:sz w:val="28"/>
          <w:szCs w:val="28"/>
        </w:rPr>
        <w:t>ем</w:t>
      </w:r>
      <w:r w:rsidR="002837DE" w:rsidRPr="00817FC2">
        <w:rPr>
          <w:rFonts w:ascii="Times New Roman" w:hAnsi="Times New Roman"/>
          <w:color w:val="000000"/>
          <w:sz w:val="28"/>
          <w:szCs w:val="28"/>
          <w:lang w:val="de-DE"/>
        </w:rPr>
        <w:t xml:space="preserve"> </w:t>
      </w:r>
      <w:proofErr w:type="spellStart"/>
      <w:r w:rsidR="002837DE" w:rsidRPr="00817FC2">
        <w:rPr>
          <w:rFonts w:ascii="Times New Roman" w:hAnsi="Times New Roman"/>
          <w:color w:val="000000"/>
          <w:sz w:val="28"/>
          <w:szCs w:val="28"/>
          <w:lang w:val="de-DE"/>
        </w:rPr>
        <w:t>необходимых</w:t>
      </w:r>
      <w:proofErr w:type="spellEnd"/>
      <w:r w:rsidR="002837DE" w:rsidRPr="00817FC2">
        <w:rPr>
          <w:rFonts w:ascii="Times New Roman" w:hAnsi="Times New Roman"/>
          <w:color w:val="000000"/>
          <w:sz w:val="28"/>
          <w:szCs w:val="28"/>
          <w:lang w:val="de-DE"/>
        </w:rPr>
        <w:t xml:space="preserve"> </w:t>
      </w:r>
      <w:proofErr w:type="spellStart"/>
      <w:r w:rsidR="002837DE" w:rsidRPr="00817FC2">
        <w:rPr>
          <w:rFonts w:ascii="Times New Roman" w:hAnsi="Times New Roman"/>
          <w:color w:val="000000"/>
          <w:sz w:val="28"/>
          <w:szCs w:val="28"/>
          <w:lang w:val="de-DE"/>
        </w:rPr>
        <w:t>параметров</w:t>
      </w:r>
      <w:proofErr w:type="spellEnd"/>
      <w:r w:rsidR="002837DE" w:rsidRPr="00817FC2">
        <w:rPr>
          <w:rFonts w:ascii="Times New Roman" w:hAnsi="Times New Roman"/>
          <w:color w:val="000000"/>
          <w:sz w:val="28"/>
          <w:szCs w:val="28"/>
          <w:lang w:val="de-DE"/>
        </w:rPr>
        <w:t xml:space="preserve"> </w:t>
      </w:r>
      <w:proofErr w:type="spellStart"/>
      <w:r w:rsidR="002837DE" w:rsidRPr="00817FC2">
        <w:rPr>
          <w:rFonts w:ascii="Times New Roman" w:hAnsi="Times New Roman"/>
          <w:color w:val="000000"/>
          <w:sz w:val="28"/>
          <w:szCs w:val="28"/>
          <w:lang w:val="de-DE"/>
        </w:rPr>
        <w:t>таких</w:t>
      </w:r>
      <w:proofErr w:type="spellEnd"/>
      <w:r w:rsidR="002837DE" w:rsidRPr="00817FC2">
        <w:rPr>
          <w:rFonts w:ascii="Times New Roman" w:hAnsi="Times New Roman"/>
          <w:color w:val="000000"/>
          <w:sz w:val="28"/>
          <w:szCs w:val="28"/>
          <w:lang w:val="de-DE"/>
        </w:rPr>
        <w:t xml:space="preserve"> </w:t>
      </w:r>
      <w:proofErr w:type="spellStart"/>
      <w:r w:rsidR="002837DE" w:rsidRPr="00817FC2">
        <w:rPr>
          <w:rFonts w:ascii="Times New Roman" w:hAnsi="Times New Roman"/>
          <w:color w:val="000000"/>
          <w:sz w:val="28"/>
          <w:szCs w:val="28"/>
          <w:lang w:val="de-DE"/>
        </w:rPr>
        <w:t>объектов</w:t>
      </w:r>
      <w:proofErr w:type="spellEnd"/>
      <w:r w:rsidR="002837DE" w:rsidRPr="00817FC2">
        <w:rPr>
          <w:rFonts w:ascii="Times New Roman" w:hAnsi="Times New Roman"/>
          <w:color w:val="000000"/>
          <w:sz w:val="28"/>
          <w:szCs w:val="28"/>
        </w:rPr>
        <w:t xml:space="preserve"> </w:t>
      </w:r>
      <w:proofErr w:type="spellStart"/>
      <w:r w:rsidR="002837DE" w:rsidRPr="00817FC2">
        <w:rPr>
          <w:rFonts w:ascii="Times New Roman" w:hAnsi="Times New Roman"/>
          <w:color w:val="000000"/>
          <w:sz w:val="28"/>
          <w:szCs w:val="28"/>
          <w:lang w:val="de-DE"/>
        </w:rPr>
        <w:t>на</w:t>
      </w:r>
      <w:proofErr w:type="spellEnd"/>
      <w:r w:rsidR="002837DE" w:rsidRPr="00817FC2">
        <w:rPr>
          <w:rFonts w:ascii="Times New Roman" w:hAnsi="Times New Roman"/>
          <w:color w:val="000000"/>
          <w:sz w:val="28"/>
          <w:szCs w:val="28"/>
          <w:lang w:val="de-DE"/>
        </w:rPr>
        <w:t xml:space="preserve"> </w:t>
      </w:r>
      <w:proofErr w:type="spellStart"/>
      <w:r w:rsidR="002837DE" w:rsidRPr="00817FC2">
        <w:rPr>
          <w:rFonts w:ascii="Times New Roman" w:hAnsi="Times New Roman"/>
          <w:color w:val="000000"/>
          <w:sz w:val="28"/>
          <w:szCs w:val="28"/>
          <w:lang w:val="de-DE"/>
        </w:rPr>
        <w:t>этапе</w:t>
      </w:r>
      <w:proofErr w:type="spellEnd"/>
      <w:r w:rsidR="002837DE" w:rsidRPr="00817FC2">
        <w:rPr>
          <w:rFonts w:ascii="Times New Roman" w:hAnsi="Times New Roman"/>
          <w:color w:val="000000"/>
          <w:sz w:val="28"/>
          <w:szCs w:val="28"/>
          <w:lang w:val="de-DE"/>
        </w:rPr>
        <w:t xml:space="preserve"> </w:t>
      </w:r>
      <w:proofErr w:type="spellStart"/>
      <w:r w:rsidR="002837DE" w:rsidRPr="00817FC2">
        <w:rPr>
          <w:rFonts w:ascii="Times New Roman" w:hAnsi="Times New Roman"/>
          <w:color w:val="000000"/>
          <w:sz w:val="28"/>
          <w:szCs w:val="28"/>
          <w:lang w:val="de-DE"/>
        </w:rPr>
        <w:t>их</w:t>
      </w:r>
      <w:proofErr w:type="spellEnd"/>
      <w:r w:rsidR="002837DE" w:rsidRPr="00817FC2">
        <w:rPr>
          <w:rFonts w:ascii="Times New Roman" w:hAnsi="Times New Roman"/>
          <w:color w:val="000000"/>
          <w:sz w:val="28"/>
          <w:szCs w:val="28"/>
          <w:lang w:val="de-DE"/>
        </w:rPr>
        <w:t xml:space="preserve"> </w:t>
      </w:r>
      <w:proofErr w:type="spellStart"/>
      <w:r w:rsidR="002837DE" w:rsidRPr="00817FC2">
        <w:rPr>
          <w:rFonts w:ascii="Times New Roman" w:hAnsi="Times New Roman"/>
          <w:color w:val="000000"/>
          <w:sz w:val="28"/>
          <w:szCs w:val="28"/>
          <w:lang w:val="de-DE"/>
        </w:rPr>
        <w:t>ввода</w:t>
      </w:r>
      <w:proofErr w:type="spellEnd"/>
      <w:r w:rsidR="002837DE" w:rsidRPr="00817FC2">
        <w:rPr>
          <w:rFonts w:ascii="Times New Roman" w:hAnsi="Times New Roman"/>
          <w:color w:val="000000"/>
          <w:sz w:val="28"/>
          <w:szCs w:val="28"/>
          <w:lang w:val="de-DE"/>
        </w:rPr>
        <w:t xml:space="preserve"> в </w:t>
      </w:r>
      <w:proofErr w:type="spellStart"/>
      <w:r w:rsidR="002837DE" w:rsidRPr="00817FC2">
        <w:rPr>
          <w:rFonts w:ascii="Times New Roman" w:hAnsi="Times New Roman"/>
          <w:color w:val="000000"/>
          <w:sz w:val="28"/>
          <w:szCs w:val="28"/>
          <w:lang w:val="de-DE"/>
        </w:rPr>
        <w:t>эксплуатацию</w:t>
      </w:r>
      <w:proofErr w:type="spellEnd"/>
      <w:r w:rsidR="002837DE" w:rsidRPr="00817FC2">
        <w:rPr>
          <w:rFonts w:ascii="Times New Roman" w:hAnsi="Times New Roman"/>
          <w:color w:val="000000"/>
          <w:sz w:val="28"/>
          <w:szCs w:val="28"/>
        </w:rPr>
        <w:t xml:space="preserve">) </w:t>
      </w:r>
      <w:r w:rsidRPr="00817FC2">
        <w:rPr>
          <w:rFonts w:ascii="Times New Roman" w:hAnsi="Times New Roman"/>
          <w:color w:val="000000"/>
          <w:sz w:val="28"/>
          <w:szCs w:val="28"/>
        </w:rPr>
        <w:t xml:space="preserve">с дальнейшим проведением в отношении этой документации </w:t>
      </w:r>
      <w:r w:rsidRPr="00817FC2">
        <w:rPr>
          <w:rFonts w:ascii="Times New Roman" w:hAnsi="Times New Roman"/>
          <w:color w:val="000000"/>
          <w:sz w:val="28"/>
          <w:szCs w:val="28"/>
          <w:lang w:val="de-DE"/>
        </w:rPr>
        <w:t xml:space="preserve"> </w:t>
      </w:r>
      <w:proofErr w:type="spellStart"/>
      <w:r w:rsidRPr="00817FC2">
        <w:rPr>
          <w:rFonts w:ascii="Times New Roman" w:hAnsi="Times New Roman"/>
          <w:color w:val="000000"/>
          <w:sz w:val="28"/>
          <w:szCs w:val="28"/>
          <w:lang w:val="de-DE"/>
        </w:rPr>
        <w:t>государственной</w:t>
      </w:r>
      <w:proofErr w:type="spellEnd"/>
      <w:r w:rsidRPr="00817FC2">
        <w:rPr>
          <w:rFonts w:ascii="Times New Roman" w:hAnsi="Times New Roman"/>
          <w:color w:val="000000"/>
          <w:sz w:val="28"/>
          <w:szCs w:val="28"/>
          <w:lang w:val="de-DE"/>
        </w:rPr>
        <w:t xml:space="preserve"> </w:t>
      </w:r>
      <w:proofErr w:type="spellStart"/>
      <w:r w:rsidRPr="00817FC2">
        <w:rPr>
          <w:rFonts w:ascii="Times New Roman" w:hAnsi="Times New Roman"/>
          <w:color w:val="000000"/>
          <w:sz w:val="28"/>
          <w:szCs w:val="28"/>
          <w:lang w:val="de-DE"/>
        </w:rPr>
        <w:t>экспертизы</w:t>
      </w:r>
      <w:proofErr w:type="spellEnd"/>
      <w:r w:rsidRPr="00817FC2">
        <w:rPr>
          <w:rFonts w:ascii="Times New Roman" w:hAnsi="Times New Roman"/>
          <w:color w:val="000000"/>
          <w:sz w:val="28"/>
          <w:szCs w:val="28"/>
        </w:rPr>
        <w:t>, а в последующем</w:t>
      </w:r>
      <w:r w:rsidR="002837DE" w:rsidRPr="00817FC2">
        <w:rPr>
          <w:rFonts w:ascii="Times New Roman" w:hAnsi="Times New Roman"/>
          <w:color w:val="000000"/>
          <w:sz w:val="28"/>
          <w:szCs w:val="28"/>
        </w:rPr>
        <w:t xml:space="preserve"> – </w:t>
      </w:r>
      <w:r w:rsidRPr="00817FC2">
        <w:rPr>
          <w:rFonts w:ascii="Times New Roman" w:hAnsi="Times New Roman"/>
          <w:color w:val="000000"/>
          <w:sz w:val="28"/>
          <w:szCs w:val="28"/>
        </w:rPr>
        <w:t xml:space="preserve">проведение </w:t>
      </w:r>
      <w:proofErr w:type="spellStart"/>
      <w:r w:rsidRPr="00817FC2">
        <w:rPr>
          <w:rFonts w:ascii="Times New Roman" w:hAnsi="Times New Roman"/>
          <w:color w:val="000000"/>
          <w:sz w:val="28"/>
          <w:szCs w:val="28"/>
          <w:lang w:val="de-DE"/>
        </w:rPr>
        <w:t>оценк</w:t>
      </w:r>
      <w:proofErr w:type="spellEnd"/>
      <w:r w:rsidRPr="00817FC2">
        <w:rPr>
          <w:rFonts w:ascii="Times New Roman" w:hAnsi="Times New Roman"/>
          <w:color w:val="000000"/>
          <w:sz w:val="28"/>
          <w:szCs w:val="28"/>
        </w:rPr>
        <w:t>и</w:t>
      </w:r>
      <w:r w:rsidRPr="00817FC2">
        <w:rPr>
          <w:rFonts w:ascii="Times New Roman" w:hAnsi="Times New Roman"/>
          <w:color w:val="000000"/>
          <w:sz w:val="28"/>
          <w:szCs w:val="28"/>
          <w:lang w:val="de-DE"/>
        </w:rPr>
        <w:t xml:space="preserve"> </w:t>
      </w:r>
      <w:proofErr w:type="spellStart"/>
      <w:r w:rsidRPr="00817FC2">
        <w:rPr>
          <w:rFonts w:ascii="Times New Roman" w:hAnsi="Times New Roman"/>
          <w:color w:val="000000"/>
          <w:sz w:val="28"/>
          <w:szCs w:val="28"/>
          <w:lang w:val="de-DE"/>
        </w:rPr>
        <w:t>эффективности</w:t>
      </w:r>
      <w:proofErr w:type="spellEnd"/>
      <w:r w:rsidRPr="00817FC2">
        <w:rPr>
          <w:rFonts w:ascii="Times New Roman" w:hAnsi="Times New Roman"/>
          <w:color w:val="000000"/>
          <w:sz w:val="28"/>
          <w:szCs w:val="28"/>
          <w:lang w:val="de-DE"/>
        </w:rPr>
        <w:t xml:space="preserve"> </w:t>
      </w:r>
      <w:proofErr w:type="spellStart"/>
      <w:r w:rsidRPr="00817FC2">
        <w:rPr>
          <w:rFonts w:ascii="Times New Roman" w:hAnsi="Times New Roman"/>
          <w:color w:val="000000"/>
          <w:sz w:val="28"/>
          <w:szCs w:val="28"/>
          <w:lang w:val="de-DE"/>
        </w:rPr>
        <w:t>реализации</w:t>
      </w:r>
      <w:proofErr w:type="spellEnd"/>
      <w:r w:rsidRPr="00817FC2">
        <w:rPr>
          <w:rFonts w:ascii="Times New Roman" w:hAnsi="Times New Roman"/>
          <w:color w:val="000000"/>
          <w:sz w:val="28"/>
          <w:szCs w:val="28"/>
          <w:lang w:val="de-DE"/>
        </w:rPr>
        <w:t xml:space="preserve"> </w:t>
      </w:r>
      <w:proofErr w:type="spellStart"/>
      <w:r w:rsidRPr="00817FC2">
        <w:rPr>
          <w:rFonts w:ascii="Times New Roman" w:hAnsi="Times New Roman"/>
          <w:color w:val="000000"/>
          <w:sz w:val="28"/>
          <w:szCs w:val="28"/>
        </w:rPr>
        <w:t>пользователеми</w:t>
      </w:r>
      <w:proofErr w:type="spellEnd"/>
      <w:r w:rsidR="002837DE" w:rsidRPr="00817FC2">
        <w:rPr>
          <w:rFonts w:ascii="Times New Roman" w:hAnsi="Times New Roman"/>
          <w:color w:val="000000"/>
          <w:sz w:val="28"/>
          <w:szCs w:val="28"/>
        </w:rPr>
        <w:t xml:space="preserve"> недр </w:t>
      </w:r>
      <w:proofErr w:type="spellStart"/>
      <w:r w:rsidRPr="00817FC2">
        <w:rPr>
          <w:rFonts w:ascii="Times New Roman" w:hAnsi="Times New Roman"/>
          <w:color w:val="000000"/>
          <w:sz w:val="28"/>
          <w:szCs w:val="28"/>
          <w:lang w:val="de-DE"/>
        </w:rPr>
        <w:t>мероприятий</w:t>
      </w:r>
      <w:proofErr w:type="spellEnd"/>
      <w:r w:rsidRPr="00817FC2">
        <w:rPr>
          <w:rFonts w:ascii="Times New Roman" w:hAnsi="Times New Roman"/>
          <w:color w:val="000000"/>
          <w:sz w:val="28"/>
          <w:szCs w:val="28"/>
          <w:lang w:val="de-DE"/>
        </w:rPr>
        <w:t xml:space="preserve"> </w:t>
      </w:r>
      <w:proofErr w:type="spellStart"/>
      <w:r w:rsidRPr="00817FC2">
        <w:rPr>
          <w:rFonts w:ascii="Times New Roman" w:hAnsi="Times New Roman"/>
          <w:color w:val="000000"/>
          <w:sz w:val="28"/>
          <w:szCs w:val="28"/>
          <w:lang w:val="de-DE"/>
        </w:rPr>
        <w:t>по</w:t>
      </w:r>
      <w:proofErr w:type="spellEnd"/>
      <w:r w:rsidRPr="00817FC2">
        <w:rPr>
          <w:rFonts w:ascii="Times New Roman" w:hAnsi="Times New Roman"/>
          <w:color w:val="000000"/>
          <w:sz w:val="28"/>
          <w:szCs w:val="28"/>
          <w:lang w:val="de-DE"/>
        </w:rPr>
        <w:t xml:space="preserve"> </w:t>
      </w:r>
      <w:r w:rsidRPr="00817FC2">
        <w:rPr>
          <w:rFonts w:ascii="Times New Roman" w:hAnsi="Times New Roman"/>
          <w:color w:val="000000"/>
          <w:sz w:val="28"/>
          <w:szCs w:val="28"/>
        </w:rPr>
        <w:t xml:space="preserve">полезному использованию </w:t>
      </w:r>
      <w:proofErr w:type="spellStart"/>
      <w:r w:rsidR="0022777E" w:rsidRPr="0022777E">
        <w:rPr>
          <w:rFonts w:ascii="Times New Roman" w:hAnsi="Times New Roman"/>
          <w:color w:val="000000"/>
          <w:sz w:val="28"/>
          <w:szCs w:val="28"/>
          <w:lang w:val="de-DE"/>
        </w:rPr>
        <w:t>попутного</w:t>
      </w:r>
      <w:proofErr w:type="spellEnd"/>
      <w:r w:rsidR="0022777E" w:rsidRPr="0022777E">
        <w:rPr>
          <w:rFonts w:ascii="Times New Roman" w:hAnsi="Times New Roman"/>
          <w:color w:val="000000"/>
          <w:sz w:val="28"/>
          <w:szCs w:val="28"/>
          <w:lang w:val="de-DE"/>
        </w:rPr>
        <w:t xml:space="preserve"> </w:t>
      </w:r>
      <w:proofErr w:type="spellStart"/>
      <w:r w:rsidR="0022777E" w:rsidRPr="0022777E">
        <w:rPr>
          <w:rFonts w:ascii="Times New Roman" w:hAnsi="Times New Roman"/>
          <w:color w:val="000000"/>
          <w:sz w:val="28"/>
          <w:szCs w:val="28"/>
          <w:lang w:val="de-DE"/>
        </w:rPr>
        <w:t>нефтяного</w:t>
      </w:r>
      <w:proofErr w:type="spellEnd"/>
      <w:r w:rsidR="0022777E" w:rsidRPr="0022777E">
        <w:rPr>
          <w:rFonts w:ascii="Times New Roman" w:hAnsi="Times New Roman"/>
          <w:color w:val="000000"/>
          <w:sz w:val="28"/>
          <w:szCs w:val="28"/>
          <w:lang w:val="de-DE"/>
        </w:rPr>
        <w:t xml:space="preserve"> </w:t>
      </w:r>
      <w:proofErr w:type="spellStart"/>
      <w:r w:rsidR="0022777E" w:rsidRPr="0022777E">
        <w:rPr>
          <w:rFonts w:ascii="Times New Roman" w:hAnsi="Times New Roman"/>
          <w:color w:val="000000"/>
          <w:sz w:val="28"/>
          <w:szCs w:val="28"/>
          <w:lang w:val="de-DE"/>
        </w:rPr>
        <w:t>газа</w:t>
      </w:r>
      <w:proofErr w:type="spellEnd"/>
      <w:r w:rsidRPr="00817FC2">
        <w:rPr>
          <w:rFonts w:ascii="Times New Roman" w:hAnsi="Times New Roman"/>
          <w:color w:val="000000"/>
          <w:sz w:val="28"/>
          <w:szCs w:val="28"/>
        </w:rPr>
        <w:t xml:space="preserve"> (в</w:t>
      </w:r>
      <w:r w:rsidR="00591092" w:rsidRPr="00817FC2">
        <w:rPr>
          <w:rFonts w:ascii="Times New Roman" w:hAnsi="Times New Roman"/>
          <w:color w:val="000000"/>
          <w:sz w:val="28"/>
          <w:szCs w:val="28"/>
        </w:rPr>
        <w:t xml:space="preserve"> настоящее время ни одним органом исполнительной власти </w:t>
      </w:r>
      <w:r w:rsidRPr="00817FC2">
        <w:rPr>
          <w:rFonts w:ascii="Times New Roman" w:hAnsi="Times New Roman"/>
          <w:color w:val="000000"/>
          <w:sz w:val="28"/>
          <w:szCs w:val="28"/>
        </w:rPr>
        <w:t xml:space="preserve">такая оценка </w:t>
      </w:r>
      <w:r w:rsidR="00591092" w:rsidRPr="00817FC2">
        <w:rPr>
          <w:rFonts w:ascii="Times New Roman" w:hAnsi="Times New Roman"/>
          <w:color w:val="000000"/>
          <w:sz w:val="28"/>
          <w:szCs w:val="28"/>
        </w:rPr>
        <w:t>не проводится</w:t>
      </w:r>
      <w:r w:rsidRPr="00817FC2">
        <w:rPr>
          <w:rFonts w:ascii="Times New Roman" w:hAnsi="Times New Roman"/>
          <w:color w:val="000000"/>
          <w:sz w:val="28"/>
          <w:szCs w:val="28"/>
        </w:rPr>
        <w:t>) с использованием указанных выше видов надзора.</w:t>
      </w:r>
    </w:p>
    <w:p w:rsidR="000D7DFE" w:rsidRPr="00817FC2" w:rsidRDefault="000D7DFE" w:rsidP="00817FC2">
      <w:pPr>
        <w:pStyle w:val="a6"/>
        <w:numPr>
          <w:ilvl w:val="0"/>
          <w:numId w:val="9"/>
        </w:numPr>
        <w:tabs>
          <w:tab w:val="clear" w:pos="720"/>
          <w:tab w:val="num" w:pos="0"/>
        </w:tabs>
        <w:spacing w:after="0" w:line="360" w:lineRule="auto"/>
        <w:ind w:left="0" w:firstLine="709"/>
        <w:jc w:val="both"/>
        <w:rPr>
          <w:rFonts w:ascii="Times New Roman" w:hAnsi="Times New Roman"/>
          <w:color w:val="000000"/>
          <w:sz w:val="28"/>
          <w:szCs w:val="28"/>
          <w:shd w:val="clear" w:color="auto" w:fill="FFFFFF"/>
        </w:rPr>
      </w:pPr>
      <w:r w:rsidRPr="00817FC2">
        <w:rPr>
          <w:rFonts w:ascii="Times New Roman" w:hAnsi="Times New Roman"/>
          <w:color w:val="000000"/>
          <w:sz w:val="28"/>
          <w:szCs w:val="28"/>
        </w:rPr>
        <w:t xml:space="preserve">предоставление государством гарантий стабильных фискальных и регуляторных условий на долгосрочный период для стимулирования инвестиций в отрасль. </w:t>
      </w:r>
    </w:p>
    <w:p w:rsidR="000D7DFE" w:rsidRPr="00817FC2" w:rsidRDefault="000D7DFE" w:rsidP="00817FC2">
      <w:pPr>
        <w:pStyle w:val="a6"/>
        <w:spacing w:after="0" w:line="360" w:lineRule="auto"/>
        <w:ind w:firstLine="709"/>
        <w:jc w:val="both"/>
        <w:rPr>
          <w:rFonts w:ascii="Times New Roman" w:hAnsi="Times New Roman"/>
          <w:color w:val="5B5E5F"/>
          <w:sz w:val="28"/>
          <w:szCs w:val="28"/>
          <w:shd w:val="clear" w:color="auto" w:fill="FFFF66"/>
        </w:rPr>
      </w:pPr>
      <w:r w:rsidRPr="00817FC2">
        <w:rPr>
          <w:rFonts w:ascii="Times New Roman" w:hAnsi="Times New Roman"/>
          <w:color w:val="000000"/>
          <w:sz w:val="28"/>
          <w:szCs w:val="28"/>
          <w:shd w:val="clear" w:color="auto" w:fill="FFFFFF"/>
        </w:rPr>
        <w:lastRenderedPageBreak/>
        <w:t>Реализация указанного предложения возможна через механизм заключения долгосрочных инвестиционных соглашений</w:t>
      </w:r>
      <w:r w:rsidR="00B13CC6" w:rsidRPr="00817FC2">
        <w:rPr>
          <w:rFonts w:ascii="Times New Roman" w:hAnsi="Times New Roman"/>
          <w:color w:val="000000"/>
          <w:sz w:val="28"/>
          <w:szCs w:val="28"/>
          <w:shd w:val="clear" w:color="auto" w:fill="FFFFFF"/>
        </w:rPr>
        <w:t xml:space="preserve"> (специальных инвестиционных контрактов)</w:t>
      </w:r>
      <w:r w:rsidRPr="00817FC2">
        <w:rPr>
          <w:rFonts w:ascii="Times New Roman" w:hAnsi="Times New Roman"/>
          <w:color w:val="000000"/>
          <w:sz w:val="28"/>
          <w:szCs w:val="28"/>
          <w:shd w:val="clear" w:color="auto" w:fill="FFFFFF"/>
        </w:rPr>
        <w:t xml:space="preserve"> в сфере недропользования.</w:t>
      </w:r>
    </w:p>
    <w:p w:rsidR="000D7DFE" w:rsidRPr="004C6939" w:rsidRDefault="000D7DFE" w:rsidP="00817FC2">
      <w:pPr>
        <w:pStyle w:val="a6"/>
        <w:numPr>
          <w:ilvl w:val="0"/>
          <w:numId w:val="9"/>
        </w:numPr>
        <w:tabs>
          <w:tab w:val="clear" w:pos="720"/>
          <w:tab w:val="num" w:pos="0"/>
        </w:tabs>
        <w:spacing w:after="0" w:line="360" w:lineRule="auto"/>
        <w:ind w:left="0" w:firstLine="709"/>
        <w:jc w:val="both"/>
        <w:rPr>
          <w:rFonts w:ascii="Times New Roman" w:hAnsi="Times New Roman"/>
          <w:color w:val="000000" w:themeColor="text1"/>
          <w:sz w:val="28"/>
          <w:szCs w:val="28"/>
          <w:shd w:val="clear" w:color="auto" w:fill="FFFFFF"/>
        </w:rPr>
      </w:pPr>
      <w:r w:rsidRPr="004C6939">
        <w:rPr>
          <w:rFonts w:ascii="Times New Roman" w:hAnsi="Times New Roman"/>
          <w:color w:val="000000" w:themeColor="text1"/>
          <w:sz w:val="28"/>
          <w:szCs w:val="28"/>
        </w:rPr>
        <w:t xml:space="preserve">стимулирование развития рынка использования </w:t>
      </w:r>
      <w:r w:rsidR="0022777E" w:rsidRPr="004C6939">
        <w:rPr>
          <w:rFonts w:ascii="Times New Roman" w:hAnsi="Times New Roman"/>
          <w:color w:val="000000" w:themeColor="text1"/>
          <w:sz w:val="28"/>
          <w:szCs w:val="28"/>
          <w:shd w:val="clear" w:color="auto" w:fill="FFFFFF"/>
        </w:rPr>
        <w:t>попутного нефтяного газа</w:t>
      </w:r>
      <w:r w:rsidRPr="004C6939">
        <w:rPr>
          <w:rFonts w:ascii="Times New Roman" w:hAnsi="Times New Roman"/>
          <w:color w:val="000000" w:themeColor="text1"/>
          <w:sz w:val="28"/>
          <w:szCs w:val="28"/>
          <w:shd w:val="clear" w:color="auto" w:fill="FFFFFF"/>
        </w:rPr>
        <w:t>.</w:t>
      </w:r>
    </w:p>
    <w:p w:rsidR="000D7DFE" w:rsidRPr="004C6939" w:rsidRDefault="000D7DFE" w:rsidP="00817FC2">
      <w:pPr>
        <w:pStyle w:val="a6"/>
        <w:spacing w:after="0" w:line="360" w:lineRule="auto"/>
        <w:ind w:firstLine="709"/>
        <w:jc w:val="both"/>
        <w:rPr>
          <w:rFonts w:ascii="Times New Roman" w:hAnsi="Times New Roman"/>
          <w:color w:val="000000" w:themeColor="text1"/>
          <w:sz w:val="28"/>
          <w:szCs w:val="28"/>
          <w:shd w:val="clear" w:color="auto" w:fill="FFFFFF"/>
        </w:rPr>
      </w:pPr>
      <w:r w:rsidRPr="004C6939">
        <w:rPr>
          <w:rFonts w:ascii="Times New Roman" w:hAnsi="Times New Roman"/>
          <w:color w:val="000000" w:themeColor="text1"/>
          <w:sz w:val="28"/>
          <w:szCs w:val="28"/>
          <w:shd w:val="clear" w:color="auto" w:fill="FFFFFF"/>
        </w:rPr>
        <w:t xml:space="preserve">Потенциал рынка использования </w:t>
      </w:r>
      <w:r w:rsidR="0022777E" w:rsidRPr="004C6939">
        <w:rPr>
          <w:rFonts w:ascii="Times New Roman" w:hAnsi="Times New Roman"/>
          <w:color w:val="000000" w:themeColor="text1"/>
          <w:sz w:val="28"/>
          <w:szCs w:val="28"/>
          <w:shd w:val="clear" w:color="auto" w:fill="FFFFFF"/>
        </w:rPr>
        <w:t>попутного нефтяного газа</w:t>
      </w:r>
      <w:r w:rsidR="00B13CC6" w:rsidRPr="004C6939">
        <w:rPr>
          <w:rFonts w:ascii="Times New Roman" w:hAnsi="Times New Roman"/>
          <w:color w:val="000000" w:themeColor="text1"/>
          <w:sz w:val="28"/>
          <w:szCs w:val="28"/>
          <w:shd w:val="clear" w:color="auto" w:fill="FFFFFF"/>
        </w:rPr>
        <w:t xml:space="preserve"> </w:t>
      </w:r>
      <w:r w:rsidRPr="004C6939">
        <w:rPr>
          <w:rStyle w:val="ad"/>
          <w:rFonts w:ascii="Times New Roman" w:hAnsi="Times New Roman"/>
          <w:b w:val="0"/>
          <w:color w:val="000000" w:themeColor="text1"/>
          <w:sz w:val="28"/>
          <w:szCs w:val="28"/>
          <w:shd w:val="clear" w:color="auto" w:fill="FFFFFF"/>
        </w:rPr>
        <w:t xml:space="preserve">в </w:t>
      </w:r>
      <w:r w:rsidR="0022777E" w:rsidRPr="004C6939">
        <w:rPr>
          <w:rStyle w:val="ad"/>
          <w:rFonts w:ascii="Times New Roman" w:hAnsi="Times New Roman"/>
          <w:b w:val="0"/>
          <w:color w:val="000000" w:themeColor="text1"/>
          <w:sz w:val="28"/>
          <w:szCs w:val="28"/>
          <w:shd w:val="clear" w:color="auto" w:fill="FFFFFF"/>
        </w:rPr>
        <w:t>Российской Федерации</w:t>
      </w:r>
      <w:r w:rsidRPr="004C6939">
        <w:rPr>
          <w:rStyle w:val="ad"/>
          <w:rFonts w:ascii="Times New Roman" w:hAnsi="Times New Roman"/>
          <w:b w:val="0"/>
          <w:color w:val="000000" w:themeColor="text1"/>
          <w:sz w:val="28"/>
          <w:szCs w:val="28"/>
          <w:shd w:val="clear" w:color="auto" w:fill="FFFFFF"/>
        </w:rPr>
        <w:t xml:space="preserve"> значителен.</w:t>
      </w:r>
      <w:r w:rsidRPr="004C6939">
        <w:rPr>
          <w:rStyle w:val="ad"/>
          <w:rFonts w:ascii="Times New Roman" w:hAnsi="Times New Roman"/>
          <w:color w:val="000000" w:themeColor="text1"/>
          <w:sz w:val="28"/>
          <w:szCs w:val="28"/>
          <w:shd w:val="clear" w:color="auto" w:fill="FFFFFF"/>
        </w:rPr>
        <w:t xml:space="preserve"> </w:t>
      </w:r>
      <w:r w:rsidRPr="004C6939">
        <w:rPr>
          <w:rFonts w:ascii="Times New Roman" w:hAnsi="Times New Roman"/>
          <w:color w:val="000000" w:themeColor="text1"/>
          <w:sz w:val="28"/>
          <w:szCs w:val="28"/>
          <w:shd w:val="clear" w:color="auto" w:fill="FFFFFF"/>
        </w:rPr>
        <w:t xml:space="preserve">Объем рынка </w:t>
      </w:r>
      <w:r w:rsidR="0022777E" w:rsidRPr="004C6939">
        <w:rPr>
          <w:rFonts w:ascii="Times New Roman" w:hAnsi="Times New Roman"/>
          <w:color w:val="000000" w:themeColor="text1"/>
          <w:sz w:val="28"/>
          <w:szCs w:val="28"/>
          <w:shd w:val="clear" w:color="auto" w:fill="FFFFFF"/>
        </w:rPr>
        <w:t>попутного нефтяного газа</w:t>
      </w:r>
      <w:r w:rsidRPr="004C6939">
        <w:rPr>
          <w:rFonts w:ascii="Times New Roman" w:hAnsi="Times New Roman"/>
          <w:color w:val="000000" w:themeColor="text1"/>
          <w:sz w:val="28"/>
          <w:szCs w:val="28"/>
          <w:shd w:val="clear" w:color="auto" w:fill="FFFFFF"/>
        </w:rPr>
        <w:t xml:space="preserve"> в России в 2017 году составил 86906,4 млн м</w:t>
      </w:r>
      <w:r w:rsidRPr="004C6939">
        <w:rPr>
          <w:rFonts w:ascii="Times New Roman" w:hAnsi="Times New Roman"/>
          <w:color w:val="000000" w:themeColor="text1"/>
          <w:sz w:val="28"/>
          <w:szCs w:val="28"/>
          <w:shd w:val="clear" w:color="auto" w:fill="FFFFFF"/>
          <w:vertAlign w:val="superscript"/>
        </w:rPr>
        <w:t>3</w:t>
      </w:r>
      <w:r w:rsidRPr="004C6939">
        <w:rPr>
          <w:rFonts w:ascii="Times New Roman" w:hAnsi="Times New Roman"/>
          <w:color w:val="000000" w:themeColor="text1"/>
          <w:sz w:val="28"/>
          <w:szCs w:val="28"/>
          <w:shd w:val="clear" w:color="auto" w:fill="FFFFFF"/>
        </w:rPr>
        <w:t xml:space="preserve"> [</w:t>
      </w:r>
      <w:r w:rsidR="00B13CC6" w:rsidRPr="004C6939">
        <w:rPr>
          <w:rFonts w:ascii="Times New Roman" w:hAnsi="Times New Roman"/>
          <w:color w:val="000000" w:themeColor="text1"/>
          <w:sz w:val="28"/>
          <w:szCs w:val="28"/>
          <w:shd w:val="clear" w:color="auto" w:fill="FFFFFF"/>
        </w:rPr>
        <w:t>4</w:t>
      </w:r>
      <w:r w:rsidR="00083339" w:rsidRPr="004C6939">
        <w:rPr>
          <w:rFonts w:ascii="Times New Roman" w:hAnsi="Times New Roman"/>
          <w:color w:val="000000" w:themeColor="text1"/>
          <w:sz w:val="28"/>
          <w:szCs w:val="28"/>
          <w:shd w:val="clear" w:color="auto" w:fill="FFFFFF"/>
        </w:rPr>
        <w:t>4</w:t>
      </w:r>
      <w:r w:rsidRPr="004C6939">
        <w:rPr>
          <w:rFonts w:ascii="Times New Roman" w:hAnsi="Times New Roman"/>
          <w:color w:val="000000" w:themeColor="text1"/>
          <w:sz w:val="28"/>
          <w:szCs w:val="28"/>
          <w:shd w:val="clear" w:color="auto" w:fill="FFFFFF"/>
        </w:rPr>
        <w:t xml:space="preserve">]. </w:t>
      </w:r>
    </w:p>
    <w:p w:rsidR="000D7DFE" w:rsidRPr="004C6939" w:rsidRDefault="000D7DFE" w:rsidP="00817FC2">
      <w:pPr>
        <w:pStyle w:val="a6"/>
        <w:spacing w:after="0" w:line="360" w:lineRule="auto"/>
        <w:ind w:firstLine="709"/>
        <w:jc w:val="both"/>
        <w:rPr>
          <w:rFonts w:ascii="Times New Roman" w:hAnsi="Times New Roman"/>
          <w:color w:val="000000" w:themeColor="text1"/>
          <w:sz w:val="28"/>
          <w:szCs w:val="28"/>
          <w:shd w:val="clear" w:color="auto" w:fill="FFFFFF"/>
        </w:rPr>
      </w:pPr>
      <w:r w:rsidRPr="004C6939">
        <w:rPr>
          <w:rFonts w:ascii="Times New Roman" w:hAnsi="Times New Roman"/>
          <w:color w:val="000000" w:themeColor="text1"/>
          <w:sz w:val="28"/>
          <w:szCs w:val="28"/>
          <w:shd w:val="clear" w:color="auto" w:fill="FFFFFF"/>
        </w:rPr>
        <w:t xml:space="preserve">Важными элементами развития этого направления являются вопросы подготовки </w:t>
      </w:r>
      <w:r w:rsidR="0022777E" w:rsidRPr="004C6939">
        <w:rPr>
          <w:rFonts w:ascii="Times New Roman" w:hAnsi="Times New Roman"/>
          <w:color w:val="000000" w:themeColor="text1"/>
          <w:sz w:val="28"/>
          <w:szCs w:val="28"/>
          <w:shd w:val="clear" w:color="auto" w:fill="FFFFFF"/>
        </w:rPr>
        <w:t>попутного нефтяного газа</w:t>
      </w:r>
      <w:r w:rsidRPr="004C6939">
        <w:rPr>
          <w:rFonts w:ascii="Times New Roman" w:hAnsi="Times New Roman"/>
          <w:color w:val="000000" w:themeColor="text1"/>
          <w:sz w:val="28"/>
          <w:szCs w:val="28"/>
          <w:shd w:val="clear" w:color="auto" w:fill="FFFFFF"/>
        </w:rPr>
        <w:t xml:space="preserve"> к транспортированию и переработке; снятия инфраструктурных ограничений, развития конкуренции, стимулирования развития малого и среднего предпринимательства и создания независимых компаний-</w:t>
      </w:r>
      <w:proofErr w:type="spellStart"/>
      <w:r w:rsidRPr="004C6939">
        <w:rPr>
          <w:rFonts w:ascii="Times New Roman" w:hAnsi="Times New Roman"/>
          <w:color w:val="000000" w:themeColor="text1"/>
          <w:sz w:val="28"/>
          <w:szCs w:val="28"/>
          <w:shd w:val="clear" w:color="auto" w:fill="FFFFFF"/>
        </w:rPr>
        <w:t>газопереработчиков</w:t>
      </w:r>
      <w:proofErr w:type="spellEnd"/>
      <w:r w:rsidRPr="004C6939">
        <w:rPr>
          <w:rFonts w:ascii="Times New Roman" w:hAnsi="Times New Roman"/>
          <w:color w:val="000000" w:themeColor="text1"/>
          <w:sz w:val="28"/>
          <w:szCs w:val="28"/>
          <w:shd w:val="clear" w:color="auto" w:fill="FFFFFF"/>
        </w:rPr>
        <w:t>; снижения рисков компаний-</w:t>
      </w:r>
      <w:proofErr w:type="spellStart"/>
      <w:r w:rsidRPr="004C6939">
        <w:rPr>
          <w:rFonts w:ascii="Times New Roman" w:hAnsi="Times New Roman"/>
          <w:color w:val="000000" w:themeColor="text1"/>
          <w:sz w:val="28"/>
          <w:szCs w:val="28"/>
          <w:shd w:val="clear" w:color="auto" w:fill="FFFFFF"/>
        </w:rPr>
        <w:t>газопереработчиков</w:t>
      </w:r>
      <w:proofErr w:type="spellEnd"/>
      <w:r w:rsidRPr="004C6939">
        <w:rPr>
          <w:rFonts w:ascii="Times New Roman" w:hAnsi="Times New Roman"/>
          <w:color w:val="000000" w:themeColor="text1"/>
          <w:sz w:val="28"/>
          <w:szCs w:val="28"/>
          <w:shd w:val="clear" w:color="auto" w:fill="FFFFFF"/>
        </w:rPr>
        <w:t xml:space="preserve"> (в части обеспечения постоянства объемов газа и его качества; стимулирования спроса на продукцию переработки; развития биржевой торговли газом и др.); развитие мер налогового и неналогового стимулирования.</w:t>
      </w:r>
      <w:r w:rsidR="00B13CC6" w:rsidRPr="004C6939">
        <w:rPr>
          <w:rFonts w:ascii="Times New Roman" w:hAnsi="Times New Roman"/>
          <w:color w:val="000000" w:themeColor="text1"/>
          <w:sz w:val="28"/>
          <w:szCs w:val="28"/>
          <w:shd w:val="clear" w:color="auto" w:fill="FFFFFF"/>
        </w:rPr>
        <w:t xml:space="preserve"> </w:t>
      </w:r>
    </w:p>
    <w:p w:rsidR="000D7DFE" w:rsidRPr="004C6939" w:rsidRDefault="000D7DFE" w:rsidP="00817FC2">
      <w:pPr>
        <w:pStyle w:val="a6"/>
        <w:spacing w:after="0" w:line="360" w:lineRule="auto"/>
        <w:ind w:firstLine="709"/>
        <w:jc w:val="both"/>
        <w:rPr>
          <w:rFonts w:ascii="Times New Roman" w:hAnsi="Times New Roman"/>
          <w:color w:val="000000" w:themeColor="text1"/>
          <w:sz w:val="28"/>
          <w:szCs w:val="28"/>
        </w:rPr>
      </w:pPr>
      <w:r w:rsidRPr="004C6939">
        <w:rPr>
          <w:rFonts w:ascii="Times New Roman" w:hAnsi="Times New Roman"/>
          <w:color w:val="000000" w:themeColor="text1"/>
          <w:sz w:val="28"/>
          <w:szCs w:val="28"/>
          <w:shd w:val="clear" w:color="auto" w:fill="FFFFFF"/>
        </w:rPr>
        <w:t xml:space="preserve">Также считаю необходимым предусматривать меры по развитию рынка использования </w:t>
      </w:r>
      <w:r w:rsidR="0022777E" w:rsidRPr="004C6939">
        <w:rPr>
          <w:rFonts w:ascii="Times New Roman" w:hAnsi="Times New Roman"/>
          <w:color w:val="000000" w:themeColor="text1"/>
          <w:sz w:val="28"/>
          <w:szCs w:val="28"/>
          <w:shd w:val="clear" w:color="auto" w:fill="FFFFFF"/>
        </w:rPr>
        <w:t>попутного нефтяного газа</w:t>
      </w:r>
      <w:r w:rsidRPr="004C6939">
        <w:rPr>
          <w:rFonts w:ascii="Times New Roman" w:hAnsi="Times New Roman"/>
          <w:color w:val="000000" w:themeColor="text1"/>
          <w:sz w:val="28"/>
          <w:szCs w:val="28"/>
          <w:shd w:val="clear" w:color="auto" w:fill="FFFFFF"/>
        </w:rPr>
        <w:t xml:space="preserve"> в документах территориального планирования и стратегиях </w:t>
      </w:r>
      <w:r w:rsidR="0022777E" w:rsidRPr="004C6939">
        <w:rPr>
          <w:rFonts w:ascii="Times New Roman" w:hAnsi="Times New Roman"/>
          <w:color w:val="000000" w:themeColor="text1"/>
          <w:sz w:val="28"/>
          <w:szCs w:val="28"/>
          <w:shd w:val="clear" w:color="auto" w:fill="FFFFFF"/>
        </w:rPr>
        <w:t>социально-экономического развития</w:t>
      </w:r>
      <w:r w:rsidRPr="004C6939">
        <w:rPr>
          <w:rFonts w:ascii="Times New Roman" w:hAnsi="Times New Roman"/>
          <w:color w:val="000000" w:themeColor="text1"/>
          <w:sz w:val="28"/>
          <w:szCs w:val="28"/>
          <w:shd w:val="clear" w:color="auto" w:fill="FFFFFF"/>
        </w:rPr>
        <w:t xml:space="preserve"> субъектов </w:t>
      </w:r>
      <w:r w:rsidR="0022777E" w:rsidRPr="004C6939">
        <w:rPr>
          <w:rFonts w:ascii="Times New Roman" w:hAnsi="Times New Roman"/>
          <w:color w:val="000000" w:themeColor="text1"/>
          <w:sz w:val="28"/>
          <w:szCs w:val="28"/>
          <w:shd w:val="clear" w:color="auto" w:fill="FFFFFF"/>
        </w:rPr>
        <w:t>Российской Федерации</w:t>
      </w:r>
      <w:r w:rsidRPr="004C6939">
        <w:rPr>
          <w:rFonts w:ascii="Times New Roman" w:hAnsi="Times New Roman"/>
          <w:color w:val="000000" w:themeColor="text1"/>
          <w:sz w:val="28"/>
          <w:szCs w:val="28"/>
          <w:shd w:val="clear" w:color="auto" w:fill="FFFFFF"/>
        </w:rPr>
        <w:t>.</w:t>
      </w:r>
    </w:p>
    <w:p w:rsidR="000D7DFE" w:rsidRPr="00817FC2" w:rsidRDefault="000D7DFE" w:rsidP="002052EF">
      <w:pPr>
        <w:pStyle w:val="a6"/>
        <w:numPr>
          <w:ilvl w:val="0"/>
          <w:numId w:val="11"/>
        </w:numPr>
        <w:tabs>
          <w:tab w:val="clear" w:pos="720"/>
          <w:tab w:val="num" w:pos="0"/>
        </w:tabs>
        <w:spacing w:after="0" w:line="360" w:lineRule="auto"/>
        <w:ind w:left="0" w:firstLine="709"/>
        <w:jc w:val="both"/>
        <w:rPr>
          <w:rFonts w:ascii="Times New Roman" w:hAnsi="Times New Roman"/>
          <w:color w:val="000000"/>
          <w:sz w:val="28"/>
          <w:szCs w:val="28"/>
          <w:shd w:val="clear" w:color="auto" w:fill="FFFF99"/>
        </w:rPr>
      </w:pPr>
      <w:r w:rsidRPr="004C6939">
        <w:rPr>
          <w:rFonts w:ascii="Times New Roman" w:hAnsi="Times New Roman"/>
          <w:color w:val="000000" w:themeColor="text1"/>
          <w:sz w:val="28"/>
          <w:szCs w:val="28"/>
        </w:rPr>
        <w:t>стимулирование инновац</w:t>
      </w:r>
      <w:r w:rsidRPr="00817FC2">
        <w:rPr>
          <w:rFonts w:ascii="Times New Roman" w:hAnsi="Times New Roman"/>
          <w:color w:val="000000"/>
          <w:sz w:val="28"/>
          <w:szCs w:val="28"/>
        </w:rPr>
        <w:t xml:space="preserve">ий и новых технологий утилизации </w:t>
      </w:r>
      <w:r w:rsidR="0022777E" w:rsidRPr="0022777E">
        <w:rPr>
          <w:rFonts w:ascii="Times New Roman" w:hAnsi="Times New Roman"/>
          <w:color w:val="000000"/>
          <w:sz w:val="28"/>
          <w:szCs w:val="28"/>
        </w:rPr>
        <w:t>попутного нефтяного газа</w:t>
      </w:r>
      <w:r w:rsidRPr="00817FC2">
        <w:rPr>
          <w:rFonts w:ascii="Times New Roman" w:hAnsi="Times New Roman"/>
          <w:color w:val="000000"/>
          <w:sz w:val="28"/>
          <w:szCs w:val="28"/>
        </w:rPr>
        <w:t>.</w:t>
      </w:r>
    </w:p>
    <w:p w:rsidR="000D7DFE" w:rsidRPr="00817FC2" w:rsidRDefault="000D7DFE" w:rsidP="00817FC2">
      <w:pPr>
        <w:spacing w:line="360" w:lineRule="auto"/>
        <w:ind w:firstLine="709"/>
        <w:jc w:val="both"/>
        <w:rPr>
          <w:rFonts w:cs="Times New Roman"/>
          <w:color w:val="414141"/>
          <w:sz w:val="28"/>
          <w:szCs w:val="28"/>
          <w:lang w:val="ru-RU"/>
        </w:rPr>
      </w:pPr>
      <w:r w:rsidRPr="00817FC2">
        <w:rPr>
          <w:rFonts w:cs="Times New Roman"/>
          <w:color w:val="000000"/>
          <w:sz w:val="28"/>
          <w:szCs w:val="28"/>
          <w:lang w:val="ru-RU"/>
        </w:rPr>
        <w:t xml:space="preserve">Инновационное развитие в области добычи и утилизации </w:t>
      </w:r>
      <w:r w:rsidR="0022777E">
        <w:rPr>
          <w:rFonts w:cs="Times New Roman"/>
          <w:kern w:val="0"/>
          <w:sz w:val="28"/>
          <w:szCs w:val="28"/>
          <w:lang w:val="ru-RU"/>
        </w:rPr>
        <w:t xml:space="preserve">попутного нефтяного газа </w:t>
      </w:r>
      <w:r w:rsidRPr="00817FC2">
        <w:rPr>
          <w:rFonts w:cs="Times New Roman"/>
          <w:color w:val="000000"/>
          <w:sz w:val="28"/>
          <w:szCs w:val="28"/>
          <w:lang w:val="ru-RU"/>
        </w:rPr>
        <w:t xml:space="preserve">невозможно без развития технологий утилизации </w:t>
      </w:r>
      <w:r w:rsidR="0022777E">
        <w:rPr>
          <w:rFonts w:cs="Times New Roman"/>
          <w:kern w:val="0"/>
          <w:sz w:val="28"/>
          <w:szCs w:val="28"/>
          <w:lang w:val="ru-RU"/>
        </w:rPr>
        <w:t>попутного нефтяного газа</w:t>
      </w:r>
      <w:r w:rsidRPr="00817FC2">
        <w:rPr>
          <w:rFonts w:cs="Times New Roman"/>
          <w:color w:val="000000"/>
          <w:sz w:val="28"/>
          <w:szCs w:val="28"/>
          <w:lang w:val="ru-RU"/>
        </w:rPr>
        <w:t>.</w:t>
      </w:r>
    </w:p>
    <w:p w:rsidR="0061690F" w:rsidRPr="00817FC2" w:rsidRDefault="00D70879" w:rsidP="00817FC2">
      <w:pPr>
        <w:pStyle w:val="a6"/>
        <w:spacing w:after="0" w:line="360" w:lineRule="auto"/>
        <w:ind w:firstLine="709"/>
        <w:jc w:val="both"/>
        <w:rPr>
          <w:rFonts w:ascii="Times New Roman" w:hAnsi="Times New Roman"/>
          <w:sz w:val="28"/>
          <w:szCs w:val="28"/>
        </w:rPr>
      </w:pPr>
      <w:r w:rsidRPr="00817FC2">
        <w:rPr>
          <w:rFonts w:ascii="Times New Roman" w:hAnsi="Times New Roman"/>
          <w:sz w:val="28"/>
          <w:szCs w:val="28"/>
        </w:rPr>
        <w:t>Федеральным законом от 21.07.2014 № 219-ФЗ «О внесении изменений в Федеральный закон «Об охране окружающей среды» и отдельные законодательные акты Российской Федерации</w:t>
      </w:r>
      <w:r w:rsidR="000D7DFE" w:rsidRPr="00817FC2">
        <w:rPr>
          <w:rFonts w:ascii="Times New Roman" w:hAnsi="Times New Roman"/>
          <w:sz w:val="28"/>
          <w:szCs w:val="28"/>
        </w:rPr>
        <w:t xml:space="preserve">» заложены основы перехода российских </w:t>
      </w:r>
      <w:r w:rsidRPr="00817FC2">
        <w:rPr>
          <w:rFonts w:ascii="Times New Roman" w:hAnsi="Times New Roman"/>
          <w:sz w:val="28"/>
          <w:szCs w:val="28"/>
        </w:rPr>
        <w:t>организаций</w:t>
      </w:r>
      <w:r w:rsidR="000D7DFE" w:rsidRPr="00817FC2">
        <w:rPr>
          <w:rFonts w:ascii="Times New Roman" w:hAnsi="Times New Roman"/>
          <w:sz w:val="28"/>
          <w:szCs w:val="28"/>
        </w:rPr>
        <w:t xml:space="preserve"> на использование наилучших доступных технологий. Закон предусматривает экономические стимулы для модернизации производства </w:t>
      </w:r>
      <w:r w:rsidR="000D7DFE" w:rsidRPr="00817FC2">
        <w:rPr>
          <w:rFonts w:ascii="Times New Roman" w:hAnsi="Times New Roman"/>
          <w:sz w:val="28"/>
          <w:szCs w:val="28"/>
        </w:rPr>
        <w:lastRenderedPageBreak/>
        <w:t xml:space="preserve">и перехода на использование экологически чистых и энергосберегающих технологий (льготы и повышающие коэффициенты при невыполнении установленных требований при исчислении </w:t>
      </w:r>
      <w:r w:rsidR="0022777E" w:rsidRPr="0022777E">
        <w:rPr>
          <w:rFonts w:ascii="Times New Roman" w:hAnsi="Times New Roman"/>
          <w:sz w:val="28"/>
          <w:szCs w:val="28"/>
        </w:rPr>
        <w:t>платы за негативное воздействие на окружающую среду</w:t>
      </w:r>
      <w:r w:rsidR="000D7DFE" w:rsidRPr="00817FC2">
        <w:rPr>
          <w:rFonts w:ascii="Times New Roman" w:hAnsi="Times New Roman"/>
          <w:sz w:val="28"/>
          <w:szCs w:val="28"/>
        </w:rPr>
        <w:t xml:space="preserve">; возможность получения инвестиционного налогового кредита; ускоренная амортизация основного технологического оборудования, эксплуатируемого в случае применения </w:t>
      </w:r>
      <w:r w:rsidR="0022777E" w:rsidRPr="0022777E">
        <w:rPr>
          <w:rFonts w:ascii="Times New Roman" w:hAnsi="Times New Roman"/>
          <w:sz w:val="28"/>
          <w:szCs w:val="28"/>
        </w:rPr>
        <w:t>наилучших доступных технологий</w:t>
      </w:r>
      <w:r w:rsidR="000D7DFE" w:rsidRPr="00817FC2">
        <w:rPr>
          <w:rFonts w:ascii="Times New Roman" w:hAnsi="Times New Roman"/>
          <w:sz w:val="28"/>
          <w:szCs w:val="28"/>
        </w:rPr>
        <w:t xml:space="preserve"> и пр.). В реализацию указанного закона разработан</w:t>
      </w:r>
      <w:r w:rsidR="0061690F" w:rsidRPr="00817FC2">
        <w:rPr>
          <w:rFonts w:ascii="Times New Roman" w:hAnsi="Times New Roman"/>
          <w:sz w:val="28"/>
          <w:szCs w:val="28"/>
        </w:rPr>
        <w:t xml:space="preserve">ы «ИТС 28-2017. Информационно-технический справочник по </w:t>
      </w:r>
      <w:r w:rsidR="0022777E" w:rsidRPr="0022777E">
        <w:rPr>
          <w:rFonts w:ascii="Times New Roman" w:hAnsi="Times New Roman"/>
          <w:sz w:val="28"/>
          <w:szCs w:val="28"/>
        </w:rPr>
        <w:t>наилучши</w:t>
      </w:r>
      <w:r w:rsidR="0022777E">
        <w:rPr>
          <w:rFonts w:ascii="Times New Roman" w:hAnsi="Times New Roman"/>
          <w:sz w:val="28"/>
          <w:szCs w:val="28"/>
        </w:rPr>
        <w:t>м</w:t>
      </w:r>
      <w:r w:rsidR="0022777E" w:rsidRPr="0022777E">
        <w:rPr>
          <w:rFonts w:ascii="Times New Roman" w:hAnsi="Times New Roman"/>
          <w:sz w:val="28"/>
          <w:szCs w:val="28"/>
        </w:rPr>
        <w:t xml:space="preserve"> доступны</w:t>
      </w:r>
      <w:r w:rsidR="0022777E">
        <w:rPr>
          <w:rFonts w:ascii="Times New Roman" w:hAnsi="Times New Roman"/>
          <w:sz w:val="28"/>
          <w:szCs w:val="28"/>
        </w:rPr>
        <w:t>м</w:t>
      </w:r>
      <w:r w:rsidR="0022777E" w:rsidRPr="0022777E">
        <w:rPr>
          <w:rFonts w:ascii="Times New Roman" w:hAnsi="Times New Roman"/>
          <w:sz w:val="28"/>
          <w:szCs w:val="28"/>
        </w:rPr>
        <w:t xml:space="preserve"> технологи</w:t>
      </w:r>
      <w:r w:rsidR="0022777E">
        <w:rPr>
          <w:rFonts w:ascii="Times New Roman" w:hAnsi="Times New Roman"/>
          <w:sz w:val="28"/>
          <w:szCs w:val="28"/>
        </w:rPr>
        <w:t>ям</w:t>
      </w:r>
      <w:r w:rsidR="0061690F" w:rsidRPr="00817FC2">
        <w:rPr>
          <w:rFonts w:ascii="Times New Roman" w:hAnsi="Times New Roman"/>
          <w:sz w:val="28"/>
          <w:szCs w:val="28"/>
        </w:rPr>
        <w:t xml:space="preserve">. Добыча нефти» и «ИТС 50-2017. Информационно-технический справочник по </w:t>
      </w:r>
      <w:r w:rsidR="0022777E" w:rsidRPr="0022777E">
        <w:rPr>
          <w:rFonts w:ascii="Times New Roman" w:hAnsi="Times New Roman"/>
          <w:sz w:val="28"/>
          <w:szCs w:val="28"/>
        </w:rPr>
        <w:t>наилучши</w:t>
      </w:r>
      <w:r w:rsidR="0022777E">
        <w:rPr>
          <w:rFonts w:ascii="Times New Roman" w:hAnsi="Times New Roman"/>
          <w:sz w:val="28"/>
          <w:szCs w:val="28"/>
        </w:rPr>
        <w:t>м</w:t>
      </w:r>
      <w:r w:rsidR="0022777E" w:rsidRPr="0022777E">
        <w:rPr>
          <w:rFonts w:ascii="Times New Roman" w:hAnsi="Times New Roman"/>
          <w:sz w:val="28"/>
          <w:szCs w:val="28"/>
        </w:rPr>
        <w:t xml:space="preserve"> доступны</w:t>
      </w:r>
      <w:r w:rsidR="0022777E">
        <w:rPr>
          <w:rFonts w:ascii="Times New Roman" w:hAnsi="Times New Roman"/>
          <w:sz w:val="28"/>
          <w:szCs w:val="28"/>
        </w:rPr>
        <w:t>м</w:t>
      </w:r>
      <w:r w:rsidR="0022777E" w:rsidRPr="0022777E">
        <w:rPr>
          <w:rFonts w:ascii="Times New Roman" w:hAnsi="Times New Roman"/>
          <w:sz w:val="28"/>
          <w:szCs w:val="28"/>
        </w:rPr>
        <w:t xml:space="preserve"> </w:t>
      </w:r>
      <w:proofErr w:type="spellStart"/>
      <w:r w:rsidR="0022777E" w:rsidRPr="0022777E">
        <w:rPr>
          <w:rFonts w:ascii="Times New Roman" w:hAnsi="Times New Roman"/>
          <w:sz w:val="28"/>
          <w:szCs w:val="28"/>
        </w:rPr>
        <w:t>технологи</w:t>
      </w:r>
      <w:r w:rsidR="0022777E">
        <w:rPr>
          <w:rFonts w:ascii="Times New Roman" w:hAnsi="Times New Roman"/>
          <w:sz w:val="28"/>
          <w:szCs w:val="28"/>
        </w:rPr>
        <w:t>мя</w:t>
      </w:r>
      <w:proofErr w:type="spellEnd"/>
      <w:r w:rsidR="0061690F" w:rsidRPr="00817FC2">
        <w:rPr>
          <w:rFonts w:ascii="Times New Roman" w:hAnsi="Times New Roman"/>
          <w:sz w:val="28"/>
          <w:szCs w:val="28"/>
        </w:rPr>
        <w:t xml:space="preserve">. Переработка природного и попутного газа», в которых раскрываются методы утилизации </w:t>
      </w:r>
      <w:r w:rsidR="0022777E" w:rsidRPr="0022777E">
        <w:rPr>
          <w:rFonts w:ascii="Times New Roman" w:hAnsi="Times New Roman"/>
          <w:sz w:val="28"/>
          <w:szCs w:val="28"/>
        </w:rPr>
        <w:t>попутного нефтяного газа</w:t>
      </w:r>
      <w:r w:rsidR="0061690F" w:rsidRPr="00817FC2">
        <w:rPr>
          <w:rFonts w:ascii="Times New Roman" w:hAnsi="Times New Roman"/>
          <w:sz w:val="28"/>
          <w:szCs w:val="28"/>
        </w:rPr>
        <w:t xml:space="preserve">, указываются приоритетные направления развития деятельности в области регулирования охраны атмосферного воздуха в переработке </w:t>
      </w:r>
      <w:r w:rsidR="0022777E" w:rsidRPr="0022777E">
        <w:rPr>
          <w:rFonts w:ascii="Times New Roman" w:hAnsi="Times New Roman"/>
          <w:sz w:val="28"/>
          <w:szCs w:val="28"/>
        </w:rPr>
        <w:t>попутного нефтяного газа</w:t>
      </w:r>
      <w:r w:rsidR="0061690F" w:rsidRPr="00817FC2">
        <w:rPr>
          <w:rFonts w:ascii="Times New Roman" w:hAnsi="Times New Roman"/>
          <w:sz w:val="28"/>
          <w:szCs w:val="28"/>
        </w:rPr>
        <w:t xml:space="preserve">, описываются экономические аспекты реализации </w:t>
      </w:r>
      <w:r w:rsidR="0022777E" w:rsidRPr="0022777E">
        <w:rPr>
          <w:rFonts w:ascii="Times New Roman" w:hAnsi="Times New Roman"/>
          <w:sz w:val="28"/>
          <w:szCs w:val="28"/>
        </w:rPr>
        <w:t>наилучших доступных технологий</w:t>
      </w:r>
      <w:r w:rsidR="0061690F" w:rsidRPr="00817FC2">
        <w:rPr>
          <w:rFonts w:ascii="Times New Roman" w:hAnsi="Times New Roman"/>
          <w:sz w:val="28"/>
          <w:szCs w:val="28"/>
        </w:rPr>
        <w:t xml:space="preserve"> в переработке </w:t>
      </w:r>
      <w:r w:rsidR="0022777E" w:rsidRPr="0022777E">
        <w:rPr>
          <w:rFonts w:ascii="Times New Roman" w:hAnsi="Times New Roman"/>
          <w:sz w:val="28"/>
          <w:szCs w:val="28"/>
        </w:rPr>
        <w:t>попутного нефтяного газа</w:t>
      </w:r>
      <w:r w:rsidR="0061690F" w:rsidRPr="00817FC2">
        <w:rPr>
          <w:rFonts w:ascii="Times New Roman" w:hAnsi="Times New Roman"/>
          <w:sz w:val="28"/>
          <w:szCs w:val="28"/>
        </w:rPr>
        <w:t>.</w:t>
      </w:r>
    </w:p>
    <w:p w:rsidR="000D7DFE" w:rsidRPr="00817FC2" w:rsidRDefault="000D7DFE" w:rsidP="00817FC2">
      <w:pPr>
        <w:spacing w:line="360" w:lineRule="auto"/>
        <w:ind w:firstLine="709"/>
        <w:jc w:val="both"/>
        <w:rPr>
          <w:rFonts w:cs="Times New Roman"/>
          <w:color w:val="000000"/>
          <w:sz w:val="28"/>
          <w:szCs w:val="28"/>
          <w:shd w:val="clear" w:color="auto" w:fill="FFFFFF"/>
          <w:lang w:val="ru-RU"/>
        </w:rPr>
      </w:pPr>
      <w:r w:rsidRPr="00817FC2">
        <w:rPr>
          <w:rFonts w:cs="Times New Roman"/>
          <w:sz w:val="28"/>
          <w:szCs w:val="28"/>
          <w:lang w:val="ru-RU"/>
        </w:rPr>
        <w:t xml:space="preserve">С целью стимулирования </w:t>
      </w:r>
      <w:r w:rsidR="0022777E">
        <w:rPr>
          <w:rFonts w:cs="Times New Roman"/>
          <w:color w:val="000000"/>
          <w:kern w:val="0"/>
          <w:sz w:val="28"/>
          <w:szCs w:val="28"/>
          <w:lang w:val="ru-RU"/>
        </w:rPr>
        <w:t>научно-исследовательских и опытно-конструкторских ра</w:t>
      </w:r>
      <w:r w:rsidR="00393B43">
        <w:rPr>
          <w:rFonts w:cs="Times New Roman"/>
          <w:color w:val="000000"/>
          <w:kern w:val="0"/>
          <w:sz w:val="28"/>
          <w:szCs w:val="28"/>
          <w:lang w:val="ru-RU"/>
        </w:rPr>
        <w:t>зработок</w:t>
      </w:r>
      <w:r w:rsidRPr="00817FC2">
        <w:rPr>
          <w:rFonts w:cs="Times New Roman"/>
          <w:sz w:val="28"/>
          <w:szCs w:val="28"/>
          <w:lang w:val="ru-RU"/>
        </w:rPr>
        <w:t xml:space="preserve"> т</w:t>
      </w:r>
      <w:proofErr w:type="spellStart"/>
      <w:r w:rsidRPr="00817FC2">
        <w:rPr>
          <w:rFonts w:cs="Times New Roman"/>
          <w:sz w:val="28"/>
          <w:szCs w:val="28"/>
        </w:rPr>
        <w:t>ехнологи</w:t>
      </w:r>
      <w:proofErr w:type="spellEnd"/>
      <w:r w:rsidRPr="00817FC2">
        <w:rPr>
          <w:rFonts w:cs="Times New Roman"/>
          <w:sz w:val="28"/>
          <w:szCs w:val="28"/>
          <w:lang w:val="ru-RU"/>
        </w:rPr>
        <w:t>й</w:t>
      </w:r>
      <w:r w:rsidR="00393B43">
        <w:rPr>
          <w:rFonts w:cs="Times New Roman"/>
          <w:sz w:val="28"/>
          <w:szCs w:val="28"/>
          <w:lang w:val="ru-RU"/>
        </w:rPr>
        <w:t xml:space="preserve">, направленных на рациональное природопользование и </w:t>
      </w:r>
      <w:proofErr w:type="spellStart"/>
      <w:r w:rsidRPr="00817FC2">
        <w:rPr>
          <w:rFonts w:cs="Times New Roman"/>
          <w:sz w:val="28"/>
          <w:szCs w:val="28"/>
        </w:rPr>
        <w:t>энергоэффективно</w:t>
      </w:r>
      <w:proofErr w:type="spellEnd"/>
      <w:r w:rsidR="00393B43">
        <w:rPr>
          <w:rFonts w:cs="Times New Roman"/>
          <w:sz w:val="28"/>
          <w:szCs w:val="28"/>
          <w:lang w:val="ru-RU"/>
        </w:rPr>
        <w:t>е</w:t>
      </w:r>
      <w:r w:rsidRPr="00817FC2">
        <w:rPr>
          <w:rFonts w:cs="Times New Roman"/>
          <w:sz w:val="28"/>
          <w:szCs w:val="28"/>
        </w:rPr>
        <w:t xml:space="preserve"> </w:t>
      </w:r>
      <w:proofErr w:type="spellStart"/>
      <w:r w:rsidRPr="00817FC2">
        <w:rPr>
          <w:rFonts w:cs="Times New Roman"/>
          <w:sz w:val="28"/>
          <w:szCs w:val="28"/>
        </w:rPr>
        <w:t>производств</w:t>
      </w:r>
      <w:proofErr w:type="spellEnd"/>
      <w:r w:rsidR="00393B43">
        <w:rPr>
          <w:rFonts w:cs="Times New Roman"/>
          <w:sz w:val="28"/>
          <w:szCs w:val="28"/>
          <w:lang w:val="ru-RU"/>
        </w:rPr>
        <w:t>о,</w:t>
      </w:r>
      <w:r w:rsidRPr="00817FC2">
        <w:rPr>
          <w:rFonts w:cs="Times New Roman"/>
          <w:sz w:val="28"/>
          <w:szCs w:val="28"/>
        </w:rPr>
        <w:t xml:space="preserve"> </w:t>
      </w:r>
      <w:proofErr w:type="spellStart"/>
      <w:r w:rsidRPr="00817FC2">
        <w:rPr>
          <w:rFonts w:cs="Times New Roman"/>
          <w:sz w:val="28"/>
          <w:szCs w:val="28"/>
        </w:rPr>
        <w:t>преобразовани</w:t>
      </w:r>
      <w:proofErr w:type="spellEnd"/>
      <w:r w:rsidR="00393B43">
        <w:rPr>
          <w:rFonts w:cs="Times New Roman"/>
          <w:sz w:val="28"/>
          <w:szCs w:val="28"/>
          <w:lang w:val="ru-RU"/>
        </w:rPr>
        <w:t>е</w:t>
      </w:r>
      <w:r w:rsidRPr="00817FC2">
        <w:rPr>
          <w:rFonts w:cs="Times New Roman"/>
          <w:sz w:val="28"/>
          <w:szCs w:val="28"/>
        </w:rPr>
        <w:t xml:space="preserve"> </w:t>
      </w:r>
      <w:proofErr w:type="spellStart"/>
      <w:r w:rsidRPr="00817FC2">
        <w:rPr>
          <w:rFonts w:cs="Times New Roman"/>
          <w:sz w:val="28"/>
          <w:szCs w:val="28"/>
        </w:rPr>
        <w:t>энергии</w:t>
      </w:r>
      <w:proofErr w:type="spellEnd"/>
      <w:r w:rsidRPr="00817FC2">
        <w:rPr>
          <w:rFonts w:cs="Times New Roman"/>
          <w:sz w:val="28"/>
          <w:szCs w:val="28"/>
        </w:rPr>
        <w:t xml:space="preserve"> </w:t>
      </w:r>
      <w:r w:rsidRPr="00817FC2">
        <w:rPr>
          <w:rFonts w:cs="Times New Roman"/>
          <w:sz w:val="28"/>
          <w:szCs w:val="28"/>
          <w:lang w:val="ru-RU"/>
        </w:rPr>
        <w:t xml:space="preserve">при использовании </w:t>
      </w:r>
      <w:r w:rsidR="00393B43">
        <w:rPr>
          <w:rFonts w:cs="Times New Roman"/>
          <w:kern w:val="0"/>
          <w:sz w:val="28"/>
          <w:szCs w:val="28"/>
          <w:lang w:val="ru-RU"/>
        </w:rPr>
        <w:t>попутного нефтяного газа,</w:t>
      </w:r>
      <w:r w:rsidRPr="00817FC2">
        <w:rPr>
          <w:rFonts w:cs="Times New Roman"/>
          <w:sz w:val="28"/>
          <w:szCs w:val="28"/>
        </w:rPr>
        <w:t xml:space="preserve"> </w:t>
      </w:r>
      <w:r w:rsidRPr="00817FC2">
        <w:rPr>
          <w:rFonts w:cs="Times New Roman"/>
          <w:sz w:val="28"/>
          <w:szCs w:val="28"/>
          <w:lang w:val="ru-RU"/>
        </w:rPr>
        <w:t xml:space="preserve">расходы организации на </w:t>
      </w:r>
      <w:r w:rsidR="00393B43" w:rsidRPr="00393B43">
        <w:rPr>
          <w:rFonts w:cs="Times New Roman"/>
          <w:sz w:val="28"/>
          <w:szCs w:val="28"/>
          <w:lang w:val="ru-RU"/>
        </w:rPr>
        <w:t xml:space="preserve"> развитие технологий добычи попутного нефтяного газа</w:t>
      </w:r>
      <w:r w:rsidR="00393B43">
        <w:rPr>
          <w:rFonts w:cs="Times New Roman"/>
          <w:sz w:val="28"/>
          <w:szCs w:val="28"/>
          <w:lang w:val="ru-RU"/>
        </w:rPr>
        <w:t xml:space="preserve">, на </w:t>
      </w:r>
      <w:r w:rsidRPr="00817FC2">
        <w:rPr>
          <w:rFonts w:cs="Times New Roman"/>
          <w:sz w:val="28"/>
          <w:szCs w:val="28"/>
          <w:lang w:val="ru-RU"/>
        </w:rPr>
        <w:t xml:space="preserve">разработку процессов и установок глубокой переработки </w:t>
      </w:r>
      <w:r w:rsidR="00393B43">
        <w:rPr>
          <w:rFonts w:cs="Times New Roman"/>
          <w:kern w:val="0"/>
          <w:sz w:val="28"/>
          <w:szCs w:val="28"/>
          <w:lang w:val="ru-RU"/>
        </w:rPr>
        <w:t xml:space="preserve">попутного нефтяного газа </w:t>
      </w:r>
      <w:r w:rsidRPr="00817FC2">
        <w:rPr>
          <w:rFonts w:cs="Times New Roman"/>
          <w:sz w:val="28"/>
          <w:szCs w:val="28"/>
          <w:lang w:val="ru-RU"/>
        </w:rPr>
        <w:t xml:space="preserve"> в экологически безопасные моторные топлива и сырье для нефтехимии учитываются при расчете налога на прибыль организаций в составе р</w:t>
      </w:r>
      <w:proofErr w:type="spellStart"/>
      <w:r w:rsidRPr="00817FC2">
        <w:rPr>
          <w:rFonts w:cs="Times New Roman"/>
          <w:sz w:val="28"/>
          <w:szCs w:val="28"/>
        </w:rPr>
        <w:t>асход</w:t>
      </w:r>
      <w:r w:rsidRPr="00817FC2">
        <w:rPr>
          <w:rFonts w:cs="Times New Roman"/>
          <w:sz w:val="28"/>
          <w:szCs w:val="28"/>
          <w:lang w:val="ru-RU"/>
        </w:rPr>
        <w:t>ов</w:t>
      </w:r>
      <w:proofErr w:type="spellEnd"/>
      <w:r w:rsidRPr="00817FC2">
        <w:rPr>
          <w:rFonts w:cs="Times New Roman"/>
          <w:sz w:val="28"/>
          <w:szCs w:val="28"/>
        </w:rPr>
        <w:t xml:space="preserve"> </w:t>
      </w:r>
      <w:proofErr w:type="spellStart"/>
      <w:r w:rsidRPr="00817FC2">
        <w:rPr>
          <w:rFonts w:cs="Times New Roman"/>
          <w:sz w:val="28"/>
          <w:szCs w:val="28"/>
        </w:rPr>
        <w:t>на</w:t>
      </w:r>
      <w:proofErr w:type="spellEnd"/>
      <w:r w:rsidRPr="00817FC2">
        <w:rPr>
          <w:rFonts w:cs="Times New Roman"/>
          <w:sz w:val="28"/>
          <w:szCs w:val="28"/>
        </w:rPr>
        <w:t xml:space="preserve"> </w:t>
      </w:r>
      <w:r w:rsidR="0022777E">
        <w:rPr>
          <w:rFonts w:cs="Times New Roman"/>
          <w:color w:val="000000"/>
          <w:kern w:val="0"/>
          <w:sz w:val="28"/>
          <w:szCs w:val="28"/>
          <w:lang w:val="ru-RU"/>
        </w:rPr>
        <w:t xml:space="preserve">научно-исследовательские и опытно-конструкторские </w:t>
      </w:r>
      <w:r w:rsidR="00393B43">
        <w:rPr>
          <w:rFonts w:cs="Times New Roman"/>
          <w:color w:val="000000"/>
          <w:kern w:val="0"/>
          <w:sz w:val="28"/>
          <w:szCs w:val="28"/>
          <w:lang w:val="ru-RU"/>
        </w:rPr>
        <w:t>разработки</w:t>
      </w:r>
      <w:r w:rsidRPr="00817FC2">
        <w:rPr>
          <w:rFonts w:cs="Times New Roman"/>
          <w:sz w:val="28"/>
          <w:szCs w:val="28"/>
        </w:rPr>
        <w:t xml:space="preserve"> </w:t>
      </w:r>
      <w:r w:rsidRPr="00817FC2">
        <w:rPr>
          <w:rFonts w:cs="Times New Roman"/>
          <w:sz w:val="28"/>
          <w:szCs w:val="28"/>
          <w:lang w:val="ru-RU"/>
        </w:rPr>
        <w:t xml:space="preserve">в размере фактических затрат с коэффициентом 1,5 </w:t>
      </w:r>
      <w:r w:rsidRPr="00817FC2">
        <w:rPr>
          <w:rFonts w:cs="Times New Roman"/>
          <w:color w:val="222222"/>
          <w:sz w:val="28"/>
          <w:szCs w:val="28"/>
          <w:lang w:val="ru-RU"/>
        </w:rPr>
        <w:t>[4</w:t>
      </w:r>
      <w:r w:rsidR="00083339" w:rsidRPr="00817FC2">
        <w:rPr>
          <w:rFonts w:cs="Times New Roman"/>
          <w:color w:val="222222"/>
          <w:sz w:val="28"/>
          <w:szCs w:val="28"/>
          <w:lang w:val="ru-RU"/>
        </w:rPr>
        <w:t>5</w:t>
      </w:r>
      <w:r w:rsidRPr="00817FC2">
        <w:rPr>
          <w:rFonts w:cs="Times New Roman"/>
          <w:color w:val="222222"/>
          <w:sz w:val="28"/>
          <w:szCs w:val="28"/>
          <w:lang w:val="ru-RU"/>
        </w:rPr>
        <w:t>]</w:t>
      </w:r>
      <w:r w:rsidRPr="00817FC2">
        <w:rPr>
          <w:rFonts w:cs="Times New Roman"/>
          <w:sz w:val="28"/>
          <w:szCs w:val="28"/>
          <w:lang w:val="ru-RU"/>
        </w:rPr>
        <w:t>.</w:t>
      </w:r>
    </w:p>
    <w:p w:rsidR="000D7DFE" w:rsidRPr="00817FC2" w:rsidRDefault="000D7DFE" w:rsidP="00817FC2">
      <w:pPr>
        <w:pStyle w:val="a6"/>
        <w:spacing w:after="0" w:line="360" w:lineRule="auto"/>
        <w:ind w:firstLine="709"/>
        <w:jc w:val="both"/>
        <w:rPr>
          <w:rFonts w:ascii="Times New Roman" w:hAnsi="Times New Roman"/>
          <w:color w:val="000000"/>
          <w:sz w:val="28"/>
          <w:szCs w:val="28"/>
        </w:rPr>
      </w:pPr>
      <w:r w:rsidRPr="00817FC2">
        <w:rPr>
          <w:rFonts w:ascii="Times New Roman" w:hAnsi="Times New Roman"/>
          <w:color w:val="000000"/>
          <w:sz w:val="28"/>
          <w:szCs w:val="28"/>
          <w:shd w:val="clear" w:color="auto" w:fill="FFFFFF"/>
        </w:rPr>
        <w:t>Следует отметить, что М</w:t>
      </w:r>
      <w:r w:rsidRPr="00817FC2">
        <w:rPr>
          <w:rFonts w:ascii="Times New Roman" w:hAnsi="Times New Roman"/>
          <w:color w:val="000000"/>
          <w:sz w:val="28"/>
          <w:szCs w:val="28"/>
        </w:rPr>
        <w:t>инэнерго России рассматривает технологии переработки попутного газа в олефины как критические отраслевые технологии в нефтегазовом секторе</w:t>
      </w:r>
      <w:r w:rsidR="00393B43">
        <w:rPr>
          <w:rFonts w:ascii="Times New Roman" w:hAnsi="Times New Roman"/>
          <w:color w:val="000000"/>
          <w:sz w:val="28"/>
          <w:szCs w:val="28"/>
        </w:rPr>
        <w:t>,</w:t>
      </w:r>
      <w:r w:rsidRPr="00817FC2">
        <w:rPr>
          <w:rFonts w:ascii="Times New Roman" w:hAnsi="Times New Roman"/>
          <w:color w:val="000000"/>
          <w:sz w:val="28"/>
          <w:szCs w:val="28"/>
        </w:rPr>
        <w:t xml:space="preserve"> </w:t>
      </w:r>
      <w:r w:rsidR="00393B43">
        <w:rPr>
          <w:rFonts w:ascii="Times New Roman" w:hAnsi="Times New Roman"/>
          <w:color w:val="000000"/>
          <w:sz w:val="28"/>
          <w:szCs w:val="28"/>
        </w:rPr>
        <w:t xml:space="preserve"> </w:t>
      </w:r>
      <w:r w:rsidRPr="00817FC2">
        <w:rPr>
          <w:rFonts w:ascii="Times New Roman" w:hAnsi="Times New Roman"/>
          <w:color w:val="000000"/>
          <w:sz w:val="28"/>
          <w:szCs w:val="28"/>
        </w:rPr>
        <w:t xml:space="preserve">то есть как технологии, внедрение и распространение которых способно обеспечить крупномасштабный экономический эффект на уровне отраслей </w:t>
      </w:r>
      <w:r w:rsidR="00393B43" w:rsidRPr="00393B43">
        <w:rPr>
          <w:rFonts w:ascii="Times New Roman" w:hAnsi="Times New Roman"/>
          <w:color w:val="000000"/>
          <w:sz w:val="28"/>
          <w:szCs w:val="28"/>
        </w:rPr>
        <w:t>топливно-энергетического комплекса</w:t>
      </w:r>
      <w:r w:rsidRPr="00817FC2">
        <w:rPr>
          <w:rFonts w:ascii="Times New Roman" w:hAnsi="Times New Roman"/>
          <w:color w:val="000000"/>
          <w:sz w:val="28"/>
          <w:szCs w:val="28"/>
        </w:rPr>
        <w:t xml:space="preserve"> и необходимо для </w:t>
      </w:r>
      <w:r w:rsidRPr="00817FC2">
        <w:rPr>
          <w:rFonts w:ascii="Times New Roman" w:hAnsi="Times New Roman"/>
          <w:color w:val="000000"/>
          <w:sz w:val="28"/>
          <w:szCs w:val="28"/>
        </w:rPr>
        <w:lastRenderedPageBreak/>
        <w:t>предотвращения угроз энергетической безопасности и обеспечения техно</w:t>
      </w:r>
      <w:r w:rsidR="00393B43">
        <w:rPr>
          <w:rFonts w:ascii="Times New Roman" w:hAnsi="Times New Roman"/>
          <w:color w:val="000000"/>
          <w:sz w:val="28"/>
          <w:szCs w:val="28"/>
        </w:rPr>
        <w:t>логической независимости страны</w:t>
      </w:r>
      <w:r w:rsidRPr="00817FC2">
        <w:rPr>
          <w:rFonts w:ascii="Times New Roman" w:hAnsi="Times New Roman"/>
          <w:color w:val="000000"/>
          <w:sz w:val="28"/>
          <w:szCs w:val="28"/>
        </w:rPr>
        <w:t xml:space="preserve"> </w:t>
      </w:r>
      <w:r w:rsidR="0061690F" w:rsidRPr="00817FC2">
        <w:rPr>
          <w:rFonts w:ascii="Times New Roman" w:hAnsi="Times New Roman"/>
          <w:color w:val="000000"/>
          <w:sz w:val="28"/>
          <w:szCs w:val="28"/>
        </w:rPr>
        <w:t>[</w:t>
      </w:r>
      <w:r w:rsidR="00083339" w:rsidRPr="00817FC2">
        <w:rPr>
          <w:rFonts w:ascii="Times New Roman" w:hAnsi="Times New Roman"/>
          <w:color w:val="000000"/>
          <w:sz w:val="28"/>
          <w:szCs w:val="28"/>
        </w:rPr>
        <w:t>20</w:t>
      </w:r>
      <w:r w:rsidR="0061690F" w:rsidRPr="00817FC2">
        <w:rPr>
          <w:rFonts w:ascii="Times New Roman" w:hAnsi="Times New Roman"/>
          <w:color w:val="000000"/>
          <w:sz w:val="28"/>
          <w:szCs w:val="28"/>
        </w:rPr>
        <w:t>].</w:t>
      </w:r>
    </w:p>
    <w:p w:rsidR="000D7DFE" w:rsidRPr="00817FC2" w:rsidRDefault="000D7DFE" w:rsidP="00817FC2">
      <w:pPr>
        <w:spacing w:line="360" w:lineRule="auto"/>
        <w:ind w:firstLine="709"/>
        <w:jc w:val="both"/>
        <w:rPr>
          <w:rFonts w:cs="Times New Roman"/>
          <w:color w:val="000000"/>
          <w:sz w:val="28"/>
          <w:szCs w:val="28"/>
        </w:rPr>
      </w:pPr>
      <w:r w:rsidRPr="00817FC2">
        <w:rPr>
          <w:rFonts w:cs="Times New Roman"/>
          <w:color w:val="000000"/>
          <w:sz w:val="28"/>
          <w:szCs w:val="28"/>
          <w:lang w:val="ru-RU"/>
        </w:rPr>
        <w:t xml:space="preserve">Кроме того, в условиях </w:t>
      </w:r>
      <w:r w:rsidRPr="00817FC2">
        <w:rPr>
          <w:rFonts w:cs="Times New Roman"/>
          <w:color w:val="000000"/>
          <w:sz w:val="28"/>
          <w:szCs w:val="28"/>
          <w:shd w:val="clear" w:color="auto" w:fill="FFFFFF"/>
          <w:lang w:val="ru-RU"/>
        </w:rPr>
        <w:t xml:space="preserve">освоения континентального  шельфа </w:t>
      </w:r>
      <w:r w:rsidR="00393B43">
        <w:rPr>
          <w:rFonts w:cs="Times New Roman"/>
          <w:kern w:val="0"/>
          <w:sz w:val="28"/>
          <w:szCs w:val="28"/>
          <w:lang w:val="ru-RU"/>
        </w:rPr>
        <w:t>Российской Федерации</w:t>
      </w:r>
      <w:r w:rsidRPr="00817FC2">
        <w:rPr>
          <w:rFonts w:cs="Times New Roman"/>
          <w:color w:val="000000"/>
          <w:sz w:val="28"/>
          <w:szCs w:val="28"/>
          <w:shd w:val="clear" w:color="auto" w:fill="FFFFFF"/>
          <w:lang w:val="ru-RU"/>
        </w:rPr>
        <w:t xml:space="preserve"> становится актуальной проблема утилизации </w:t>
      </w:r>
      <w:r w:rsidR="00393B43">
        <w:rPr>
          <w:rFonts w:cs="Times New Roman"/>
          <w:kern w:val="0"/>
          <w:sz w:val="28"/>
          <w:szCs w:val="28"/>
          <w:lang w:val="ru-RU"/>
        </w:rPr>
        <w:t>попутного нефтяного газа</w:t>
      </w:r>
      <w:r w:rsidRPr="00817FC2">
        <w:rPr>
          <w:rFonts w:cs="Times New Roman"/>
          <w:color w:val="000000"/>
          <w:sz w:val="28"/>
          <w:szCs w:val="28"/>
          <w:shd w:val="clear" w:color="auto" w:fill="FFFFFF"/>
          <w:lang w:val="ru-RU"/>
        </w:rPr>
        <w:t xml:space="preserve"> и обеспечения экологической безопасности при освоении участков недр </w:t>
      </w:r>
      <w:proofErr w:type="spellStart"/>
      <w:r w:rsidRPr="00817FC2">
        <w:rPr>
          <w:rFonts w:cs="Times New Roman"/>
          <w:color w:val="000000"/>
          <w:sz w:val="28"/>
          <w:szCs w:val="28"/>
        </w:rPr>
        <w:t>континентального</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шельфа</w:t>
      </w:r>
      <w:proofErr w:type="spellEnd"/>
      <w:r w:rsidRPr="00817FC2">
        <w:rPr>
          <w:rFonts w:cs="Times New Roman"/>
          <w:color w:val="000000"/>
          <w:sz w:val="28"/>
          <w:szCs w:val="28"/>
        </w:rPr>
        <w:t xml:space="preserve"> </w:t>
      </w:r>
      <w:r w:rsidR="00393B43">
        <w:rPr>
          <w:rFonts w:cs="Times New Roman"/>
          <w:kern w:val="0"/>
          <w:sz w:val="28"/>
          <w:szCs w:val="28"/>
          <w:lang w:val="ru-RU"/>
        </w:rPr>
        <w:t>Российской Федерации</w:t>
      </w:r>
      <w:r w:rsidRPr="00817FC2">
        <w:rPr>
          <w:rFonts w:cs="Times New Roman"/>
          <w:color w:val="000000"/>
          <w:sz w:val="28"/>
          <w:szCs w:val="28"/>
        </w:rPr>
        <w:t xml:space="preserve">. </w:t>
      </w:r>
      <w:proofErr w:type="spellStart"/>
      <w:r w:rsidRPr="00817FC2">
        <w:rPr>
          <w:rFonts w:cs="Times New Roman"/>
          <w:color w:val="000000"/>
          <w:sz w:val="28"/>
          <w:szCs w:val="28"/>
        </w:rPr>
        <w:t>Наиболее</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распространённые</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способы</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утилизации</w:t>
      </w:r>
      <w:proofErr w:type="spellEnd"/>
      <w:r w:rsidRPr="00817FC2">
        <w:rPr>
          <w:rFonts w:cs="Times New Roman"/>
          <w:color w:val="000000"/>
          <w:sz w:val="28"/>
          <w:szCs w:val="28"/>
        </w:rPr>
        <w:t xml:space="preserve"> </w:t>
      </w:r>
      <w:r w:rsidR="00393B43">
        <w:rPr>
          <w:rFonts w:cs="Times New Roman"/>
          <w:kern w:val="0"/>
          <w:sz w:val="28"/>
          <w:szCs w:val="28"/>
          <w:lang w:val="ru-RU"/>
        </w:rPr>
        <w:t>попутного нефтяного газа</w:t>
      </w:r>
      <w:r w:rsidRPr="00817FC2">
        <w:rPr>
          <w:rFonts w:cs="Times New Roman"/>
          <w:color w:val="000000"/>
          <w:sz w:val="28"/>
          <w:szCs w:val="28"/>
        </w:rPr>
        <w:t xml:space="preserve"> </w:t>
      </w:r>
      <w:proofErr w:type="spellStart"/>
      <w:r w:rsidRPr="00817FC2">
        <w:rPr>
          <w:rFonts w:cs="Times New Roman"/>
          <w:color w:val="000000"/>
          <w:sz w:val="28"/>
          <w:szCs w:val="28"/>
        </w:rPr>
        <w:t>на</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континентальной</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части</w:t>
      </w:r>
      <w:proofErr w:type="spellEnd"/>
      <w:r w:rsidRPr="00817FC2">
        <w:rPr>
          <w:rFonts w:cs="Times New Roman"/>
          <w:color w:val="000000"/>
          <w:sz w:val="28"/>
          <w:szCs w:val="28"/>
        </w:rPr>
        <w:t xml:space="preserve"> </w:t>
      </w:r>
      <w:r w:rsidR="00393B43">
        <w:rPr>
          <w:rFonts w:cs="Times New Roman"/>
          <w:kern w:val="0"/>
          <w:sz w:val="28"/>
          <w:szCs w:val="28"/>
          <w:lang w:val="ru-RU"/>
        </w:rPr>
        <w:t>Российской Федерации</w:t>
      </w:r>
      <w:r w:rsidRPr="00817FC2">
        <w:rPr>
          <w:rFonts w:cs="Times New Roman"/>
          <w:color w:val="000000"/>
          <w:sz w:val="28"/>
          <w:szCs w:val="28"/>
        </w:rPr>
        <w:t xml:space="preserve"> </w:t>
      </w:r>
      <w:proofErr w:type="spellStart"/>
      <w:r w:rsidRPr="00817FC2">
        <w:rPr>
          <w:rFonts w:cs="Times New Roman"/>
          <w:color w:val="000000"/>
          <w:sz w:val="28"/>
          <w:szCs w:val="28"/>
        </w:rPr>
        <w:t>неприменимы</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для</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шельфовых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проектов</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разработка</w:t>
      </w:r>
      <w:proofErr w:type="spellEnd"/>
      <w:r w:rsidRPr="00817FC2">
        <w:rPr>
          <w:rFonts w:cs="Times New Roman"/>
          <w:color w:val="000000"/>
          <w:sz w:val="28"/>
          <w:szCs w:val="28"/>
        </w:rPr>
        <w:t xml:space="preserve"> </w:t>
      </w:r>
      <w:r w:rsidRPr="00817FC2">
        <w:rPr>
          <w:rFonts w:cs="Times New Roman"/>
          <w:color w:val="000000"/>
          <w:sz w:val="28"/>
          <w:szCs w:val="28"/>
          <w:lang w:val="ru-RU"/>
        </w:rPr>
        <w:t xml:space="preserve">которых </w:t>
      </w:r>
      <w:proofErr w:type="spellStart"/>
      <w:r w:rsidRPr="00817FC2">
        <w:rPr>
          <w:rFonts w:cs="Times New Roman"/>
          <w:color w:val="000000"/>
          <w:sz w:val="28"/>
          <w:szCs w:val="28"/>
        </w:rPr>
        <w:t>сопряжена</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со</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значительными</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трудностями</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связанными</w:t>
      </w:r>
      <w:proofErr w:type="spellEnd"/>
      <w:r w:rsidRPr="00817FC2">
        <w:rPr>
          <w:rFonts w:cs="Times New Roman"/>
          <w:color w:val="000000"/>
          <w:sz w:val="28"/>
          <w:szCs w:val="28"/>
        </w:rPr>
        <w:t xml:space="preserve"> с </w:t>
      </w:r>
      <w:proofErr w:type="spellStart"/>
      <w:r w:rsidRPr="00817FC2">
        <w:rPr>
          <w:rFonts w:cs="Times New Roman"/>
          <w:color w:val="000000"/>
          <w:sz w:val="28"/>
          <w:szCs w:val="28"/>
        </w:rPr>
        <w:t>географ</w:t>
      </w:r>
      <w:r w:rsidRPr="00817FC2">
        <w:rPr>
          <w:rFonts w:cs="Times New Roman"/>
          <w:color w:val="000000"/>
          <w:sz w:val="28"/>
          <w:szCs w:val="28"/>
          <w:lang w:val="ru-RU"/>
        </w:rPr>
        <w:t>ическими</w:t>
      </w:r>
      <w:proofErr w:type="spellEnd"/>
      <w:r w:rsidRPr="00817FC2">
        <w:rPr>
          <w:rFonts w:cs="Times New Roman"/>
          <w:color w:val="000000"/>
          <w:sz w:val="28"/>
          <w:szCs w:val="28"/>
          <w:lang w:val="ru-RU"/>
        </w:rPr>
        <w:t xml:space="preserve">, </w:t>
      </w:r>
      <w:proofErr w:type="spellStart"/>
      <w:r w:rsidRPr="00817FC2">
        <w:rPr>
          <w:rFonts w:cs="Times New Roman"/>
          <w:color w:val="000000"/>
          <w:sz w:val="28"/>
          <w:szCs w:val="28"/>
          <w:lang w:val="ru-RU"/>
        </w:rPr>
        <w:t>природно</w:t>
      </w:r>
      <w:proofErr w:type="spellEnd"/>
      <w:r w:rsidRPr="00817FC2">
        <w:rPr>
          <w:rFonts w:cs="Times New Roman"/>
          <w:color w:val="000000"/>
          <w:sz w:val="28"/>
          <w:szCs w:val="28"/>
        </w:rPr>
        <w:t>-</w:t>
      </w:r>
      <w:proofErr w:type="spellStart"/>
      <w:r w:rsidRPr="00817FC2">
        <w:rPr>
          <w:rFonts w:cs="Times New Roman"/>
          <w:color w:val="000000"/>
          <w:sz w:val="28"/>
          <w:szCs w:val="28"/>
        </w:rPr>
        <w:t>климатическими</w:t>
      </w:r>
      <w:proofErr w:type="spellEnd"/>
      <w:r w:rsidRPr="00817FC2">
        <w:rPr>
          <w:rFonts w:cs="Times New Roman"/>
          <w:color w:val="000000"/>
          <w:sz w:val="28"/>
          <w:szCs w:val="28"/>
        </w:rPr>
        <w:t xml:space="preserve">, </w:t>
      </w:r>
      <w:r w:rsidR="008F62BA" w:rsidRPr="00817FC2">
        <w:rPr>
          <w:rFonts w:cs="Times New Roman"/>
          <w:color w:val="000000"/>
          <w:sz w:val="28"/>
          <w:szCs w:val="28"/>
          <w:lang w:val="ru-RU"/>
        </w:rPr>
        <w:t xml:space="preserve">технико-экономическими, </w:t>
      </w:r>
      <w:proofErr w:type="spellStart"/>
      <w:r w:rsidRPr="00817FC2">
        <w:rPr>
          <w:rFonts w:cs="Times New Roman"/>
          <w:color w:val="000000"/>
          <w:sz w:val="28"/>
          <w:szCs w:val="28"/>
        </w:rPr>
        <w:t>технологическими</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инфраструктурными</w:t>
      </w:r>
      <w:proofErr w:type="spellEnd"/>
      <w:r w:rsidRPr="00817FC2">
        <w:rPr>
          <w:rFonts w:cs="Times New Roman"/>
          <w:color w:val="000000"/>
          <w:sz w:val="28"/>
          <w:szCs w:val="28"/>
        </w:rPr>
        <w:t xml:space="preserve"> </w:t>
      </w:r>
      <w:r w:rsidRPr="00817FC2">
        <w:rPr>
          <w:rFonts w:cs="Times New Roman"/>
          <w:color w:val="000000"/>
          <w:sz w:val="28"/>
          <w:szCs w:val="28"/>
          <w:lang w:val="ru-RU"/>
        </w:rPr>
        <w:t>факторами</w:t>
      </w:r>
      <w:r w:rsidRPr="00817FC2">
        <w:rPr>
          <w:rFonts w:cs="Times New Roman"/>
          <w:color w:val="000000"/>
          <w:sz w:val="28"/>
          <w:szCs w:val="28"/>
        </w:rPr>
        <w:t xml:space="preserve">. </w:t>
      </w:r>
      <w:r w:rsidR="008F62BA" w:rsidRPr="00817FC2">
        <w:rPr>
          <w:rFonts w:cs="Times New Roman"/>
          <w:color w:val="000000"/>
          <w:sz w:val="28"/>
          <w:szCs w:val="28"/>
          <w:lang w:val="ru-RU"/>
        </w:rPr>
        <w:t>Недостаточная</w:t>
      </w:r>
      <w:r w:rsidRPr="00817FC2">
        <w:rPr>
          <w:rFonts w:cs="Times New Roman"/>
          <w:color w:val="000000"/>
          <w:sz w:val="28"/>
          <w:szCs w:val="28"/>
        </w:rPr>
        <w:t xml:space="preserve"> </w:t>
      </w:r>
      <w:proofErr w:type="spellStart"/>
      <w:r w:rsidRPr="00817FC2">
        <w:rPr>
          <w:rFonts w:cs="Times New Roman"/>
          <w:color w:val="000000"/>
          <w:sz w:val="28"/>
          <w:szCs w:val="28"/>
        </w:rPr>
        <w:t>изученность</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экологической</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обстановки</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арктических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морей</w:t>
      </w:r>
      <w:proofErr w:type="spellEnd"/>
      <w:r w:rsidRPr="00817FC2">
        <w:rPr>
          <w:rFonts w:cs="Times New Roman"/>
          <w:color w:val="000000"/>
          <w:sz w:val="28"/>
          <w:szCs w:val="28"/>
        </w:rPr>
        <w:t xml:space="preserve"> </w:t>
      </w:r>
      <w:r w:rsidRPr="00817FC2">
        <w:rPr>
          <w:rFonts w:cs="Times New Roman"/>
          <w:color w:val="000000"/>
          <w:sz w:val="28"/>
          <w:szCs w:val="28"/>
          <w:lang w:val="ru-RU"/>
        </w:rPr>
        <w:t>требует</w:t>
      </w:r>
      <w:r w:rsidRPr="00817FC2">
        <w:rPr>
          <w:rFonts w:cs="Times New Roman"/>
          <w:color w:val="000000"/>
          <w:sz w:val="28"/>
          <w:szCs w:val="28"/>
        </w:rPr>
        <w:t xml:space="preserve"> </w:t>
      </w:r>
      <w:proofErr w:type="spellStart"/>
      <w:r w:rsidRPr="00817FC2">
        <w:rPr>
          <w:rFonts w:cs="Times New Roman"/>
          <w:color w:val="000000"/>
          <w:sz w:val="28"/>
          <w:szCs w:val="28"/>
        </w:rPr>
        <w:t>дополнительны</w:t>
      </w:r>
      <w:proofErr w:type="spellEnd"/>
      <w:r w:rsidRPr="00817FC2">
        <w:rPr>
          <w:rFonts w:cs="Times New Roman"/>
          <w:color w:val="000000"/>
          <w:sz w:val="28"/>
          <w:szCs w:val="28"/>
          <w:lang w:val="ru-RU"/>
        </w:rPr>
        <w:t>х</w:t>
      </w:r>
      <w:r w:rsidRPr="00817FC2">
        <w:rPr>
          <w:rFonts w:cs="Times New Roman"/>
          <w:color w:val="000000"/>
          <w:sz w:val="28"/>
          <w:szCs w:val="28"/>
        </w:rPr>
        <w:t xml:space="preserve"> </w:t>
      </w:r>
      <w:proofErr w:type="spellStart"/>
      <w:r w:rsidRPr="00817FC2">
        <w:rPr>
          <w:rFonts w:cs="Times New Roman"/>
          <w:color w:val="000000"/>
          <w:sz w:val="28"/>
          <w:szCs w:val="28"/>
        </w:rPr>
        <w:t>научных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научно-исследовательских</w:t>
      </w:r>
      <w:proofErr w:type="spellEnd"/>
      <w:r w:rsidRPr="00817FC2">
        <w:rPr>
          <w:rFonts w:cs="Times New Roman"/>
          <w:color w:val="000000"/>
          <w:sz w:val="28"/>
          <w:szCs w:val="28"/>
        </w:rPr>
        <w:t xml:space="preserve"> и </w:t>
      </w:r>
      <w:proofErr w:type="spellStart"/>
      <w:r w:rsidRPr="00817FC2">
        <w:rPr>
          <w:rFonts w:cs="Times New Roman"/>
          <w:color w:val="000000"/>
          <w:sz w:val="28"/>
          <w:szCs w:val="28"/>
        </w:rPr>
        <w:t>изыскательных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работ</w:t>
      </w:r>
      <w:proofErr w:type="spellEnd"/>
      <w:r w:rsidRPr="00817FC2">
        <w:rPr>
          <w:rFonts w:cs="Times New Roman"/>
          <w:color w:val="000000"/>
          <w:sz w:val="28"/>
          <w:szCs w:val="28"/>
        </w:rPr>
        <w:t xml:space="preserve"> </w:t>
      </w:r>
      <w:r w:rsidRPr="00817FC2">
        <w:rPr>
          <w:rFonts w:cs="Times New Roman"/>
          <w:color w:val="000000"/>
          <w:sz w:val="28"/>
          <w:szCs w:val="28"/>
          <w:lang w:val="ru-RU"/>
        </w:rPr>
        <w:t>в части изучения вопросов охраны окружающей среды и экологической безопасности для учета особенностей проектирования и</w:t>
      </w:r>
      <w:r w:rsidRPr="00817FC2">
        <w:rPr>
          <w:rFonts w:cs="Times New Roman"/>
          <w:color w:val="000000"/>
          <w:sz w:val="28"/>
          <w:szCs w:val="28"/>
        </w:rPr>
        <w:t xml:space="preserve"> </w:t>
      </w:r>
      <w:proofErr w:type="spellStart"/>
      <w:r w:rsidRPr="00817FC2">
        <w:rPr>
          <w:rFonts w:cs="Times New Roman"/>
          <w:color w:val="000000"/>
          <w:sz w:val="28"/>
          <w:szCs w:val="28"/>
        </w:rPr>
        <w:t>строительства</w:t>
      </w:r>
      <w:proofErr w:type="spellEnd"/>
      <w:r w:rsidRPr="00817FC2">
        <w:rPr>
          <w:rFonts w:cs="Times New Roman"/>
          <w:color w:val="000000"/>
          <w:sz w:val="28"/>
          <w:szCs w:val="28"/>
        </w:rPr>
        <w:t xml:space="preserve"> </w:t>
      </w:r>
      <w:r w:rsidRPr="00817FC2">
        <w:rPr>
          <w:rFonts w:cs="Times New Roman"/>
          <w:color w:val="000000"/>
          <w:sz w:val="28"/>
          <w:szCs w:val="28"/>
          <w:lang w:val="ru-RU"/>
        </w:rPr>
        <w:t xml:space="preserve">объектов </w:t>
      </w:r>
      <w:proofErr w:type="spellStart"/>
      <w:r w:rsidRPr="00817FC2">
        <w:rPr>
          <w:rFonts w:cs="Times New Roman"/>
          <w:color w:val="000000"/>
          <w:sz w:val="28"/>
          <w:szCs w:val="28"/>
        </w:rPr>
        <w:t>инфраструктуры</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для</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шельфов</w:t>
      </w:r>
      <w:r w:rsidRPr="00817FC2">
        <w:rPr>
          <w:rFonts w:cs="Times New Roman"/>
          <w:color w:val="000000"/>
          <w:sz w:val="28"/>
          <w:szCs w:val="28"/>
          <w:lang w:val="ru-RU"/>
        </w:rPr>
        <w:t>ых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проект</w:t>
      </w:r>
      <w:r w:rsidRPr="00817FC2">
        <w:rPr>
          <w:rFonts w:cs="Times New Roman"/>
          <w:color w:val="000000"/>
          <w:sz w:val="28"/>
          <w:szCs w:val="28"/>
          <w:lang w:val="ru-RU"/>
        </w:rPr>
        <w:t>ов</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расположенн</w:t>
      </w:r>
      <w:r w:rsidRPr="00817FC2">
        <w:rPr>
          <w:rFonts w:cs="Times New Roman"/>
          <w:color w:val="000000"/>
          <w:sz w:val="28"/>
          <w:szCs w:val="28"/>
          <w:lang w:val="ru-RU"/>
        </w:rPr>
        <w:t>ых</w:t>
      </w:r>
      <w:proofErr w:type="spellEnd"/>
      <w:r w:rsidRPr="00817FC2">
        <w:rPr>
          <w:rFonts w:cs="Times New Roman"/>
          <w:color w:val="000000"/>
          <w:sz w:val="28"/>
          <w:szCs w:val="28"/>
        </w:rPr>
        <w:t xml:space="preserve"> в </w:t>
      </w:r>
      <w:proofErr w:type="spellStart"/>
      <w:r w:rsidRPr="00817FC2">
        <w:rPr>
          <w:rFonts w:cs="Times New Roman"/>
          <w:color w:val="000000"/>
          <w:sz w:val="28"/>
          <w:szCs w:val="28"/>
        </w:rPr>
        <w:t>пределах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арктических</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морей</w:t>
      </w:r>
      <w:proofErr w:type="spellEnd"/>
      <w:r w:rsidRPr="00817FC2">
        <w:rPr>
          <w:rFonts w:cs="Times New Roman"/>
          <w:color w:val="000000"/>
          <w:sz w:val="28"/>
          <w:szCs w:val="28"/>
        </w:rPr>
        <w:t xml:space="preserve">, </w:t>
      </w:r>
      <w:r w:rsidRPr="00817FC2">
        <w:rPr>
          <w:rFonts w:cs="Times New Roman"/>
          <w:color w:val="000000"/>
          <w:sz w:val="28"/>
          <w:szCs w:val="28"/>
          <w:lang w:val="ru-RU"/>
        </w:rPr>
        <w:t>и выбора оптимальных путей решения вопроса</w:t>
      </w:r>
      <w:r w:rsidRPr="00817FC2">
        <w:rPr>
          <w:rFonts w:cs="Times New Roman"/>
          <w:color w:val="000000"/>
          <w:sz w:val="28"/>
          <w:szCs w:val="28"/>
        </w:rPr>
        <w:t xml:space="preserve"> </w:t>
      </w:r>
      <w:r w:rsidR="008F62BA" w:rsidRPr="00817FC2">
        <w:rPr>
          <w:rFonts w:cs="Times New Roman"/>
          <w:color w:val="000000"/>
          <w:sz w:val="28"/>
          <w:szCs w:val="28"/>
          <w:lang w:val="ru-RU"/>
        </w:rPr>
        <w:t>организации</w:t>
      </w:r>
      <w:r w:rsidRPr="00817FC2">
        <w:rPr>
          <w:rFonts w:cs="Times New Roman"/>
          <w:color w:val="000000"/>
          <w:sz w:val="28"/>
          <w:szCs w:val="28"/>
        </w:rPr>
        <w:t xml:space="preserve"> </w:t>
      </w:r>
      <w:proofErr w:type="spellStart"/>
      <w:r w:rsidRPr="00817FC2">
        <w:rPr>
          <w:rFonts w:cs="Times New Roman"/>
          <w:color w:val="000000"/>
          <w:sz w:val="28"/>
          <w:szCs w:val="28"/>
        </w:rPr>
        <w:t>системы</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утилизации</w:t>
      </w:r>
      <w:proofErr w:type="spellEnd"/>
      <w:r w:rsidRPr="00817FC2">
        <w:rPr>
          <w:rFonts w:cs="Times New Roman"/>
          <w:color w:val="000000"/>
          <w:sz w:val="28"/>
          <w:szCs w:val="28"/>
        </w:rPr>
        <w:t xml:space="preserve"> </w:t>
      </w:r>
      <w:r w:rsidR="00393B43">
        <w:rPr>
          <w:rFonts w:cs="Times New Roman"/>
          <w:kern w:val="0"/>
          <w:sz w:val="28"/>
          <w:szCs w:val="28"/>
          <w:lang w:val="ru-RU"/>
        </w:rPr>
        <w:t>попутного нефтяного газа</w:t>
      </w:r>
      <w:r w:rsidRPr="00817FC2">
        <w:rPr>
          <w:rFonts w:cs="Times New Roman"/>
          <w:color w:val="000000"/>
          <w:sz w:val="28"/>
          <w:szCs w:val="28"/>
          <w:lang w:val="ru-RU"/>
        </w:rPr>
        <w:t xml:space="preserve">. </w:t>
      </w:r>
      <w:r w:rsidRPr="00817FC2">
        <w:rPr>
          <w:rFonts w:cs="Times New Roman"/>
          <w:color w:val="000000"/>
          <w:sz w:val="28"/>
          <w:szCs w:val="28"/>
        </w:rPr>
        <w:t xml:space="preserve">С </w:t>
      </w:r>
      <w:proofErr w:type="spellStart"/>
      <w:r w:rsidRPr="00817FC2">
        <w:rPr>
          <w:rFonts w:cs="Times New Roman"/>
          <w:color w:val="000000"/>
          <w:sz w:val="28"/>
          <w:szCs w:val="28"/>
        </w:rPr>
        <w:t>учетом</w:t>
      </w:r>
      <w:proofErr w:type="spellEnd"/>
      <w:r w:rsidRPr="00817FC2">
        <w:rPr>
          <w:rFonts w:cs="Times New Roman"/>
          <w:color w:val="000000"/>
          <w:sz w:val="28"/>
          <w:szCs w:val="28"/>
        </w:rPr>
        <w:t xml:space="preserve"> </w:t>
      </w:r>
      <w:proofErr w:type="spellStart"/>
      <w:r w:rsidRPr="00817FC2">
        <w:rPr>
          <w:rFonts w:cs="Times New Roman"/>
          <w:color w:val="000000"/>
          <w:sz w:val="28"/>
          <w:szCs w:val="28"/>
        </w:rPr>
        <w:t>изложенного</w:t>
      </w:r>
      <w:proofErr w:type="spellEnd"/>
      <w:r w:rsidRPr="00817FC2">
        <w:rPr>
          <w:rFonts w:cs="Times New Roman"/>
          <w:color w:val="000000"/>
          <w:sz w:val="28"/>
          <w:szCs w:val="28"/>
        </w:rPr>
        <w:t xml:space="preserve">, </w:t>
      </w:r>
      <w:r w:rsidRPr="00817FC2">
        <w:rPr>
          <w:rFonts w:cs="Times New Roman"/>
          <w:color w:val="000000"/>
          <w:sz w:val="28"/>
          <w:szCs w:val="28"/>
          <w:lang w:val="ru-RU"/>
        </w:rPr>
        <w:t>в целях стимулирования</w:t>
      </w:r>
      <w:r w:rsidR="008F62BA" w:rsidRPr="00817FC2">
        <w:rPr>
          <w:rFonts w:cs="Times New Roman"/>
          <w:color w:val="000000"/>
          <w:sz w:val="28"/>
          <w:szCs w:val="28"/>
          <w:lang w:val="ru-RU"/>
        </w:rPr>
        <w:t xml:space="preserve"> комплексного подхода к освоению шельфовых проектов и проведения</w:t>
      </w:r>
      <w:r w:rsidRPr="00817FC2">
        <w:rPr>
          <w:rFonts w:cs="Times New Roman"/>
          <w:color w:val="000000"/>
          <w:sz w:val="28"/>
          <w:szCs w:val="28"/>
          <w:lang w:val="ru-RU"/>
        </w:rPr>
        <w:t xml:space="preserve"> научных разработок способов утилизации </w:t>
      </w:r>
      <w:r w:rsidR="00393B43">
        <w:rPr>
          <w:rFonts w:cs="Times New Roman"/>
          <w:kern w:val="0"/>
          <w:sz w:val="28"/>
          <w:szCs w:val="28"/>
          <w:lang w:val="ru-RU"/>
        </w:rPr>
        <w:t>попутного нефтяного газа</w:t>
      </w:r>
      <w:r w:rsidRPr="00817FC2">
        <w:rPr>
          <w:rFonts w:cs="Times New Roman"/>
          <w:color w:val="000000"/>
          <w:sz w:val="28"/>
          <w:szCs w:val="28"/>
          <w:lang w:val="ru-RU"/>
        </w:rPr>
        <w:t xml:space="preserve"> на континентальном шельфе </w:t>
      </w:r>
      <w:r w:rsidR="00393B43">
        <w:rPr>
          <w:rFonts w:cs="Times New Roman"/>
          <w:kern w:val="0"/>
          <w:sz w:val="28"/>
          <w:szCs w:val="28"/>
          <w:lang w:val="ru-RU"/>
        </w:rPr>
        <w:t>Российской Федерации</w:t>
      </w:r>
      <w:r w:rsidRPr="00817FC2">
        <w:rPr>
          <w:rFonts w:cs="Times New Roman"/>
          <w:color w:val="000000"/>
          <w:sz w:val="28"/>
          <w:szCs w:val="28"/>
          <w:lang w:val="ru-RU"/>
        </w:rPr>
        <w:t xml:space="preserve"> в Постановление № 1148 в 2017 году были внесены изменения, согласно которым для новых морских месторождений углеводородного сырья, расположенных целиком или частично в пределах Баренцева, Карского, Печорского, Чукотского, Восточно-Сибирского,  Белого морей и моря Лаптевых, степень выработанности которых по состоянию на 01.01.2017 составляет не менее 0,01, на период 2020-2030 годов в 4 раза снижен 100-кратный повышающий коэффициент, применяемый при расчете </w:t>
      </w:r>
      <w:r w:rsidR="00393B43" w:rsidRPr="00393B43">
        <w:rPr>
          <w:rFonts w:cs="Times New Roman"/>
          <w:color w:val="000000"/>
          <w:sz w:val="28"/>
          <w:szCs w:val="28"/>
          <w:lang w:val="ru-RU"/>
        </w:rPr>
        <w:t>платы за негативное воздействие на окружающую среду</w:t>
      </w:r>
      <w:r w:rsidRPr="00817FC2">
        <w:rPr>
          <w:rFonts w:cs="Times New Roman"/>
          <w:color w:val="000000"/>
          <w:sz w:val="28"/>
          <w:szCs w:val="28"/>
          <w:lang w:val="ru-RU"/>
        </w:rPr>
        <w:t xml:space="preserve"> в случае сверхлимитного загрязнения.</w:t>
      </w:r>
    </w:p>
    <w:p w:rsidR="000D7DFE" w:rsidRPr="00817FC2" w:rsidRDefault="00F8037F" w:rsidP="00393B43">
      <w:pPr>
        <w:pStyle w:val="a6"/>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6) </w:t>
      </w:r>
      <w:r w:rsidR="000D7DFE" w:rsidRPr="00817FC2">
        <w:rPr>
          <w:rFonts w:ascii="Times New Roman" w:hAnsi="Times New Roman"/>
          <w:color w:val="000000"/>
          <w:sz w:val="28"/>
          <w:szCs w:val="28"/>
        </w:rPr>
        <w:t xml:space="preserve">развитие </w:t>
      </w:r>
      <w:r w:rsidR="00393B43">
        <w:rPr>
          <w:rFonts w:ascii="Times New Roman" w:hAnsi="Times New Roman"/>
          <w:color w:val="000000"/>
          <w:sz w:val="28"/>
          <w:szCs w:val="28"/>
        </w:rPr>
        <w:t>минерально-сырьевых центров</w:t>
      </w:r>
      <w:r w:rsidR="000D7DFE" w:rsidRPr="00817FC2">
        <w:rPr>
          <w:rFonts w:ascii="Times New Roman" w:hAnsi="Times New Roman"/>
          <w:color w:val="000000"/>
          <w:sz w:val="28"/>
          <w:szCs w:val="28"/>
        </w:rPr>
        <w:t xml:space="preserve"> и нефтегазохимических кластеров. </w:t>
      </w:r>
    </w:p>
    <w:p w:rsidR="000D7DFE" w:rsidRPr="00A7232F" w:rsidRDefault="000D7DFE" w:rsidP="00817FC2">
      <w:pPr>
        <w:spacing w:line="360" w:lineRule="auto"/>
        <w:ind w:firstLine="709"/>
        <w:jc w:val="both"/>
        <w:rPr>
          <w:rFonts w:cs="Times New Roman"/>
          <w:sz w:val="28"/>
          <w:szCs w:val="28"/>
        </w:rPr>
      </w:pPr>
      <w:r w:rsidRPr="00817FC2">
        <w:rPr>
          <w:rFonts w:cs="Times New Roman"/>
          <w:sz w:val="28"/>
          <w:szCs w:val="28"/>
          <w:lang w:val="ru-RU"/>
        </w:rPr>
        <w:t xml:space="preserve">Кластерный подход позволит обеспечить строительство необходимой инфраструктуры; увеличить выпуск продукции нефтегазохимической промышленности и </w:t>
      </w:r>
      <w:proofErr w:type="spellStart"/>
      <w:r w:rsidRPr="00817FC2">
        <w:rPr>
          <w:rFonts w:cs="Times New Roman"/>
          <w:sz w:val="28"/>
          <w:szCs w:val="28"/>
        </w:rPr>
        <w:t>развит</w:t>
      </w:r>
      <w:proofErr w:type="spellEnd"/>
      <w:r w:rsidRPr="00817FC2">
        <w:rPr>
          <w:rFonts w:cs="Times New Roman"/>
          <w:sz w:val="28"/>
          <w:szCs w:val="28"/>
          <w:lang w:val="ru-RU"/>
        </w:rPr>
        <w:t>ь</w:t>
      </w:r>
      <w:r w:rsidRPr="00817FC2">
        <w:rPr>
          <w:rFonts w:cs="Times New Roman"/>
          <w:sz w:val="28"/>
          <w:szCs w:val="28"/>
        </w:rPr>
        <w:t xml:space="preserve"> </w:t>
      </w:r>
      <w:proofErr w:type="spellStart"/>
      <w:r w:rsidRPr="00817FC2">
        <w:rPr>
          <w:rFonts w:cs="Times New Roman"/>
          <w:sz w:val="28"/>
          <w:szCs w:val="28"/>
        </w:rPr>
        <w:t>внутреннего</w:t>
      </w:r>
      <w:proofErr w:type="spellEnd"/>
      <w:r w:rsidRPr="00817FC2">
        <w:rPr>
          <w:rFonts w:cs="Times New Roman"/>
          <w:sz w:val="28"/>
          <w:szCs w:val="28"/>
        </w:rPr>
        <w:t xml:space="preserve"> </w:t>
      </w:r>
      <w:proofErr w:type="spellStart"/>
      <w:r w:rsidRPr="00817FC2">
        <w:rPr>
          <w:rFonts w:cs="Times New Roman"/>
          <w:sz w:val="28"/>
          <w:szCs w:val="28"/>
        </w:rPr>
        <w:t>спроса</w:t>
      </w:r>
      <w:proofErr w:type="spellEnd"/>
      <w:r w:rsidRPr="00817FC2">
        <w:rPr>
          <w:rFonts w:cs="Times New Roman"/>
          <w:sz w:val="28"/>
          <w:szCs w:val="28"/>
        </w:rPr>
        <w:t xml:space="preserve"> </w:t>
      </w:r>
      <w:proofErr w:type="spellStart"/>
      <w:r w:rsidRPr="00817FC2">
        <w:rPr>
          <w:rFonts w:cs="Times New Roman"/>
          <w:sz w:val="28"/>
          <w:szCs w:val="28"/>
        </w:rPr>
        <w:t>на</w:t>
      </w:r>
      <w:proofErr w:type="spellEnd"/>
      <w:r w:rsidRPr="00817FC2">
        <w:rPr>
          <w:rFonts w:cs="Times New Roman"/>
          <w:sz w:val="28"/>
          <w:szCs w:val="28"/>
        </w:rPr>
        <w:t xml:space="preserve"> </w:t>
      </w:r>
      <w:r w:rsidRPr="00817FC2">
        <w:rPr>
          <w:rFonts w:cs="Times New Roman"/>
          <w:sz w:val="28"/>
          <w:szCs w:val="28"/>
          <w:lang w:val="ru-RU"/>
        </w:rPr>
        <w:t xml:space="preserve">неё; </w:t>
      </w:r>
      <w:proofErr w:type="spellStart"/>
      <w:r w:rsidRPr="00817FC2">
        <w:rPr>
          <w:rFonts w:cs="Times New Roman"/>
          <w:sz w:val="28"/>
          <w:szCs w:val="28"/>
        </w:rPr>
        <w:t>сни</w:t>
      </w:r>
      <w:r w:rsidRPr="00817FC2">
        <w:rPr>
          <w:rFonts w:cs="Times New Roman"/>
          <w:sz w:val="28"/>
          <w:szCs w:val="28"/>
          <w:lang w:val="ru-RU"/>
        </w:rPr>
        <w:t>зить</w:t>
      </w:r>
      <w:proofErr w:type="spellEnd"/>
      <w:r w:rsidRPr="00817FC2">
        <w:rPr>
          <w:rFonts w:cs="Times New Roman"/>
          <w:sz w:val="28"/>
          <w:szCs w:val="28"/>
        </w:rPr>
        <w:t xml:space="preserve"> </w:t>
      </w:r>
      <w:proofErr w:type="spellStart"/>
      <w:r w:rsidRPr="00817FC2">
        <w:rPr>
          <w:rFonts w:cs="Times New Roman"/>
          <w:sz w:val="28"/>
          <w:szCs w:val="28"/>
        </w:rPr>
        <w:t>зависимост</w:t>
      </w:r>
      <w:proofErr w:type="spellEnd"/>
      <w:r w:rsidRPr="00817FC2">
        <w:rPr>
          <w:rFonts w:cs="Times New Roman"/>
          <w:sz w:val="28"/>
          <w:szCs w:val="28"/>
          <w:lang w:val="ru-RU"/>
        </w:rPr>
        <w:t>ь</w:t>
      </w:r>
      <w:r w:rsidRPr="00817FC2">
        <w:rPr>
          <w:rFonts w:cs="Times New Roman"/>
          <w:sz w:val="28"/>
          <w:szCs w:val="28"/>
        </w:rPr>
        <w:t xml:space="preserve"> </w:t>
      </w:r>
      <w:proofErr w:type="spellStart"/>
      <w:r w:rsidRPr="00817FC2">
        <w:rPr>
          <w:rFonts w:cs="Times New Roman"/>
          <w:sz w:val="28"/>
          <w:szCs w:val="28"/>
        </w:rPr>
        <w:t>от</w:t>
      </w:r>
      <w:proofErr w:type="spellEnd"/>
      <w:r w:rsidRPr="00817FC2">
        <w:rPr>
          <w:rFonts w:cs="Times New Roman"/>
          <w:sz w:val="28"/>
          <w:szCs w:val="28"/>
        </w:rPr>
        <w:t xml:space="preserve"> </w:t>
      </w:r>
      <w:proofErr w:type="spellStart"/>
      <w:r w:rsidRPr="00A7232F">
        <w:rPr>
          <w:rFonts w:cs="Times New Roman"/>
          <w:sz w:val="28"/>
          <w:szCs w:val="28"/>
        </w:rPr>
        <w:t>импорта</w:t>
      </w:r>
      <w:proofErr w:type="spellEnd"/>
      <w:r w:rsidRPr="00A7232F">
        <w:rPr>
          <w:rFonts w:cs="Times New Roman"/>
          <w:sz w:val="28"/>
          <w:szCs w:val="28"/>
        </w:rPr>
        <w:t xml:space="preserve">; </w:t>
      </w:r>
      <w:proofErr w:type="spellStart"/>
      <w:r w:rsidRPr="00A7232F">
        <w:rPr>
          <w:rFonts w:cs="Times New Roman"/>
          <w:sz w:val="28"/>
          <w:szCs w:val="28"/>
        </w:rPr>
        <w:t>стимулир</w:t>
      </w:r>
      <w:r w:rsidRPr="00A7232F">
        <w:rPr>
          <w:rFonts w:cs="Times New Roman"/>
          <w:sz w:val="28"/>
          <w:szCs w:val="28"/>
          <w:lang w:val="ru-RU"/>
        </w:rPr>
        <w:t>ует</w:t>
      </w:r>
      <w:proofErr w:type="spellEnd"/>
      <w:r w:rsidRPr="00A7232F">
        <w:rPr>
          <w:rFonts w:cs="Times New Roman"/>
          <w:sz w:val="28"/>
          <w:szCs w:val="28"/>
        </w:rPr>
        <w:t xml:space="preserve"> </w:t>
      </w:r>
      <w:proofErr w:type="spellStart"/>
      <w:r w:rsidRPr="00A7232F">
        <w:rPr>
          <w:rFonts w:cs="Times New Roman"/>
          <w:sz w:val="28"/>
          <w:szCs w:val="28"/>
        </w:rPr>
        <w:t>экспорт</w:t>
      </w:r>
      <w:proofErr w:type="spellEnd"/>
      <w:r w:rsidRPr="00A7232F">
        <w:rPr>
          <w:rFonts w:cs="Times New Roman"/>
          <w:sz w:val="28"/>
          <w:szCs w:val="28"/>
        </w:rPr>
        <w:t xml:space="preserve"> </w:t>
      </w:r>
      <w:proofErr w:type="spellStart"/>
      <w:r w:rsidRPr="00A7232F">
        <w:rPr>
          <w:rFonts w:cs="Times New Roman"/>
          <w:sz w:val="28"/>
          <w:szCs w:val="28"/>
        </w:rPr>
        <w:t>наиболее</w:t>
      </w:r>
      <w:proofErr w:type="spellEnd"/>
      <w:r w:rsidRPr="00A7232F">
        <w:rPr>
          <w:rFonts w:cs="Times New Roman"/>
          <w:sz w:val="28"/>
          <w:szCs w:val="28"/>
        </w:rPr>
        <w:t xml:space="preserve"> </w:t>
      </w:r>
      <w:proofErr w:type="spellStart"/>
      <w:r w:rsidRPr="00A7232F">
        <w:rPr>
          <w:rFonts w:cs="Times New Roman"/>
          <w:sz w:val="28"/>
          <w:szCs w:val="28"/>
        </w:rPr>
        <w:t>перспективных</w:t>
      </w:r>
      <w:proofErr w:type="spellEnd"/>
      <w:r w:rsidRPr="00A7232F">
        <w:rPr>
          <w:rFonts w:cs="Times New Roman"/>
          <w:sz w:val="28"/>
          <w:szCs w:val="28"/>
        </w:rPr>
        <w:t xml:space="preserve"> </w:t>
      </w:r>
      <w:proofErr w:type="spellStart"/>
      <w:r w:rsidRPr="00A7232F">
        <w:rPr>
          <w:rFonts w:cs="Times New Roman"/>
          <w:sz w:val="28"/>
          <w:szCs w:val="28"/>
        </w:rPr>
        <w:t>нефтегазохимических</w:t>
      </w:r>
      <w:proofErr w:type="spellEnd"/>
      <w:r w:rsidRPr="00A7232F">
        <w:rPr>
          <w:rFonts w:cs="Times New Roman"/>
          <w:sz w:val="28"/>
          <w:szCs w:val="28"/>
        </w:rPr>
        <w:t xml:space="preserve"> </w:t>
      </w:r>
      <w:proofErr w:type="spellStart"/>
      <w:r w:rsidRPr="00A7232F">
        <w:rPr>
          <w:rFonts w:cs="Times New Roman"/>
          <w:sz w:val="28"/>
          <w:szCs w:val="28"/>
        </w:rPr>
        <w:t>продуктов</w:t>
      </w:r>
      <w:proofErr w:type="spellEnd"/>
      <w:r w:rsidRPr="00A7232F">
        <w:rPr>
          <w:rFonts w:cs="Times New Roman"/>
          <w:sz w:val="28"/>
          <w:szCs w:val="28"/>
        </w:rPr>
        <w:t xml:space="preserve">; </w:t>
      </w:r>
      <w:r w:rsidRPr="00A7232F">
        <w:rPr>
          <w:rFonts w:cs="Times New Roman"/>
          <w:sz w:val="28"/>
          <w:szCs w:val="28"/>
          <w:lang w:val="ru-RU"/>
        </w:rPr>
        <w:t xml:space="preserve">будет способствовать </w:t>
      </w:r>
      <w:proofErr w:type="spellStart"/>
      <w:r w:rsidRPr="00A7232F">
        <w:rPr>
          <w:rFonts w:cs="Times New Roman"/>
          <w:sz w:val="28"/>
          <w:szCs w:val="28"/>
        </w:rPr>
        <w:t>развити</w:t>
      </w:r>
      <w:proofErr w:type="spellEnd"/>
      <w:r w:rsidRPr="00A7232F">
        <w:rPr>
          <w:rFonts w:cs="Times New Roman"/>
          <w:sz w:val="28"/>
          <w:szCs w:val="28"/>
          <w:lang w:val="ru-RU"/>
        </w:rPr>
        <w:t>ю</w:t>
      </w:r>
      <w:r w:rsidRPr="00A7232F">
        <w:rPr>
          <w:rFonts w:cs="Times New Roman"/>
          <w:sz w:val="28"/>
          <w:szCs w:val="28"/>
        </w:rPr>
        <w:t xml:space="preserve"> </w:t>
      </w:r>
      <w:proofErr w:type="spellStart"/>
      <w:r w:rsidRPr="00A7232F">
        <w:rPr>
          <w:rFonts w:cs="Times New Roman"/>
          <w:sz w:val="28"/>
          <w:szCs w:val="28"/>
        </w:rPr>
        <w:t>новейших</w:t>
      </w:r>
      <w:proofErr w:type="spellEnd"/>
      <w:r w:rsidRPr="00A7232F">
        <w:rPr>
          <w:rFonts w:cs="Times New Roman"/>
          <w:sz w:val="28"/>
          <w:szCs w:val="28"/>
        </w:rPr>
        <w:t xml:space="preserve"> </w:t>
      </w:r>
      <w:proofErr w:type="spellStart"/>
      <w:r w:rsidRPr="00A7232F">
        <w:rPr>
          <w:rFonts w:cs="Times New Roman"/>
          <w:sz w:val="28"/>
          <w:szCs w:val="28"/>
        </w:rPr>
        <w:t>технологий</w:t>
      </w:r>
      <w:proofErr w:type="spellEnd"/>
      <w:r w:rsidRPr="00A7232F">
        <w:rPr>
          <w:rFonts w:cs="Times New Roman"/>
          <w:sz w:val="28"/>
          <w:szCs w:val="28"/>
        </w:rPr>
        <w:t xml:space="preserve"> </w:t>
      </w:r>
      <w:proofErr w:type="spellStart"/>
      <w:r w:rsidRPr="00A7232F">
        <w:rPr>
          <w:rFonts w:cs="Times New Roman"/>
          <w:sz w:val="28"/>
          <w:szCs w:val="28"/>
        </w:rPr>
        <w:t>на</w:t>
      </w:r>
      <w:proofErr w:type="spellEnd"/>
      <w:r w:rsidRPr="00A7232F">
        <w:rPr>
          <w:rFonts w:cs="Times New Roman"/>
          <w:sz w:val="28"/>
          <w:szCs w:val="28"/>
        </w:rPr>
        <w:t xml:space="preserve"> </w:t>
      </w:r>
      <w:proofErr w:type="spellStart"/>
      <w:r w:rsidRPr="00A7232F">
        <w:rPr>
          <w:rFonts w:cs="Times New Roman"/>
          <w:sz w:val="28"/>
          <w:szCs w:val="28"/>
        </w:rPr>
        <w:t>базе</w:t>
      </w:r>
      <w:proofErr w:type="spellEnd"/>
      <w:r w:rsidRPr="00A7232F">
        <w:rPr>
          <w:rFonts w:cs="Times New Roman"/>
          <w:sz w:val="28"/>
          <w:szCs w:val="28"/>
        </w:rPr>
        <w:t xml:space="preserve"> </w:t>
      </w:r>
      <w:proofErr w:type="spellStart"/>
      <w:r w:rsidRPr="00A7232F">
        <w:rPr>
          <w:rFonts w:cs="Times New Roman"/>
          <w:sz w:val="28"/>
          <w:szCs w:val="28"/>
        </w:rPr>
        <w:t>отечественных</w:t>
      </w:r>
      <w:proofErr w:type="spellEnd"/>
      <w:r w:rsidRPr="00A7232F">
        <w:rPr>
          <w:rFonts w:cs="Times New Roman"/>
          <w:sz w:val="28"/>
          <w:szCs w:val="28"/>
        </w:rPr>
        <w:t xml:space="preserve"> </w:t>
      </w:r>
      <w:proofErr w:type="spellStart"/>
      <w:r w:rsidRPr="00A7232F">
        <w:rPr>
          <w:rFonts w:cs="Times New Roman"/>
          <w:sz w:val="28"/>
          <w:szCs w:val="28"/>
        </w:rPr>
        <w:t>научных</w:t>
      </w:r>
      <w:proofErr w:type="spellEnd"/>
      <w:r w:rsidRPr="00A7232F">
        <w:rPr>
          <w:rFonts w:cs="Times New Roman"/>
          <w:sz w:val="28"/>
          <w:szCs w:val="28"/>
        </w:rPr>
        <w:t xml:space="preserve"> </w:t>
      </w:r>
      <w:proofErr w:type="spellStart"/>
      <w:r w:rsidRPr="00A7232F">
        <w:rPr>
          <w:rFonts w:cs="Times New Roman"/>
          <w:sz w:val="28"/>
          <w:szCs w:val="28"/>
        </w:rPr>
        <w:t>разработок</w:t>
      </w:r>
      <w:proofErr w:type="spellEnd"/>
      <w:r w:rsidRPr="00A7232F">
        <w:rPr>
          <w:rFonts w:cs="Times New Roman"/>
          <w:sz w:val="28"/>
          <w:szCs w:val="28"/>
        </w:rPr>
        <w:t xml:space="preserve"> </w:t>
      </w:r>
      <w:r w:rsidRPr="00A7232F">
        <w:rPr>
          <w:rFonts w:cs="Times New Roman"/>
          <w:sz w:val="28"/>
          <w:szCs w:val="28"/>
          <w:lang w:val="ru-RU"/>
        </w:rPr>
        <w:t>и т.п.</w:t>
      </w:r>
    </w:p>
    <w:p w:rsidR="000D7DFE" w:rsidRPr="00A7232F" w:rsidRDefault="000D7DFE" w:rsidP="00817FC2">
      <w:pPr>
        <w:pStyle w:val="a6"/>
        <w:numPr>
          <w:ilvl w:val="0"/>
          <w:numId w:val="12"/>
        </w:numPr>
        <w:tabs>
          <w:tab w:val="clear" w:pos="720"/>
          <w:tab w:val="num" w:pos="0"/>
        </w:tabs>
        <w:spacing w:after="0" w:line="360" w:lineRule="auto"/>
        <w:ind w:left="0" w:firstLine="709"/>
        <w:jc w:val="both"/>
        <w:rPr>
          <w:rFonts w:ascii="Times New Roman" w:hAnsi="Times New Roman"/>
          <w:sz w:val="28"/>
          <w:szCs w:val="28"/>
        </w:rPr>
      </w:pPr>
      <w:r w:rsidRPr="00A7232F">
        <w:rPr>
          <w:rFonts w:ascii="Times New Roman" w:hAnsi="Times New Roman"/>
          <w:sz w:val="28"/>
          <w:szCs w:val="28"/>
        </w:rPr>
        <w:t xml:space="preserve">реализация программ </w:t>
      </w:r>
      <w:proofErr w:type="spellStart"/>
      <w:r w:rsidRPr="00A7232F">
        <w:rPr>
          <w:rFonts w:ascii="Times New Roman" w:hAnsi="Times New Roman"/>
          <w:sz w:val="28"/>
          <w:szCs w:val="28"/>
        </w:rPr>
        <w:t>импортозамещения</w:t>
      </w:r>
      <w:proofErr w:type="spellEnd"/>
      <w:r w:rsidRPr="00A7232F">
        <w:rPr>
          <w:rFonts w:ascii="Times New Roman" w:hAnsi="Times New Roman"/>
          <w:sz w:val="28"/>
          <w:szCs w:val="28"/>
        </w:rPr>
        <w:t xml:space="preserve"> материалов, техники и оборудования, использующихся для обеспечения утилизации </w:t>
      </w:r>
      <w:r w:rsidR="00393B43" w:rsidRPr="00A7232F">
        <w:rPr>
          <w:rFonts w:ascii="Times New Roman" w:hAnsi="Times New Roman"/>
          <w:sz w:val="28"/>
          <w:szCs w:val="28"/>
        </w:rPr>
        <w:t>попутного нефтяного газа</w:t>
      </w:r>
      <w:r w:rsidRPr="00A7232F">
        <w:rPr>
          <w:rFonts w:ascii="Times New Roman" w:hAnsi="Times New Roman"/>
          <w:sz w:val="28"/>
          <w:szCs w:val="28"/>
        </w:rPr>
        <w:t>.</w:t>
      </w:r>
    </w:p>
    <w:p w:rsidR="000D7DFE" w:rsidRPr="00A7232F" w:rsidRDefault="000D7DFE" w:rsidP="00817FC2">
      <w:pPr>
        <w:pStyle w:val="a6"/>
        <w:spacing w:after="0" w:line="360" w:lineRule="auto"/>
        <w:ind w:firstLine="709"/>
        <w:jc w:val="both"/>
        <w:rPr>
          <w:rFonts w:ascii="Times New Roman" w:hAnsi="Times New Roman"/>
          <w:sz w:val="28"/>
          <w:szCs w:val="28"/>
        </w:rPr>
      </w:pPr>
      <w:r w:rsidRPr="00A7232F">
        <w:rPr>
          <w:rFonts w:ascii="Times New Roman" w:hAnsi="Times New Roman"/>
          <w:sz w:val="28"/>
          <w:szCs w:val="28"/>
        </w:rPr>
        <w:t xml:space="preserve">В настоящее время  утвержден </w:t>
      </w:r>
      <w:r w:rsidR="00DC3837" w:rsidRPr="00A7232F">
        <w:rPr>
          <w:rFonts w:ascii="Times New Roman" w:hAnsi="Times New Roman"/>
          <w:sz w:val="28"/>
          <w:szCs w:val="28"/>
        </w:rPr>
        <w:t xml:space="preserve">план мероприятий по </w:t>
      </w:r>
      <w:proofErr w:type="spellStart"/>
      <w:r w:rsidR="00DC3837" w:rsidRPr="00A7232F">
        <w:rPr>
          <w:rFonts w:ascii="Times New Roman" w:hAnsi="Times New Roman"/>
          <w:sz w:val="28"/>
          <w:szCs w:val="28"/>
        </w:rPr>
        <w:t>импортозамещению</w:t>
      </w:r>
      <w:proofErr w:type="spellEnd"/>
      <w:r w:rsidR="00DC3837" w:rsidRPr="00A7232F">
        <w:rPr>
          <w:rFonts w:ascii="Times New Roman" w:hAnsi="Times New Roman"/>
          <w:sz w:val="28"/>
          <w:szCs w:val="28"/>
        </w:rPr>
        <w:t xml:space="preserve"> в нефтеперерабатывающей и нефтехимической отраслях промышленности (приказ Минэнерго России от</w:t>
      </w:r>
      <w:r w:rsidRPr="00A7232F">
        <w:rPr>
          <w:rFonts w:ascii="Times New Roman" w:hAnsi="Times New Roman"/>
          <w:sz w:val="28"/>
          <w:szCs w:val="28"/>
        </w:rPr>
        <w:t xml:space="preserve"> 31.03.2015 № 210); компаниями </w:t>
      </w:r>
      <w:r w:rsidR="00393B43" w:rsidRPr="00A7232F">
        <w:rPr>
          <w:rFonts w:ascii="Times New Roman" w:hAnsi="Times New Roman"/>
          <w:sz w:val="28"/>
          <w:szCs w:val="28"/>
        </w:rPr>
        <w:t>топливно-энергетического комплекса</w:t>
      </w:r>
      <w:r w:rsidRPr="00A7232F">
        <w:rPr>
          <w:rFonts w:ascii="Times New Roman" w:hAnsi="Times New Roman"/>
          <w:sz w:val="28"/>
          <w:szCs w:val="28"/>
        </w:rPr>
        <w:t xml:space="preserve"> с государственным участием при координации со стороны Минэнерго России реализуются корпоративные планы </w:t>
      </w:r>
      <w:proofErr w:type="spellStart"/>
      <w:r w:rsidRPr="00A7232F">
        <w:rPr>
          <w:rFonts w:ascii="Times New Roman" w:hAnsi="Times New Roman"/>
          <w:sz w:val="28"/>
          <w:szCs w:val="28"/>
        </w:rPr>
        <w:t>импортозамещения</w:t>
      </w:r>
      <w:proofErr w:type="spellEnd"/>
      <w:r w:rsidRPr="00A7232F">
        <w:rPr>
          <w:rFonts w:ascii="Times New Roman" w:hAnsi="Times New Roman"/>
          <w:sz w:val="28"/>
          <w:szCs w:val="28"/>
        </w:rPr>
        <w:t xml:space="preserve"> [4</w:t>
      </w:r>
      <w:r w:rsidR="00083339" w:rsidRPr="00A7232F">
        <w:rPr>
          <w:rFonts w:ascii="Times New Roman" w:hAnsi="Times New Roman"/>
          <w:sz w:val="28"/>
          <w:szCs w:val="28"/>
        </w:rPr>
        <w:t>6</w:t>
      </w:r>
      <w:r w:rsidRPr="00A7232F">
        <w:rPr>
          <w:rFonts w:ascii="Times New Roman" w:hAnsi="Times New Roman"/>
          <w:sz w:val="28"/>
          <w:szCs w:val="28"/>
        </w:rPr>
        <w:t xml:space="preserve">]. </w:t>
      </w:r>
    </w:p>
    <w:p w:rsidR="000D7DFE" w:rsidRPr="00A7232F" w:rsidRDefault="00F8037F" w:rsidP="00393B43">
      <w:pPr>
        <w:pStyle w:val="a6"/>
        <w:spacing w:after="0" w:line="360" w:lineRule="auto"/>
        <w:ind w:firstLine="709"/>
        <w:jc w:val="both"/>
        <w:rPr>
          <w:rFonts w:ascii="Times New Roman" w:hAnsi="Times New Roman"/>
          <w:sz w:val="28"/>
          <w:szCs w:val="28"/>
        </w:rPr>
      </w:pPr>
      <w:r w:rsidRPr="00A7232F">
        <w:rPr>
          <w:rFonts w:ascii="Times New Roman" w:hAnsi="Times New Roman"/>
          <w:sz w:val="28"/>
          <w:szCs w:val="28"/>
        </w:rPr>
        <w:t xml:space="preserve">7)  </w:t>
      </w:r>
      <w:r w:rsidR="000D7DFE" w:rsidRPr="00A7232F">
        <w:rPr>
          <w:rFonts w:ascii="Times New Roman" w:hAnsi="Times New Roman"/>
          <w:sz w:val="28"/>
          <w:szCs w:val="28"/>
        </w:rPr>
        <w:t xml:space="preserve">стимулирование использования </w:t>
      </w:r>
      <w:r w:rsidR="00393B43" w:rsidRPr="00A7232F">
        <w:rPr>
          <w:rFonts w:ascii="Times New Roman" w:hAnsi="Times New Roman"/>
          <w:sz w:val="28"/>
          <w:szCs w:val="28"/>
        </w:rPr>
        <w:t>попутного нефтяного газа</w:t>
      </w:r>
      <w:r w:rsidR="000D7DFE" w:rsidRPr="00A7232F">
        <w:rPr>
          <w:rFonts w:ascii="Times New Roman" w:hAnsi="Times New Roman"/>
          <w:sz w:val="28"/>
          <w:szCs w:val="28"/>
        </w:rPr>
        <w:t xml:space="preserve"> в качестве топлива.</w:t>
      </w:r>
    </w:p>
    <w:p w:rsidR="000D7DFE" w:rsidRPr="00817FC2" w:rsidRDefault="000D7DFE" w:rsidP="00817FC2">
      <w:pPr>
        <w:pStyle w:val="a6"/>
        <w:spacing w:after="0" w:line="360" w:lineRule="auto"/>
        <w:ind w:firstLine="709"/>
        <w:jc w:val="both"/>
        <w:rPr>
          <w:rFonts w:ascii="Times New Roman" w:hAnsi="Times New Roman"/>
          <w:color w:val="000000"/>
          <w:sz w:val="28"/>
          <w:szCs w:val="28"/>
        </w:rPr>
      </w:pPr>
      <w:r w:rsidRPr="00A7232F">
        <w:rPr>
          <w:rFonts w:ascii="Times New Roman" w:hAnsi="Times New Roman"/>
          <w:sz w:val="28"/>
          <w:szCs w:val="28"/>
        </w:rPr>
        <w:t xml:space="preserve">Представляется </w:t>
      </w:r>
      <w:r w:rsidR="00DC3837" w:rsidRPr="00A7232F">
        <w:rPr>
          <w:rFonts w:ascii="Times New Roman" w:hAnsi="Times New Roman"/>
          <w:sz w:val="28"/>
          <w:szCs w:val="28"/>
        </w:rPr>
        <w:t>необходимым</w:t>
      </w:r>
      <w:r w:rsidRPr="00A7232F">
        <w:rPr>
          <w:rFonts w:ascii="Times New Roman" w:hAnsi="Times New Roman"/>
          <w:sz w:val="28"/>
          <w:szCs w:val="28"/>
        </w:rPr>
        <w:t xml:space="preserve"> расширение возможностей использования </w:t>
      </w:r>
      <w:r w:rsidR="00393B43" w:rsidRPr="00A7232F">
        <w:rPr>
          <w:rFonts w:ascii="Times New Roman" w:hAnsi="Times New Roman"/>
          <w:sz w:val="28"/>
          <w:szCs w:val="28"/>
        </w:rPr>
        <w:t>попутного нефтяного газа</w:t>
      </w:r>
      <w:r w:rsidRPr="00A7232F">
        <w:rPr>
          <w:rFonts w:ascii="Times New Roman" w:hAnsi="Times New Roman"/>
          <w:sz w:val="28"/>
          <w:szCs w:val="28"/>
        </w:rPr>
        <w:t xml:space="preserve"> в качестве топлива, в том числе газомоторного топлива. Использование </w:t>
      </w:r>
      <w:r w:rsidR="00393B43" w:rsidRPr="00A7232F">
        <w:rPr>
          <w:rFonts w:ascii="Times New Roman" w:hAnsi="Times New Roman"/>
          <w:sz w:val="28"/>
          <w:szCs w:val="28"/>
        </w:rPr>
        <w:t>попутного нефтяного газ</w:t>
      </w:r>
      <w:r w:rsidR="00393B43" w:rsidRPr="00393B43">
        <w:rPr>
          <w:rFonts w:ascii="Times New Roman" w:hAnsi="Times New Roman"/>
          <w:color w:val="000000"/>
          <w:sz w:val="28"/>
          <w:szCs w:val="28"/>
        </w:rPr>
        <w:t>а</w:t>
      </w:r>
      <w:r w:rsidRPr="00817FC2">
        <w:rPr>
          <w:rFonts w:ascii="Times New Roman" w:hAnsi="Times New Roman"/>
          <w:color w:val="000000"/>
          <w:sz w:val="28"/>
          <w:szCs w:val="28"/>
        </w:rPr>
        <w:t xml:space="preserve"> в качестве топлива может быть оптимальным вариантом его утилизации на малых месторождений. Перспективным направлением является преобразование </w:t>
      </w:r>
      <w:r w:rsidR="00393B43" w:rsidRPr="00393B43">
        <w:rPr>
          <w:rFonts w:ascii="Times New Roman" w:hAnsi="Times New Roman"/>
          <w:color w:val="000000"/>
          <w:sz w:val="28"/>
          <w:szCs w:val="28"/>
        </w:rPr>
        <w:t>попутного нефтяного газа</w:t>
      </w:r>
      <w:r w:rsidRPr="00817FC2">
        <w:rPr>
          <w:rFonts w:ascii="Times New Roman" w:hAnsi="Times New Roman"/>
          <w:color w:val="000000"/>
          <w:sz w:val="28"/>
          <w:szCs w:val="28"/>
        </w:rPr>
        <w:t xml:space="preserve"> в жидкое </w:t>
      </w:r>
      <w:r w:rsidRPr="00817FC2">
        <w:rPr>
          <w:rFonts w:ascii="Times New Roman" w:hAnsi="Times New Roman"/>
          <w:color w:val="353535"/>
          <w:sz w:val="28"/>
          <w:szCs w:val="28"/>
        </w:rPr>
        <w:t xml:space="preserve">топливо </w:t>
      </w:r>
      <w:r w:rsidRPr="00817FC2">
        <w:rPr>
          <w:rFonts w:ascii="Times New Roman" w:hAnsi="Times New Roman"/>
          <w:color w:val="000000"/>
          <w:sz w:val="28"/>
          <w:szCs w:val="28"/>
        </w:rPr>
        <w:t xml:space="preserve">с использованием </w:t>
      </w:r>
      <w:r w:rsidRPr="00817FC2">
        <w:rPr>
          <w:rFonts w:ascii="Times New Roman" w:hAnsi="Times New Roman"/>
          <w:color w:val="353535"/>
          <w:sz w:val="28"/>
          <w:szCs w:val="28"/>
        </w:rPr>
        <w:t xml:space="preserve">GTL-технологий (например, в тех местах, </w:t>
      </w:r>
      <w:r w:rsidRPr="00817FC2">
        <w:rPr>
          <w:rFonts w:ascii="Times New Roman" w:hAnsi="Times New Roman"/>
          <w:color w:val="333333"/>
          <w:sz w:val="28"/>
          <w:szCs w:val="28"/>
        </w:rPr>
        <w:t>строительство газопроводов экономически невыгодно</w:t>
      </w:r>
      <w:r w:rsidRPr="00817FC2">
        <w:rPr>
          <w:rFonts w:ascii="Times New Roman" w:hAnsi="Times New Roman"/>
          <w:color w:val="353535"/>
          <w:sz w:val="28"/>
          <w:szCs w:val="28"/>
        </w:rPr>
        <w:t xml:space="preserve">). </w:t>
      </w:r>
    </w:p>
    <w:p w:rsidR="00DC3837" w:rsidRPr="00817FC2" w:rsidRDefault="00F8037F" w:rsidP="00A7232F">
      <w:pPr>
        <w:pStyle w:val="a6"/>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8) </w:t>
      </w:r>
      <w:r w:rsidR="000D7DFE" w:rsidRPr="00817FC2">
        <w:rPr>
          <w:rFonts w:ascii="Times New Roman" w:hAnsi="Times New Roman"/>
          <w:color w:val="000000"/>
          <w:sz w:val="28"/>
          <w:szCs w:val="28"/>
        </w:rPr>
        <w:t>кадровое обеспечение орг</w:t>
      </w:r>
      <w:r w:rsidR="00DC3837" w:rsidRPr="00817FC2">
        <w:rPr>
          <w:rFonts w:ascii="Times New Roman" w:hAnsi="Times New Roman"/>
          <w:color w:val="000000"/>
          <w:sz w:val="28"/>
          <w:szCs w:val="28"/>
        </w:rPr>
        <w:t xml:space="preserve">анизации системы утилизации </w:t>
      </w:r>
      <w:r w:rsidR="00393B43" w:rsidRPr="00393B43">
        <w:rPr>
          <w:rFonts w:ascii="Times New Roman" w:hAnsi="Times New Roman"/>
          <w:color w:val="000000"/>
          <w:sz w:val="28"/>
          <w:szCs w:val="28"/>
        </w:rPr>
        <w:t>попутного нефтяного газа</w:t>
      </w:r>
      <w:r w:rsidR="00DC3837" w:rsidRPr="00817FC2">
        <w:rPr>
          <w:rFonts w:ascii="Times New Roman" w:hAnsi="Times New Roman"/>
          <w:color w:val="000000"/>
          <w:sz w:val="28"/>
          <w:szCs w:val="28"/>
        </w:rPr>
        <w:t>.</w:t>
      </w:r>
    </w:p>
    <w:p w:rsidR="000D7DFE" w:rsidRPr="00817FC2" w:rsidRDefault="00DC3837" w:rsidP="00817FC2">
      <w:pPr>
        <w:pStyle w:val="a6"/>
        <w:spacing w:after="0" w:line="360" w:lineRule="auto"/>
        <w:ind w:firstLine="709"/>
        <w:jc w:val="both"/>
        <w:rPr>
          <w:rFonts w:ascii="Times New Roman" w:hAnsi="Times New Roman"/>
          <w:color w:val="000000"/>
          <w:sz w:val="28"/>
          <w:szCs w:val="28"/>
        </w:rPr>
      </w:pPr>
      <w:r w:rsidRPr="00817FC2">
        <w:rPr>
          <w:rFonts w:ascii="Times New Roman" w:hAnsi="Times New Roman"/>
          <w:color w:val="000000"/>
          <w:sz w:val="28"/>
          <w:szCs w:val="28"/>
        </w:rPr>
        <w:t xml:space="preserve">Оно должно </w:t>
      </w:r>
      <w:r w:rsidR="000D7DFE" w:rsidRPr="00817FC2">
        <w:rPr>
          <w:rFonts w:ascii="Times New Roman" w:hAnsi="Times New Roman"/>
          <w:color w:val="000000"/>
          <w:sz w:val="28"/>
          <w:szCs w:val="28"/>
        </w:rPr>
        <w:t>включа</w:t>
      </w:r>
      <w:r w:rsidRPr="00817FC2">
        <w:rPr>
          <w:rFonts w:ascii="Times New Roman" w:hAnsi="Times New Roman"/>
          <w:color w:val="000000"/>
          <w:sz w:val="28"/>
          <w:szCs w:val="28"/>
        </w:rPr>
        <w:t>ть</w:t>
      </w:r>
      <w:r w:rsidR="000D7DFE" w:rsidRPr="00817FC2">
        <w:rPr>
          <w:rFonts w:ascii="Times New Roman" w:hAnsi="Times New Roman"/>
          <w:color w:val="000000"/>
          <w:sz w:val="28"/>
          <w:szCs w:val="28"/>
        </w:rPr>
        <w:t xml:space="preserve"> прогнозирование необходимого количества специалистов в среднесрочной и долгосрочной перспективах; разработку </w:t>
      </w:r>
      <w:r w:rsidR="000D7DFE" w:rsidRPr="00817FC2">
        <w:rPr>
          <w:rFonts w:ascii="Times New Roman" w:hAnsi="Times New Roman"/>
          <w:color w:val="000000"/>
          <w:sz w:val="28"/>
          <w:szCs w:val="28"/>
        </w:rPr>
        <w:lastRenderedPageBreak/>
        <w:t xml:space="preserve">федеральных государственных образовательных стандартов высшего образования; развитие системы отраслевых профессиональных стандартов; формирование государственного заказа и </w:t>
      </w:r>
      <w:r w:rsidR="000D7DFE" w:rsidRPr="00817FC2">
        <w:rPr>
          <w:rFonts w:ascii="Times New Roman" w:hAnsi="Times New Roman"/>
          <w:sz w:val="28"/>
          <w:szCs w:val="28"/>
        </w:rPr>
        <w:t>развития системы обучения на условиях целевого приема</w:t>
      </w:r>
      <w:r w:rsidR="000D7DFE" w:rsidRPr="00817FC2">
        <w:rPr>
          <w:rFonts w:ascii="Times New Roman" w:hAnsi="Times New Roman"/>
          <w:color w:val="000000"/>
          <w:sz w:val="28"/>
          <w:szCs w:val="28"/>
        </w:rPr>
        <w:t>; создание и развитие системы повышения квалификации и отраслевых центров компетенций; механизмы стимулирования развития персонала; создание системы привлечения и закрепления в отрасли высококвалифицированных кадров.</w:t>
      </w:r>
    </w:p>
    <w:p w:rsidR="000D7DFE" w:rsidRPr="00817FC2" w:rsidRDefault="00F8037F" w:rsidP="00F8037F">
      <w:pPr>
        <w:widowControl/>
        <w:autoSpaceDN/>
        <w:spacing w:line="360" w:lineRule="auto"/>
        <w:ind w:left="709"/>
        <w:jc w:val="both"/>
        <w:textAlignment w:val="auto"/>
        <w:rPr>
          <w:rFonts w:eastAsia="Arial" w:cs="Times New Roman"/>
          <w:color w:val="333333"/>
          <w:sz w:val="28"/>
          <w:szCs w:val="28"/>
        </w:rPr>
      </w:pPr>
      <w:r>
        <w:rPr>
          <w:rFonts w:cs="Times New Roman"/>
          <w:color w:val="000000"/>
          <w:sz w:val="28"/>
          <w:szCs w:val="28"/>
          <w:lang w:val="ru-RU"/>
        </w:rPr>
        <w:t xml:space="preserve">9) </w:t>
      </w:r>
      <w:r w:rsidR="000D7DFE" w:rsidRPr="00817FC2">
        <w:rPr>
          <w:rFonts w:cs="Times New Roman"/>
          <w:color w:val="000000"/>
          <w:sz w:val="28"/>
          <w:szCs w:val="28"/>
          <w:lang w:val="ru-RU"/>
        </w:rPr>
        <w:t>г</w:t>
      </w:r>
      <w:proofErr w:type="spellStart"/>
      <w:r w:rsidR="000D7DFE" w:rsidRPr="00817FC2">
        <w:rPr>
          <w:rFonts w:cs="Times New Roman"/>
          <w:color w:val="000000"/>
          <w:sz w:val="28"/>
          <w:szCs w:val="28"/>
        </w:rPr>
        <w:t>осударственно</w:t>
      </w:r>
      <w:proofErr w:type="spellEnd"/>
      <w:r w:rsidR="000D7DFE" w:rsidRPr="00817FC2">
        <w:rPr>
          <w:rFonts w:cs="Times New Roman"/>
          <w:color w:val="000000"/>
          <w:sz w:val="28"/>
          <w:szCs w:val="28"/>
          <w:lang w:val="ru-RU"/>
        </w:rPr>
        <w:t xml:space="preserve">е </w:t>
      </w:r>
      <w:proofErr w:type="spellStart"/>
      <w:r w:rsidR="000D7DFE" w:rsidRPr="00817FC2">
        <w:rPr>
          <w:rFonts w:cs="Times New Roman"/>
          <w:color w:val="000000"/>
          <w:sz w:val="28"/>
          <w:szCs w:val="28"/>
        </w:rPr>
        <w:t>регулировани</w:t>
      </w:r>
      <w:proofErr w:type="spellEnd"/>
      <w:r w:rsidR="000D7DFE" w:rsidRPr="00817FC2">
        <w:rPr>
          <w:rFonts w:cs="Times New Roman"/>
          <w:color w:val="000000"/>
          <w:sz w:val="28"/>
          <w:szCs w:val="28"/>
          <w:lang w:val="ru-RU"/>
        </w:rPr>
        <w:t>е</w:t>
      </w:r>
      <w:r w:rsidR="000D7DFE" w:rsidRPr="00817FC2">
        <w:rPr>
          <w:rFonts w:cs="Times New Roman"/>
          <w:color w:val="000000"/>
          <w:sz w:val="28"/>
          <w:szCs w:val="28"/>
        </w:rPr>
        <w:t xml:space="preserve"> </w:t>
      </w:r>
      <w:proofErr w:type="spellStart"/>
      <w:r w:rsidR="000D7DFE" w:rsidRPr="00817FC2">
        <w:rPr>
          <w:rFonts w:cs="Times New Roman"/>
          <w:color w:val="000000"/>
          <w:sz w:val="28"/>
          <w:szCs w:val="28"/>
        </w:rPr>
        <w:t>выбросов</w:t>
      </w:r>
      <w:proofErr w:type="spellEnd"/>
      <w:r w:rsidR="000D7DFE" w:rsidRPr="00817FC2">
        <w:rPr>
          <w:rFonts w:cs="Times New Roman"/>
          <w:color w:val="000000"/>
          <w:sz w:val="28"/>
          <w:szCs w:val="28"/>
        </w:rPr>
        <w:t xml:space="preserve"> </w:t>
      </w:r>
      <w:r w:rsidR="00393B43">
        <w:rPr>
          <w:rFonts w:cs="Times New Roman"/>
          <w:kern w:val="0"/>
          <w:sz w:val="28"/>
          <w:szCs w:val="28"/>
          <w:lang w:val="ru-RU"/>
        </w:rPr>
        <w:t>парниковых газов</w:t>
      </w:r>
      <w:r w:rsidR="000D7DFE" w:rsidRPr="00817FC2">
        <w:rPr>
          <w:rFonts w:cs="Times New Roman"/>
          <w:color w:val="000000"/>
          <w:sz w:val="28"/>
          <w:szCs w:val="28"/>
        </w:rPr>
        <w:t xml:space="preserve">. </w:t>
      </w:r>
    </w:p>
    <w:p w:rsidR="000D7DFE" w:rsidRDefault="000D7DFE" w:rsidP="00B81D41">
      <w:pPr>
        <w:spacing w:line="360" w:lineRule="auto"/>
        <w:ind w:firstLine="709"/>
        <w:jc w:val="both"/>
        <w:rPr>
          <w:rFonts w:cs="Times New Roman"/>
          <w:sz w:val="28"/>
          <w:szCs w:val="28"/>
          <w:lang w:val="ru-RU"/>
        </w:rPr>
      </w:pPr>
      <w:r w:rsidRPr="00817FC2">
        <w:rPr>
          <w:rFonts w:eastAsia="Arial" w:cs="Times New Roman"/>
          <w:sz w:val="28"/>
          <w:szCs w:val="28"/>
        </w:rPr>
        <w:t xml:space="preserve">В </w:t>
      </w:r>
      <w:proofErr w:type="spellStart"/>
      <w:r w:rsidRPr="00817FC2">
        <w:rPr>
          <w:rFonts w:eastAsia="Arial" w:cs="Times New Roman"/>
          <w:sz w:val="28"/>
          <w:szCs w:val="28"/>
        </w:rPr>
        <w:t>целях</w:t>
      </w:r>
      <w:proofErr w:type="spellEnd"/>
      <w:r w:rsidRPr="00817FC2">
        <w:rPr>
          <w:rFonts w:eastAsia="Arial" w:cs="Times New Roman"/>
          <w:sz w:val="28"/>
          <w:szCs w:val="28"/>
        </w:rPr>
        <w:t xml:space="preserve"> </w:t>
      </w:r>
      <w:proofErr w:type="spellStart"/>
      <w:r w:rsidRPr="00817FC2">
        <w:rPr>
          <w:rFonts w:eastAsia="Arial" w:cs="Times New Roman"/>
          <w:sz w:val="28"/>
          <w:szCs w:val="28"/>
        </w:rPr>
        <w:t>реализации</w:t>
      </w:r>
      <w:proofErr w:type="spellEnd"/>
      <w:r w:rsidRPr="00817FC2">
        <w:rPr>
          <w:rFonts w:eastAsia="Arial" w:cs="Times New Roman"/>
          <w:sz w:val="28"/>
          <w:szCs w:val="28"/>
        </w:rPr>
        <w:t xml:space="preserve"> </w:t>
      </w:r>
      <w:proofErr w:type="spellStart"/>
      <w:r w:rsidRPr="00817FC2">
        <w:rPr>
          <w:rFonts w:eastAsia="Arial" w:cs="Times New Roman"/>
          <w:sz w:val="28"/>
          <w:szCs w:val="28"/>
        </w:rPr>
        <w:t>Климатической</w:t>
      </w:r>
      <w:proofErr w:type="spellEnd"/>
      <w:r w:rsidRPr="00817FC2">
        <w:rPr>
          <w:rFonts w:eastAsia="Arial" w:cs="Times New Roman"/>
          <w:sz w:val="28"/>
          <w:szCs w:val="28"/>
        </w:rPr>
        <w:t> </w:t>
      </w:r>
      <w:proofErr w:type="spellStart"/>
      <w:r w:rsidR="00DF380D">
        <w:fldChar w:fldCharType="begin"/>
      </w:r>
      <w:r w:rsidR="00DF380D">
        <w:instrText>HYPERLINK "http://www.consultant.ru/document/cons_doc_LAW_94992/909fe05faf4cc71c8a6b79408d600dcb73cc272e/" \l "dst100012"</w:instrText>
      </w:r>
      <w:r w:rsidR="00DF380D">
        <w:fldChar w:fldCharType="separate"/>
      </w:r>
      <w:r w:rsidRPr="00817FC2">
        <w:rPr>
          <w:rStyle w:val="a5"/>
          <w:rFonts w:cs="Times New Roman"/>
          <w:color w:val="auto"/>
          <w:sz w:val="28"/>
          <w:szCs w:val="28"/>
          <w:u w:val="none"/>
        </w:rPr>
        <w:t>доктрины</w:t>
      </w:r>
      <w:proofErr w:type="spellEnd"/>
      <w:r w:rsidR="00DF380D">
        <w:fldChar w:fldCharType="end"/>
      </w:r>
      <w:r w:rsidRPr="00817FC2">
        <w:rPr>
          <w:rFonts w:eastAsia="Arial" w:cs="Times New Roman"/>
          <w:sz w:val="28"/>
          <w:szCs w:val="28"/>
        </w:rPr>
        <w:t> </w:t>
      </w:r>
      <w:r w:rsidR="00393B43">
        <w:rPr>
          <w:rFonts w:cs="Times New Roman"/>
          <w:kern w:val="0"/>
          <w:sz w:val="28"/>
          <w:szCs w:val="28"/>
          <w:lang w:val="ru-RU"/>
        </w:rPr>
        <w:t>Российской Федерации</w:t>
      </w:r>
      <w:r w:rsidRPr="00817FC2">
        <w:rPr>
          <w:rFonts w:eastAsia="Arial" w:cs="Times New Roman"/>
          <w:sz w:val="28"/>
          <w:szCs w:val="28"/>
        </w:rPr>
        <w:t xml:space="preserve"> </w:t>
      </w:r>
      <w:r w:rsidRPr="00817FC2">
        <w:rPr>
          <w:rFonts w:eastAsia="Arial" w:cs="Times New Roman"/>
          <w:sz w:val="28"/>
          <w:szCs w:val="28"/>
          <w:lang w:val="ru-RU"/>
        </w:rPr>
        <w:t>принят у</w:t>
      </w:r>
      <w:proofErr w:type="spellStart"/>
      <w:r w:rsidRPr="00817FC2">
        <w:rPr>
          <w:rFonts w:cs="Times New Roman"/>
          <w:sz w:val="28"/>
          <w:szCs w:val="28"/>
        </w:rPr>
        <w:t>каз</w:t>
      </w:r>
      <w:proofErr w:type="spellEnd"/>
      <w:r w:rsidRPr="00817FC2">
        <w:rPr>
          <w:rFonts w:cs="Times New Roman"/>
          <w:sz w:val="28"/>
          <w:szCs w:val="28"/>
        </w:rPr>
        <w:t xml:space="preserve"> </w:t>
      </w:r>
      <w:proofErr w:type="spellStart"/>
      <w:r w:rsidRPr="00817FC2">
        <w:rPr>
          <w:rFonts w:cs="Times New Roman"/>
          <w:sz w:val="28"/>
          <w:szCs w:val="28"/>
        </w:rPr>
        <w:t>Президента</w:t>
      </w:r>
      <w:proofErr w:type="spellEnd"/>
      <w:r w:rsidRPr="00817FC2">
        <w:rPr>
          <w:rFonts w:cs="Times New Roman"/>
          <w:sz w:val="28"/>
          <w:szCs w:val="28"/>
        </w:rPr>
        <w:t xml:space="preserve"> </w:t>
      </w:r>
      <w:r w:rsidR="00393B43">
        <w:rPr>
          <w:rFonts w:cs="Times New Roman"/>
          <w:kern w:val="0"/>
          <w:sz w:val="28"/>
          <w:szCs w:val="28"/>
          <w:lang w:val="ru-RU"/>
        </w:rPr>
        <w:t>Российской Федерации</w:t>
      </w:r>
      <w:r w:rsidRPr="00817FC2">
        <w:rPr>
          <w:rFonts w:cs="Times New Roman"/>
          <w:sz w:val="28"/>
          <w:szCs w:val="28"/>
        </w:rPr>
        <w:t xml:space="preserve"> </w:t>
      </w:r>
      <w:proofErr w:type="spellStart"/>
      <w:r w:rsidRPr="00817FC2">
        <w:rPr>
          <w:rFonts w:cs="Times New Roman"/>
          <w:sz w:val="28"/>
          <w:szCs w:val="28"/>
        </w:rPr>
        <w:t>от</w:t>
      </w:r>
      <w:proofErr w:type="spellEnd"/>
      <w:r w:rsidRPr="00817FC2">
        <w:rPr>
          <w:rFonts w:cs="Times New Roman"/>
          <w:sz w:val="28"/>
          <w:szCs w:val="28"/>
        </w:rPr>
        <w:t xml:space="preserve"> 30.09.2013 </w:t>
      </w:r>
      <w:r w:rsidRPr="00817FC2">
        <w:rPr>
          <w:rFonts w:cs="Times New Roman"/>
          <w:sz w:val="28"/>
          <w:szCs w:val="28"/>
          <w:lang w:val="ru-RU"/>
        </w:rPr>
        <w:t>№</w:t>
      </w:r>
      <w:r w:rsidRPr="00817FC2">
        <w:rPr>
          <w:rFonts w:cs="Times New Roman"/>
          <w:sz w:val="28"/>
          <w:szCs w:val="28"/>
        </w:rPr>
        <w:t xml:space="preserve"> 752 </w:t>
      </w:r>
      <w:r w:rsidR="00DC3837" w:rsidRPr="00817FC2">
        <w:rPr>
          <w:rFonts w:cs="Times New Roman"/>
          <w:sz w:val="28"/>
          <w:szCs w:val="28"/>
          <w:lang w:val="ru-RU"/>
        </w:rPr>
        <w:t>«</w:t>
      </w:r>
      <w:r w:rsidRPr="00817FC2">
        <w:rPr>
          <w:rFonts w:cs="Times New Roman"/>
          <w:sz w:val="28"/>
          <w:szCs w:val="28"/>
        </w:rPr>
        <w:t xml:space="preserve">О </w:t>
      </w:r>
      <w:proofErr w:type="spellStart"/>
      <w:r w:rsidRPr="00817FC2">
        <w:rPr>
          <w:rFonts w:cs="Times New Roman"/>
          <w:sz w:val="28"/>
          <w:szCs w:val="28"/>
        </w:rPr>
        <w:t>сокращении</w:t>
      </w:r>
      <w:proofErr w:type="spellEnd"/>
      <w:r w:rsidRPr="00817FC2">
        <w:rPr>
          <w:rFonts w:cs="Times New Roman"/>
          <w:sz w:val="28"/>
          <w:szCs w:val="28"/>
        </w:rPr>
        <w:t xml:space="preserve"> </w:t>
      </w:r>
      <w:proofErr w:type="spellStart"/>
      <w:r w:rsidRPr="00817FC2">
        <w:rPr>
          <w:rFonts w:cs="Times New Roman"/>
          <w:sz w:val="28"/>
          <w:szCs w:val="28"/>
        </w:rPr>
        <w:t>выбросов</w:t>
      </w:r>
      <w:proofErr w:type="spellEnd"/>
      <w:r w:rsidRPr="00817FC2">
        <w:rPr>
          <w:rFonts w:cs="Times New Roman"/>
          <w:sz w:val="28"/>
          <w:szCs w:val="28"/>
        </w:rPr>
        <w:t xml:space="preserve"> </w:t>
      </w:r>
      <w:r w:rsidR="00393B43">
        <w:rPr>
          <w:rFonts w:cs="Times New Roman"/>
          <w:kern w:val="0"/>
          <w:sz w:val="28"/>
          <w:szCs w:val="28"/>
          <w:lang w:val="ru-RU"/>
        </w:rPr>
        <w:t>парниковых газов</w:t>
      </w:r>
      <w:r w:rsidR="00DC3837" w:rsidRPr="00817FC2">
        <w:rPr>
          <w:rFonts w:cs="Times New Roman"/>
          <w:sz w:val="28"/>
          <w:szCs w:val="28"/>
          <w:lang w:val="ru-RU"/>
        </w:rPr>
        <w:t>»</w:t>
      </w:r>
      <w:r w:rsidRPr="00817FC2">
        <w:rPr>
          <w:rFonts w:cs="Times New Roman"/>
          <w:sz w:val="28"/>
          <w:szCs w:val="28"/>
        </w:rPr>
        <w:t xml:space="preserve">, </w:t>
      </w:r>
      <w:r w:rsidRPr="00817FC2">
        <w:rPr>
          <w:rFonts w:cs="Times New Roman"/>
          <w:sz w:val="28"/>
          <w:szCs w:val="28"/>
          <w:lang w:val="ru-RU"/>
        </w:rPr>
        <w:t xml:space="preserve">согласно которому к </w:t>
      </w:r>
      <w:r w:rsidR="00BD41BA">
        <w:rPr>
          <w:rFonts w:cs="Times New Roman"/>
          <w:noProof/>
          <w:sz w:val="28"/>
          <w:szCs w:val="28"/>
          <w:lang w:eastAsia="fa-IR"/>
        </w:rPr>
        <mc:AlternateContent>
          <mc:Choice Requires="wps">
            <w:drawing>
              <wp:anchor distT="0" distB="0" distL="0" distR="0" simplePos="0" relativeHeight="251658240" behindDoc="0" locked="0" layoutInCell="1" allowOverlap="1">
                <wp:simplePos x="0" y="0"/>
                <wp:positionH relativeFrom="page">
                  <wp:posOffset>0</wp:posOffset>
                </wp:positionH>
                <wp:positionV relativeFrom="paragraph">
                  <wp:posOffset>408940</wp:posOffset>
                </wp:positionV>
                <wp:extent cx="151765" cy="1701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765"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3B43" w:rsidRDefault="00393B43" w:rsidP="000D7DFE">
                            <w:pPr>
                              <w:pStyle w:val="a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32.2pt;width:11.95pt;height:13.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" stroked="f">
                <v:path arrowok="t"/>
                <v:textbox inset="0,0,0,0">
                  <w:txbxContent>
                    <w:p w:rsidR="00393B43" w:rsidRDefault="00393B43" w:rsidP="000D7DFE">
                      <w:pPr>
                        <w:pStyle w:val="a6"/>
                      </w:pPr>
                    </w:p>
                  </w:txbxContent>
                </v:textbox>
                <w10:wrap anchorx="page"/>
              </v:shape>
            </w:pict>
          </mc:Fallback>
        </mc:AlternateContent>
      </w:r>
      <w:r w:rsidRPr="00817FC2">
        <w:rPr>
          <w:rFonts w:eastAsia="Arial" w:cs="Times New Roman"/>
          <w:sz w:val="28"/>
          <w:szCs w:val="28"/>
        </w:rPr>
        <w:t xml:space="preserve">2020 </w:t>
      </w:r>
      <w:proofErr w:type="spellStart"/>
      <w:r w:rsidRPr="00817FC2">
        <w:rPr>
          <w:rFonts w:eastAsia="Arial" w:cs="Times New Roman"/>
          <w:sz w:val="28"/>
          <w:szCs w:val="28"/>
        </w:rPr>
        <w:t>году</w:t>
      </w:r>
      <w:proofErr w:type="spellEnd"/>
      <w:r w:rsidRPr="00817FC2">
        <w:rPr>
          <w:rFonts w:eastAsia="Arial" w:cs="Times New Roman"/>
          <w:sz w:val="28"/>
          <w:szCs w:val="28"/>
        </w:rPr>
        <w:t xml:space="preserve"> </w:t>
      </w:r>
      <w:r w:rsidRPr="00817FC2">
        <w:rPr>
          <w:rFonts w:eastAsia="Arial" w:cs="Times New Roman"/>
          <w:sz w:val="28"/>
          <w:szCs w:val="28"/>
          <w:lang w:val="ru-RU"/>
        </w:rPr>
        <w:t xml:space="preserve">должно быть обеспечено </w:t>
      </w:r>
      <w:proofErr w:type="spellStart"/>
      <w:r w:rsidRPr="00817FC2">
        <w:rPr>
          <w:rFonts w:eastAsia="Arial" w:cs="Times New Roman"/>
          <w:sz w:val="28"/>
          <w:szCs w:val="28"/>
        </w:rPr>
        <w:t>сокращение</w:t>
      </w:r>
      <w:proofErr w:type="spellEnd"/>
      <w:r w:rsidRPr="00817FC2">
        <w:rPr>
          <w:rFonts w:eastAsia="Arial" w:cs="Times New Roman"/>
          <w:sz w:val="28"/>
          <w:szCs w:val="28"/>
        </w:rPr>
        <w:t xml:space="preserve"> </w:t>
      </w:r>
      <w:proofErr w:type="spellStart"/>
      <w:r w:rsidRPr="00817FC2">
        <w:rPr>
          <w:rFonts w:eastAsia="Arial" w:cs="Times New Roman"/>
          <w:sz w:val="28"/>
          <w:szCs w:val="28"/>
        </w:rPr>
        <w:t>объема</w:t>
      </w:r>
      <w:proofErr w:type="spellEnd"/>
      <w:r w:rsidRPr="00817FC2">
        <w:rPr>
          <w:rFonts w:eastAsia="Arial" w:cs="Times New Roman"/>
          <w:sz w:val="28"/>
          <w:szCs w:val="28"/>
        </w:rPr>
        <w:t xml:space="preserve"> </w:t>
      </w:r>
      <w:proofErr w:type="spellStart"/>
      <w:r w:rsidRPr="00817FC2">
        <w:rPr>
          <w:rFonts w:eastAsia="Arial" w:cs="Times New Roman"/>
          <w:sz w:val="28"/>
          <w:szCs w:val="28"/>
        </w:rPr>
        <w:t>выбросов</w:t>
      </w:r>
      <w:proofErr w:type="spellEnd"/>
      <w:r w:rsidRPr="00817FC2">
        <w:rPr>
          <w:rFonts w:eastAsia="Arial" w:cs="Times New Roman"/>
          <w:sz w:val="28"/>
          <w:szCs w:val="28"/>
        </w:rPr>
        <w:t xml:space="preserve"> </w:t>
      </w:r>
      <w:r w:rsidR="00393B43">
        <w:rPr>
          <w:rFonts w:cs="Times New Roman"/>
          <w:kern w:val="0"/>
          <w:sz w:val="28"/>
          <w:szCs w:val="28"/>
          <w:lang w:val="ru-RU"/>
        </w:rPr>
        <w:t>парниковых газов</w:t>
      </w:r>
      <w:r w:rsidRPr="00817FC2">
        <w:rPr>
          <w:rFonts w:eastAsia="Arial" w:cs="Times New Roman"/>
          <w:sz w:val="28"/>
          <w:szCs w:val="28"/>
        </w:rPr>
        <w:t xml:space="preserve"> </w:t>
      </w:r>
      <w:proofErr w:type="spellStart"/>
      <w:r w:rsidRPr="00817FC2">
        <w:rPr>
          <w:rFonts w:eastAsia="Arial" w:cs="Times New Roman"/>
          <w:sz w:val="28"/>
          <w:szCs w:val="28"/>
        </w:rPr>
        <w:t>до</w:t>
      </w:r>
      <w:proofErr w:type="spellEnd"/>
      <w:r w:rsidRPr="00817FC2">
        <w:rPr>
          <w:rFonts w:eastAsia="Arial" w:cs="Times New Roman"/>
          <w:sz w:val="28"/>
          <w:szCs w:val="28"/>
        </w:rPr>
        <w:t xml:space="preserve"> </w:t>
      </w:r>
      <w:proofErr w:type="spellStart"/>
      <w:r w:rsidRPr="00817FC2">
        <w:rPr>
          <w:rFonts w:eastAsia="Arial" w:cs="Times New Roman"/>
          <w:sz w:val="28"/>
          <w:szCs w:val="28"/>
        </w:rPr>
        <w:t>уровня</w:t>
      </w:r>
      <w:proofErr w:type="spellEnd"/>
      <w:r w:rsidRPr="00817FC2">
        <w:rPr>
          <w:rFonts w:eastAsia="Arial" w:cs="Times New Roman"/>
          <w:sz w:val="28"/>
          <w:szCs w:val="28"/>
        </w:rPr>
        <w:t xml:space="preserve"> </w:t>
      </w:r>
      <w:proofErr w:type="spellStart"/>
      <w:r w:rsidRPr="00817FC2">
        <w:rPr>
          <w:rFonts w:eastAsia="Arial" w:cs="Times New Roman"/>
          <w:sz w:val="28"/>
          <w:szCs w:val="28"/>
        </w:rPr>
        <w:t>не</w:t>
      </w:r>
      <w:proofErr w:type="spellEnd"/>
      <w:r w:rsidRPr="00817FC2">
        <w:rPr>
          <w:rFonts w:eastAsia="Arial" w:cs="Times New Roman"/>
          <w:sz w:val="28"/>
          <w:szCs w:val="28"/>
        </w:rPr>
        <w:t xml:space="preserve"> </w:t>
      </w:r>
      <w:proofErr w:type="spellStart"/>
      <w:r w:rsidRPr="00817FC2">
        <w:rPr>
          <w:rFonts w:eastAsia="Arial" w:cs="Times New Roman"/>
          <w:sz w:val="28"/>
          <w:szCs w:val="28"/>
        </w:rPr>
        <w:t>более</w:t>
      </w:r>
      <w:proofErr w:type="spellEnd"/>
      <w:r w:rsidRPr="00817FC2">
        <w:rPr>
          <w:rFonts w:eastAsia="Arial" w:cs="Times New Roman"/>
          <w:sz w:val="28"/>
          <w:szCs w:val="28"/>
        </w:rPr>
        <w:t xml:space="preserve"> 75 </w:t>
      </w:r>
      <w:r w:rsidRPr="00817FC2">
        <w:rPr>
          <w:rFonts w:eastAsia="Arial" w:cs="Times New Roman"/>
          <w:sz w:val="28"/>
          <w:szCs w:val="28"/>
          <w:lang w:val="ru-RU"/>
        </w:rPr>
        <w:t>%</w:t>
      </w:r>
      <w:r w:rsidRPr="00817FC2">
        <w:rPr>
          <w:rFonts w:eastAsia="Arial" w:cs="Times New Roman"/>
          <w:sz w:val="28"/>
          <w:szCs w:val="28"/>
        </w:rPr>
        <w:t xml:space="preserve"> </w:t>
      </w:r>
      <w:proofErr w:type="spellStart"/>
      <w:r w:rsidRPr="00817FC2">
        <w:rPr>
          <w:rFonts w:eastAsia="Arial" w:cs="Times New Roman"/>
          <w:sz w:val="28"/>
          <w:szCs w:val="28"/>
        </w:rPr>
        <w:t>объема</w:t>
      </w:r>
      <w:proofErr w:type="spellEnd"/>
      <w:r w:rsidRPr="00817FC2">
        <w:rPr>
          <w:rFonts w:eastAsia="Arial" w:cs="Times New Roman"/>
          <w:sz w:val="28"/>
          <w:szCs w:val="28"/>
        </w:rPr>
        <w:t xml:space="preserve"> </w:t>
      </w:r>
      <w:proofErr w:type="spellStart"/>
      <w:r w:rsidRPr="00817FC2">
        <w:rPr>
          <w:rFonts w:eastAsia="Arial" w:cs="Times New Roman"/>
          <w:sz w:val="28"/>
          <w:szCs w:val="28"/>
        </w:rPr>
        <w:t>указанных</w:t>
      </w:r>
      <w:proofErr w:type="spellEnd"/>
      <w:r w:rsidRPr="00817FC2">
        <w:rPr>
          <w:rFonts w:eastAsia="Arial" w:cs="Times New Roman"/>
          <w:sz w:val="28"/>
          <w:szCs w:val="28"/>
        </w:rPr>
        <w:t xml:space="preserve"> </w:t>
      </w:r>
      <w:proofErr w:type="spellStart"/>
      <w:r w:rsidRPr="00817FC2">
        <w:rPr>
          <w:rFonts w:eastAsia="Arial" w:cs="Times New Roman"/>
          <w:sz w:val="28"/>
          <w:szCs w:val="28"/>
        </w:rPr>
        <w:t>выбросов</w:t>
      </w:r>
      <w:proofErr w:type="spellEnd"/>
      <w:r w:rsidRPr="00817FC2">
        <w:rPr>
          <w:rFonts w:eastAsia="Arial" w:cs="Times New Roman"/>
          <w:sz w:val="28"/>
          <w:szCs w:val="28"/>
        </w:rPr>
        <w:t xml:space="preserve"> в 1990 </w:t>
      </w:r>
      <w:r w:rsidRPr="00817FC2">
        <w:rPr>
          <w:rFonts w:eastAsia="Arial" w:cs="Times New Roman"/>
          <w:sz w:val="28"/>
          <w:szCs w:val="28"/>
          <w:lang w:val="ru-RU"/>
        </w:rPr>
        <w:t>году. Распоряжением</w:t>
      </w:r>
      <w:r w:rsidRPr="00817FC2">
        <w:rPr>
          <w:rFonts w:eastAsia="Arial" w:cs="Times New Roman"/>
          <w:sz w:val="28"/>
          <w:szCs w:val="28"/>
        </w:rPr>
        <w:t xml:space="preserve"> </w:t>
      </w:r>
      <w:proofErr w:type="spellStart"/>
      <w:r w:rsidRPr="00817FC2">
        <w:rPr>
          <w:rFonts w:eastAsia="Arial" w:cs="Times New Roman"/>
          <w:sz w:val="28"/>
          <w:szCs w:val="28"/>
        </w:rPr>
        <w:t>Правительства</w:t>
      </w:r>
      <w:proofErr w:type="spellEnd"/>
      <w:r w:rsidRPr="00817FC2">
        <w:rPr>
          <w:rFonts w:eastAsia="Arial" w:cs="Times New Roman"/>
          <w:sz w:val="28"/>
          <w:szCs w:val="28"/>
        </w:rPr>
        <w:t xml:space="preserve"> </w:t>
      </w:r>
      <w:r w:rsidR="00393B43">
        <w:rPr>
          <w:rFonts w:cs="Times New Roman"/>
          <w:kern w:val="0"/>
          <w:sz w:val="28"/>
          <w:szCs w:val="28"/>
          <w:lang w:val="ru-RU"/>
        </w:rPr>
        <w:t>Российской Федерации</w:t>
      </w:r>
      <w:r w:rsidRPr="00817FC2">
        <w:rPr>
          <w:rFonts w:eastAsia="Arial" w:cs="Times New Roman"/>
          <w:sz w:val="28"/>
          <w:szCs w:val="28"/>
        </w:rPr>
        <w:t xml:space="preserve"> </w:t>
      </w:r>
      <w:proofErr w:type="spellStart"/>
      <w:r w:rsidRPr="00817FC2">
        <w:rPr>
          <w:rFonts w:eastAsia="Arial" w:cs="Times New Roman"/>
          <w:sz w:val="28"/>
          <w:szCs w:val="28"/>
        </w:rPr>
        <w:t>от</w:t>
      </w:r>
      <w:proofErr w:type="spellEnd"/>
      <w:r w:rsidRPr="00817FC2">
        <w:rPr>
          <w:rFonts w:eastAsia="Arial" w:cs="Times New Roman"/>
          <w:sz w:val="28"/>
          <w:szCs w:val="28"/>
        </w:rPr>
        <w:t xml:space="preserve"> 02.04.2014 </w:t>
      </w:r>
      <w:r w:rsidRPr="00817FC2">
        <w:rPr>
          <w:rFonts w:eastAsia="Arial" w:cs="Times New Roman"/>
          <w:sz w:val="28"/>
          <w:szCs w:val="28"/>
          <w:lang w:val="ru-RU"/>
        </w:rPr>
        <w:t>№</w:t>
      </w:r>
      <w:r w:rsidRPr="00817FC2">
        <w:rPr>
          <w:rFonts w:eastAsia="Arial" w:cs="Times New Roman"/>
          <w:sz w:val="28"/>
          <w:szCs w:val="28"/>
        </w:rPr>
        <w:t xml:space="preserve"> 504-р </w:t>
      </w:r>
      <w:proofErr w:type="spellStart"/>
      <w:r w:rsidRPr="00817FC2">
        <w:rPr>
          <w:rFonts w:eastAsia="Arial" w:cs="Times New Roman"/>
          <w:sz w:val="28"/>
          <w:szCs w:val="28"/>
        </w:rPr>
        <w:t>утвержден</w:t>
      </w:r>
      <w:proofErr w:type="spellEnd"/>
      <w:r w:rsidRPr="00817FC2">
        <w:rPr>
          <w:rFonts w:eastAsia="Arial" w:cs="Times New Roman"/>
          <w:sz w:val="28"/>
          <w:szCs w:val="28"/>
        </w:rPr>
        <w:t xml:space="preserve"> </w:t>
      </w:r>
      <w:r w:rsidRPr="00817FC2">
        <w:rPr>
          <w:rFonts w:eastAsia="Arial" w:cs="Times New Roman"/>
          <w:sz w:val="28"/>
          <w:szCs w:val="28"/>
          <w:lang w:val="ru-RU"/>
        </w:rPr>
        <w:t>соответствующий</w:t>
      </w:r>
      <w:r w:rsidRPr="00817FC2">
        <w:rPr>
          <w:rFonts w:eastAsia="Arial" w:cs="Times New Roman"/>
          <w:sz w:val="28"/>
          <w:szCs w:val="28"/>
        </w:rPr>
        <w:t xml:space="preserve"> </w:t>
      </w:r>
      <w:proofErr w:type="spellStart"/>
      <w:r w:rsidRPr="00817FC2">
        <w:rPr>
          <w:rFonts w:eastAsia="Arial" w:cs="Times New Roman"/>
          <w:sz w:val="28"/>
          <w:szCs w:val="28"/>
        </w:rPr>
        <w:t>план</w:t>
      </w:r>
      <w:proofErr w:type="spellEnd"/>
      <w:r w:rsidRPr="00817FC2">
        <w:rPr>
          <w:rFonts w:eastAsia="Arial" w:cs="Times New Roman"/>
          <w:sz w:val="28"/>
          <w:szCs w:val="28"/>
        </w:rPr>
        <w:t xml:space="preserve"> </w:t>
      </w:r>
      <w:proofErr w:type="spellStart"/>
      <w:r w:rsidRPr="00817FC2">
        <w:rPr>
          <w:rFonts w:eastAsia="Arial" w:cs="Times New Roman"/>
          <w:sz w:val="28"/>
          <w:szCs w:val="28"/>
        </w:rPr>
        <w:t>мероприятий</w:t>
      </w:r>
      <w:proofErr w:type="spellEnd"/>
      <w:r w:rsidRPr="00817FC2">
        <w:rPr>
          <w:rFonts w:eastAsia="Arial" w:cs="Times New Roman"/>
          <w:sz w:val="28"/>
          <w:szCs w:val="28"/>
        </w:rPr>
        <w:t xml:space="preserve">. </w:t>
      </w:r>
      <w:r w:rsidRPr="00817FC2">
        <w:rPr>
          <w:rFonts w:cs="Times New Roman"/>
          <w:sz w:val="28"/>
          <w:szCs w:val="28"/>
        </w:rPr>
        <w:t xml:space="preserve">В 2016 </w:t>
      </w:r>
      <w:proofErr w:type="spellStart"/>
      <w:r w:rsidRPr="00817FC2">
        <w:rPr>
          <w:rFonts w:cs="Times New Roman"/>
          <w:sz w:val="28"/>
          <w:szCs w:val="28"/>
        </w:rPr>
        <w:t>году</w:t>
      </w:r>
      <w:proofErr w:type="spellEnd"/>
      <w:r w:rsidRPr="00817FC2">
        <w:rPr>
          <w:rFonts w:cs="Times New Roman"/>
          <w:sz w:val="28"/>
          <w:szCs w:val="28"/>
        </w:rPr>
        <w:t xml:space="preserve"> </w:t>
      </w:r>
      <w:r w:rsidR="00393B43">
        <w:rPr>
          <w:rFonts w:cs="Times New Roman"/>
          <w:kern w:val="0"/>
          <w:sz w:val="28"/>
          <w:szCs w:val="28"/>
          <w:lang w:val="ru-RU"/>
        </w:rPr>
        <w:t>Российская Федерация</w:t>
      </w:r>
      <w:r w:rsidRPr="00817FC2">
        <w:rPr>
          <w:rFonts w:cs="Times New Roman"/>
          <w:sz w:val="28"/>
          <w:szCs w:val="28"/>
        </w:rPr>
        <w:t xml:space="preserve"> </w:t>
      </w:r>
      <w:proofErr w:type="spellStart"/>
      <w:r w:rsidRPr="00817FC2">
        <w:rPr>
          <w:rFonts w:cs="Times New Roman"/>
          <w:sz w:val="28"/>
          <w:szCs w:val="28"/>
        </w:rPr>
        <w:t>подписала</w:t>
      </w:r>
      <w:proofErr w:type="spellEnd"/>
      <w:r w:rsidRPr="00817FC2">
        <w:rPr>
          <w:rFonts w:cs="Times New Roman"/>
          <w:sz w:val="28"/>
          <w:szCs w:val="28"/>
        </w:rPr>
        <w:t xml:space="preserve"> </w:t>
      </w:r>
      <w:proofErr w:type="spellStart"/>
      <w:r w:rsidRPr="00817FC2">
        <w:rPr>
          <w:rFonts w:cs="Times New Roman"/>
          <w:sz w:val="28"/>
          <w:szCs w:val="28"/>
        </w:rPr>
        <w:t>Парижское</w:t>
      </w:r>
      <w:proofErr w:type="spellEnd"/>
      <w:r w:rsidRPr="00817FC2">
        <w:rPr>
          <w:rFonts w:cs="Times New Roman"/>
          <w:sz w:val="28"/>
          <w:szCs w:val="28"/>
        </w:rPr>
        <w:t xml:space="preserve"> </w:t>
      </w:r>
      <w:proofErr w:type="spellStart"/>
      <w:r w:rsidRPr="00817FC2">
        <w:rPr>
          <w:rFonts w:cs="Times New Roman"/>
          <w:sz w:val="28"/>
          <w:szCs w:val="28"/>
        </w:rPr>
        <w:t>соглашение</w:t>
      </w:r>
      <w:proofErr w:type="spellEnd"/>
      <w:r w:rsidRPr="00817FC2">
        <w:rPr>
          <w:rFonts w:cs="Times New Roman"/>
          <w:sz w:val="28"/>
          <w:szCs w:val="28"/>
        </w:rPr>
        <w:t xml:space="preserve"> </w:t>
      </w:r>
      <w:proofErr w:type="spellStart"/>
      <w:r w:rsidRPr="00817FC2">
        <w:rPr>
          <w:rFonts w:cs="Times New Roman"/>
          <w:sz w:val="28"/>
          <w:szCs w:val="28"/>
        </w:rPr>
        <w:t>по</w:t>
      </w:r>
      <w:proofErr w:type="spellEnd"/>
      <w:r w:rsidRPr="00817FC2">
        <w:rPr>
          <w:rFonts w:cs="Times New Roman"/>
          <w:sz w:val="28"/>
          <w:szCs w:val="28"/>
        </w:rPr>
        <w:t xml:space="preserve"> </w:t>
      </w:r>
      <w:proofErr w:type="spellStart"/>
      <w:r w:rsidRPr="00817FC2">
        <w:rPr>
          <w:rFonts w:cs="Times New Roman"/>
          <w:sz w:val="28"/>
          <w:szCs w:val="28"/>
        </w:rPr>
        <w:t>климату</w:t>
      </w:r>
      <w:proofErr w:type="spellEnd"/>
      <w:r w:rsidRPr="00817FC2">
        <w:rPr>
          <w:rFonts w:cs="Times New Roman"/>
          <w:sz w:val="28"/>
          <w:szCs w:val="28"/>
        </w:rPr>
        <w:t xml:space="preserve">  и </w:t>
      </w:r>
      <w:proofErr w:type="spellStart"/>
      <w:r w:rsidRPr="00817FC2">
        <w:rPr>
          <w:rFonts w:cs="Times New Roman"/>
          <w:sz w:val="28"/>
          <w:szCs w:val="28"/>
        </w:rPr>
        <w:t>прорабатывает</w:t>
      </w:r>
      <w:proofErr w:type="spellEnd"/>
      <w:r w:rsidRPr="00817FC2">
        <w:rPr>
          <w:rFonts w:cs="Times New Roman"/>
          <w:sz w:val="28"/>
          <w:szCs w:val="28"/>
        </w:rPr>
        <w:t xml:space="preserve"> </w:t>
      </w:r>
      <w:proofErr w:type="spellStart"/>
      <w:r w:rsidRPr="00817FC2">
        <w:rPr>
          <w:rFonts w:cs="Times New Roman"/>
          <w:sz w:val="28"/>
          <w:szCs w:val="28"/>
        </w:rPr>
        <w:t>вопрос</w:t>
      </w:r>
      <w:proofErr w:type="spellEnd"/>
      <w:r w:rsidRPr="00817FC2">
        <w:rPr>
          <w:rFonts w:cs="Times New Roman"/>
          <w:sz w:val="28"/>
          <w:szCs w:val="28"/>
        </w:rPr>
        <w:t xml:space="preserve"> </w:t>
      </w:r>
      <w:proofErr w:type="spellStart"/>
      <w:r w:rsidRPr="00817FC2">
        <w:rPr>
          <w:rFonts w:cs="Times New Roman"/>
          <w:sz w:val="28"/>
          <w:szCs w:val="28"/>
        </w:rPr>
        <w:t>его</w:t>
      </w:r>
      <w:proofErr w:type="spellEnd"/>
      <w:r w:rsidRPr="00817FC2">
        <w:rPr>
          <w:rFonts w:cs="Times New Roman"/>
          <w:sz w:val="28"/>
          <w:szCs w:val="28"/>
        </w:rPr>
        <w:t xml:space="preserve"> </w:t>
      </w:r>
      <w:proofErr w:type="spellStart"/>
      <w:r w:rsidRPr="00817FC2">
        <w:rPr>
          <w:rFonts w:cs="Times New Roman"/>
          <w:sz w:val="28"/>
          <w:szCs w:val="28"/>
        </w:rPr>
        <w:t>ратификации</w:t>
      </w:r>
      <w:proofErr w:type="spellEnd"/>
      <w:r w:rsidRPr="00817FC2">
        <w:rPr>
          <w:rFonts w:cs="Times New Roman"/>
          <w:sz w:val="28"/>
          <w:szCs w:val="28"/>
        </w:rPr>
        <w:t>.</w:t>
      </w:r>
      <w:r w:rsidR="00DC3837" w:rsidRPr="00817FC2">
        <w:rPr>
          <w:rFonts w:cs="Times New Roman"/>
          <w:sz w:val="28"/>
          <w:szCs w:val="28"/>
        </w:rPr>
        <w:t xml:space="preserve"> </w:t>
      </w:r>
      <w:proofErr w:type="spellStart"/>
      <w:r w:rsidR="00DC3837" w:rsidRPr="00817FC2">
        <w:rPr>
          <w:rFonts w:cs="Times New Roman"/>
          <w:sz w:val="28"/>
          <w:szCs w:val="28"/>
        </w:rPr>
        <w:t>И</w:t>
      </w:r>
      <w:r w:rsidRPr="00817FC2">
        <w:rPr>
          <w:rFonts w:cs="Times New Roman"/>
          <w:sz w:val="28"/>
          <w:szCs w:val="28"/>
        </w:rPr>
        <w:t>дёт</w:t>
      </w:r>
      <w:proofErr w:type="spellEnd"/>
      <w:r w:rsidRPr="00817FC2">
        <w:rPr>
          <w:rFonts w:cs="Times New Roman"/>
          <w:sz w:val="28"/>
          <w:szCs w:val="28"/>
        </w:rPr>
        <w:t xml:space="preserve"> </w:t>
      </w:r>
      <w:proofErr w:type="spellStart"/>
      <w:r w:rsidRPr="00817FC2">
        <w:rPr>
          <w:rFonts w:cs="Times New Roman"/>
          <w:sz w:val="28"/>
          <w:szCs w:val="28"/>
        </w:rPr>
        <w:t>разработка</w:t>
      </w:r>
      <w:proofErr w:type="spellEnd"/>
      <w:r w:rsidRPr="00817FC2">
        <w:rPr>
          <w:rFonts w:cs="Times New Roman"/>
          <w:sz w:val="28"/>
          <w:szCs w:val="28"/>
        </w:rPr>
        <w:t xml:space="preserve"> </w:t>
      </w:r>
      <w:proofErr w:type="spellStart"/>
      <w:r w:rsidRPr="00817FC2">
        <w:rPr>
          <w:rFonts w:cs="Times New Roman"/>
          <w:sz w:val="28"/>
          <w:szCs w:val="28"/>
        </w:rPr>
        <w:t>модели</w:t>
      </w:r>
      <w:proofErr w:type="spellEnd"/>
      <w:r w:rsidRPr="00817FC2">
        <w:rPr>
          <w:rFonts w:cs="Times New Roman"/>
          <w:sz w:val="28"/>
          <w:szCs w:val="28"/>
        </w:rPr>
        <w:t xml:space="preserve"> </w:t>
      </w:r>
      <w:proofErr w:type="spellStart"/>
      <w:r w:rsidRPr="00817FC2">
        <w:rPr>
          <w:rFonts w:cs="Times New Roman"/>
          <w:sz w:val="28"/>
          <w:szCs w:val="28"/>
        </w:rPr>
        <w:t>будущего</w:t>
      </w:r>
      <w:proofErr w:type="spellEnd"/>
      <w:r w:rsidRPr="00817FC2">
        <w:rPr>
          <w:rFonts w:cs="Times New Roman"/>
          <w:sz w:val="28"/>
          <w:szCs w:val="28"/>
        </w:rPr>
        <w:t xml:space="preserve"> </w:t>
      </w:r>
      <w:proofErr w:type="spellStart"/>
      <w:r w:rsidRPr="00817FC2">
        <w:rPr>
          <w:rFonts w:cs="Times New Roman"/>
          <w:sz w:val="28"/>
          <w:szCs w:val="28"/>
        </w:rPr>
        <w:t>регулирования</w:t>
      </w:r>
      <w:proofErr w:type="spellEnd"/>
      <w:r w:rsidRPr="00817FC2">
        <w:rPr>
          <w:rFonts w:cs="Times New Roman"/>
          <w:sz w:val="28"/>
          <w:szCs w:val="28"/>
        </w:rPr>
        <w:t xml:space="preserve"> </w:t>
      </w:r>
      <w:proofErr w:type="spellStart"/>
      <w:r w:rsidRPr="00817FC2">
        <w:rPr>
          <w:rFonts w:cs="Times New Roman"/>
          <w:sz w:val="28"/>
          <w:szCs w:val="28"/>
        </w:rPr>
        <w:t>выбросов</w:t>
      </w:r>
      <w:proofErr w:type="spellEnd"/>
      <w:r w:rsidRPr="00817FC2">
        <w:rPr>
          <w:rFonts w:cs="Times New Roman"/>
          <w:sz w:val="28"/>
          <w:szCs w:val="28"/>
        </w:rPr>
        <w:t xml:space="preserve"> </w:t>
      </w:r>
      <w:r w:rsidR="00393B43">
        <w:rPr>
          <w:rFonts w:cs="Times New Roman"/>
          <w:kern w:val="0"/>
          <w:sz w:val="28"/>
          <w:szCs w:val="28"/>
          <w:lang w:val="ru-RU"/>
        </w:rPr>
        <w:t>парниковых газов</w:t>
      </w:r>
      <w:r w:rsidRPr="00817FC2">
        <w:rPr>
          <w:rFonts w:cs="Times New Roman"/>
          <w:sz w:val="28"/>
          <w:szCs w:val="28"/>
        </w:rPr>
        <w:t xml:space="preserve"> и </w:t>
      </w:r>
      <w:proofErr w:type="spellStart"/>
      <w:r w:rsidRPr="00817FC2">
        <w:rPr>
          <w:rFonts w:cs="Times New Roman"/>
          <w:sz w:val="28"/>
          <w:szCs w:val="28"/>
        </w:rPr>
        <w:t>системы</w:t>
      </w:r>
      <w:proofErr w:type="spellEnd"/>
      <w:r w:rsidRPr="00817FC2">
        <w:rPr>
          <w:rFonts w:cs="Times New Roman"/>
          <w:sz w:val="28"/>
          <w:szCs w:val="28"/>
        </w:rPr>
        <w:t xml:space="preserve"> </w:t>
      </w:r>
      <w:proofErr w:type="spellStart"/>
      <w:r w:rsidRPr="00817FC2">
        <w:rPr>
          <w:rFonts w:cs="Times New Roman"/>
          <w:sz w:val="28"/>
          <w:szCs w:val="28"/>
        </w:rPr>
        <w:t>их</w:t>
      </w:r>
      <w:proofErr w:type="spellEnd"/>
      <w:r w:rsidRPr="00817FC2">
        <w:rPr>
          <w:rFonts w:cs="Times New Roman"/>
          <w:sz w:val="28"/>
          <w:szCs w:val="28"/>
        </w:rPr>
        <w:t xml:space="preserve"> </w:t>
      </w:r>
      <w:proofErr w:type="spellStart"/>
      <w:r w:rsidRPr="00817FC2">
        <w:rPr>
          <w:rFonts w:cs="Times New Roman"/>
          <w:sz w:val="28"/>
          <w:szCs w:val="28"/>
        </w:rPr>
        <w:t>учета</w:t>
      </w:r>
      <w:proofErr w:type="spellEnd"/>
      <w:r w:rsidRPr="00817FC2">
        <w:rPr>
          <w:rFonts w:cs="Times New Roman"/>
          <w:sz w:val="28"/>
          <w:szCs w:val="28"/>
        </w:rPr>
        <w:t xml:space="preserve">. В </w:t>
      </w:r>
      <w:proofErr w:type="spellStart"/>
      <w:r w:rsidRPr="00817FC2">
        <w:rPr>
          <w:rFonts w:cs="Times New Roman"/>
          <w:sz w:val="28"/>
          <w:szCs w:val="28"/>
        </w:rPr>
        <w:t>рамках</w:t>
      </w:r>
      <w:proofErr w:type="spellEnd"/>
      <w:r w:rsidRPr="00817FC2">
        <w:rPr>
          <w:rFonts w:cs="Times New Roman"/>
          <w:sz w:val="28"/>
          <w:szCs w:val="28"/>
        </w:rPr>
        <w:t xml:space="preserve"> </w:t>
      </w:r>
      <w:proofErr w:type="spellStart"/>
      <w:r w:rsidRPr="00817FC2">
        <w:rPr>
          <w:rFonts w:cs="Times New Roman"/>
          <w:sz w:val="28"/>
          <w:szCs w:val="28"/>
        </w:rPr>
        <w:t>указанной</w:t>
      </w:r>
      <w:proofErr w:type="spellEnd"/>
      <w:r w:rsidRPr="00817FC2">
        <w:rPr>
          <w:rFonts w:cs="Times New Roman"/>
          <w:sz w:val="28"/>
          <w:szCs w:val="28"/>
        </w:rPr>
        <w:t xml:space="preserve"> </w:t>
      </w:r>
      <w:proofErr w:type="spellStart"/>
      <w:r w:rsidRPr="00817FC2">
        <w:rPr>
          <w:rFonts w:cs="Times New Roman"/>
          <w:sz w:val="28"/>
          <w:szCs w:val="28"/>
        </w:rPr>
        <w:t>модели</w:t>
      </w:r>
      <w:proofErr w:type="spellEnd"/>
      <w:r w:rsidRPr="00817FC2">
        <w:rPr>
          <w:rFonts w:cs="Times New Roman"/>
          <w:sz w:val="28"/>
          <w:szCs w:val="28"/>
        </w:rPr>
        <w:t xml:space="preserve"> </w:t>
      </w:r>
      <w:proofErr w:type="spellStart"/>
      <w:r w:rsidRPr="00817FC2">
        <w:rPr>
          <w:rFonts w:cs="Times New Roman"/>
          <w:sz w:val="28"/>
          <w:szCs w:val="28"/>
        </w:rPr>
        <w:t>целесообразна</w:t>
      </w:r>
      <w:proofErr w:type="spellEnd"/>
      <w:r w:rsidRPr="00817FC2">
        <w:rPr>
          <w:rFonts w:cs="Times New Roman"/>
          <w:sz w:val="28"/>
          <w:szCs w:val="28"/>
        </w:rPr>
        <w:t xml:space="preserve"> </w:t>
      </w:r>
      <w:proofErr w:type="spellStart"/>
      <w:r w:rsidRPr="00817FC2">
        <w:rPr>
          <w:rFonts w:cs="Times New Roman"/>
          <w:sz w:val="28"/>
          <w:szCs w:val="28"/>
        </w:rPr>
        <w:t>проработка</w:t>
      </w:r>
      <w:proofErr w:type="spellEnd"/>
      <w:r w:rsidRPr="00817FC2">
        <w:rPr>
          <w:rFonts w:cs="Times New Roman"/>
          <w:sz w:val="28"/>
          <w:szCs w:val="28"/>
        </w:rPr>
        <w:t xml:space="preserve"> </w:t>
      </w:r>
      <w:proofErr w:type="spellStart"/>
      <w:r w:rsidRPr="00817FC2">
        <w:rPr>
          <w:rFonts w:cs="Times New Roman"/>
          <w:sz w:val="28"/>
          <w:szCs w:val="28"/>
        </w:rPr>
        <w:t>системы</w:t>
      </w:r>
      <w:proofErr w:type="spellEnd"/>
      <w:r w:rsidRPr="00817FC2">
        <w:rPr>
          <w:rFonts w:cs="Times New Roman"/>
          <w:sz w:val="28"/>
          <w:szCs w:val="28"/>
        </w:rPr>
        <w:t xml:space="preserve"> </w:t>
      </w:r>
      <w:proofErr w:type="spellStart"/>
      <w:r w:rsidRPr="00817FC2">
        <w:rPr>
          <w:rFonts w:cs="Times New Roman"/>
          <w:sz w:val="28"/>
          <w:szCs w:val="28"/>
        </w:rPr>
        <w:t>углеродного</w:t>
      </w:r>
      <w:proofErr w:type="spellEnd"/>
      <w:r w:rsidRPr="00817FC2">
        <w:rPr>
          <w:rFonts w:cs="Times New Roman"/>
          <w:sz w:val="28"/>
          <w:szCs w:val="28"/>
        </w:rPr>
        <w:t xml:space="preserve"> </w:t>
      </w:r>
      <w:proofErr w:type="spellStart"/>
      <w:r w:rsidRPr="00817FC2">
        <w:rPr>
          <w:rFonts w:cs="Times New Roman"/>
          <w:sz w:val="28"/>
          <w:szCs w:val="28"/>
        </w:rPr>
        <w:t>регулирования</w:t>
      </w:r>
      <w:proofErr w:type="spellEnd"/>
      <w:r w:rsidRPr="00817FC2">
        <w:rPr>
          <w:rFonts w:cs="Times New Roman"/>
          <w:sz w:val="28"/>
          <w:szCs w:val="28"/>
        </w:rPr>
        <w:t xml:space="preserve">, </w:t>
      </w:r>
      <w:proofErr w:type="spellStart"/>
      <w:r w:rsidRPr="00817FC2">
        <w:rPr>
          <w:rFonts w:cs="Times New Roman"/>
          <w:sz w:val="28"/>
          <w:szCs w:val="28"/>
        </w:rPr>
        <w:t>которая</w:t>
      </w:r>
      <w:proofErr w:type="spellEnd"/>
      <w:r w:rsidRPr="00817FC2">
        <w:rPr>
          <w:rFonts w:cs="Times New Roman"/>
          <w:sz w:val="28"/>
          <w:szCs w:val="28"/>
        </w:rPr>
        <w:t xml:space="preserve"> </w:t>
      </w:r>
      <w:proofErr w:type="spellStart"/>
      <w:r w:rsidRPr="00817FC2">
        <w:rPr>
          <w:rFonts w:cs="Times New Roman"/>
          <w:sz w:val="28"/>
          <w:szCs w:val="28"/>
        </w:rPr>
        <w:t>может</w:t>
      </w:r>
      <w:proofErr w:type="spellEnd"/>
      <w:r w:rsidRPr="00817FC2">
        <w:rPr>
          <w:rFonts w:cs="Times New Roman"/>
          <w:sz w:val="28"/>
          <w:szCs w:val="28"/>
        </w:rPr>
        <w:t xml:space="preserve"> </w:t>
      </w:r>
      <w:proofErr w:type="spellStart"/>
      <w:r w:rsidRPr="00817FC2">
        <w:rPr>
          <w:rFonts w:cs="Times New Roman"/>
          <w:sz w:val="28"/>
          <w:szCs w:val="28"/>
        </w:rPr>
        <w:t>базироваться</w:t>
      </w:r>
      <w:proofErr w:type="spellEnd"/>
      <w:r w:rsidRPr="00817FC2">
        <w:rPr>
          <w:rFonts w:cs="Times New Roman"/>
          <w:sz w:val="28"/>
          <w:szCs w:val="28"/>
        </w:rPr>
        <w:t xml:space="preserve"> </w:t>
      </w:r>
      <w:proofErr w:type="spellStart"/>
      <w:r w:rsidRPr="00817FC2">
        <w:rPr>
          <w:rFonts w:cs="Times New Roman"/>
          <w:sz w:val="28"/>
          <w:szCs w:val="28"/>
        </w:rPr>
        <w:t>как</w:t>
      </w:r>
      <w:proofErr w:type="spellEnd"/>
      <w:r w:rsidRPr="00817FC2">
        <w:rPr>
          <w:rFonts w:cs="Times New Roman"/>
          <w:sz w:val="28"/>
          <w:szCs w:val="28"/>
        </w:rPr>
        <w:t xml:space="preserve"> </w:t>
      </w:r>
      <w:proofErr w:type="spellStart"/>
      <w:r w:rsidRPr="00817FC2">
        <w:rPr>
          <w:rFonts w:cs="Times New Roman"/>
          <w:sz w:val="28"/>
          <w:szCs w:val="28"/>
        </w:rPr>
        <w:t>на</w:t>
      </w:r>
      <w:proofErr w:type="spellEnd"/>
      <w:r w:rsidRPr="00817FC2">
        <w:rPr>
          <w:rFonts w:cs="Times New Roman"/>
          <w:sz w:val="28"/>
          <w:szCs w:val="28"/>
        </w:rPr>
        <w:t xml:space="preserve"> </w:t>
      </w:r>
      <w:proofErr w:type="spellStart"/>
      <w:r w:rsidRPr="00817FC2">
        <w:rPr>
          <w:rFonts w:cs="Times New Roman"/>
          <w:sz w:val="28"/>
          <w:szCs w:val="28"/>
        </w:rPr>
        <w:t>рыночных</w:t>
      </w:r>
      <w:proofErr w:type="spellEnd"/>
      <w:r w:rsidRPr="00817FC2">
        <w:rPr>
          <w:rFonts w:cs="Times New Roman"/>
          <w:sz w:val="28"/>
          <w:szCs w:val="28"/>
        </w:rPr>
        <w:t xml:space="preserve"> </w:t>
      </w:r>
      <w:proofErr w:type="spellStart"/>
      <w:r w:rsidRPr="00817FC2">
        <w:rPr>
          <w:rFonts w:cs="Times New Roman"/>
          <w:sz w:val="28"/>
          <w:szCs w:val="28"/>
        </w:rPr>
        <w:t>механизмах</w:t>
      </w:r>
      <w:proofErr w:type="spellEnd"/>
      <w:r w:rsidRPr="00817FC2">
        <w:rPr>
          <w:rFonts w:cs="Times New Roman"/>
          <w:sz w:val="28"/>
          <w:szCs w:val="28"/>
        </w:rPr>
        <w:t xml:space="preserve"> </w:t>
      </w:r>
      <w:proofErr w:type="spellStart"/>
      <w:r w:rsidRPr="00817FC2">
        <w:rPr>
          <w:rFonts w:cs="Times New Roman"/>
          <w:sz w:val="28"/>
          <w:szCs w:val="28"/>
        </w:rPr>
        <w:t>регулирования</w:t>
      </w:r>
      <w:proofErr w:type="spellEnd"/>
      <w:r w:rsidRPr="00817FC2">
        <w:rPr>
          <w:rFonts w:cs="Times New Roman"/>
          <w:sz w:val="28"/>
          <w:szCs w:val="28"/>
        </w:rPr>
        <w:t xml:space="preserve"> </w:t>
      </w:r>
      <w:proofErr w:type="spellStart"/>
      <w:r w:rsidRPr="00817FC2">
        <w:rPr>
          <w:rFonts w:cs="Times New Roman"/>
          <w:sz w:val="28"/>
          <w:szCs w:val="28"/>
        </w:rPr>
        <w:t>выбросов</w:t>
      </w:r>
      <w:proofErr w:type="spellEnd"/>
      <w:r w:rsidRPr="00817FC2">
        <w:rPr>
          <w:rFonts w:cs="Times New Roman"/>
          <w:sz w:val="28"/>
          <w:szCs w:val="28"/>
        </w:rPr>
        <w:t xml:space="preserve"> (</w:t>
      </w:r>
      <w:proofErr w:type="spellStart"/>
      <w:r w:rsidRPr="00817FC2">
        <w:rPr>
          <w:rFonts w:cs="Times New Roman"/>
          <w:sz w:val="28"/>
          <w:szCs w:val="28"/>
        </w:rPr>
        <w:t>квотирование</w:t>
      </w:r>
      <w:proofErr w:type="spellEnd"/>
      <w:r w:rsidRPr="00817FC2">
        <w:rPr>
          <w:rFonts w:cs="Times New Roman"/>
          <w:sz w:val="28"/>
          <w:szCs w:val="28"/>
        </w:rPr>
        <w:t xml:space="preserve"> и </w:t>
      </w:r>
      <w:proofErr w:type="spellStart"/>
      <w:r w:rsidRPr="00817FC2">
        <w:rPr>
          <w:rFonts w:cs="Times New Roman"/>
          <w:sz w:val="28"/>
          <w:szCs w:val="28"/>
        </w:rPr>
        <w:t>система</w:t>
      </w:r>
      <w:proofErr w:type="spellEnd"/>
      <w:r w:rsidRPr="00817FC2">
        <w:rPr>
          <w:rFonts w:cs="Times New Roman"/>
          <w:sz w:val="28"/>
          <w:szCs w:val="28"/>
        </w:rPr>
        <w:t xml:space="preserve"> </w:t>
      </w:r>
      <w:proofErr w:type="spellStart"/>
      <w:r w:rsidRPr="00817FC2">
        <w:rPr>
          <w:rFonts w:cs="Times New Roman"/>
          <w:sz w:val="28"/>
          <w:szCs w:val="28"/>
        </w:rPr>
        <w:t>торговли</w:t>
      </w:r>
      <w:proofErr w:type="spellEnd"/>
      <w:r w:rsidRPr="00817FC2">
        <w:rPr>
          <w:rFonts w:cs="Times New Roman"/>
          <w:sz w:val="28"/>
          <w:szCs w:val="28"/>
        </w:rPr>
        <w:t xml:space="preserve"> </w:t>
      </w:r>
      <w:proofErr w:type="spellStart"/>
      <w:r w:rsidRPr="00817FC2">
        <w:rPr>
          <w:rFonts w:cs="Times New Roman"/>
          <w:sz w:val="28"/>
          <w:szCs w:val="28"/>
        </w:rPr>
        <w:t>выбросами</w:t>
      </w:r>
      <w:proofErr w:type="spellEnd"/>
      <w:r w:rsidRPr="00817FC2">
        <w:rPr>
          <w:rFonts w:cs="Times New Roman"/>
          <w:sz w:val="28"/>
          <w:szCs w:val="28"/>
        </w:rPr>
        <w:t xml:space="preserve">), </w:t>
      </w:r>
      <w:proofErr w:type="spellStart"/>
      <w:r w:rsidRPr="00817FC2">
        <w:rPr>
          <w:rFonts w:cs="Times New Roman"/>
          <w:sz w:val="28"/>
          <w:szCs w:val="28"/>
        </w:rPr>
        <w:t>так</w:t>
      </w:r>
      <w:proofErr w:type="spellEnd"/>
      <w:r w:rsidRPr="00817FC2">
        <w:rPr>
          <w:rFonts w:cs="Times New Roman"/>
          <w:sz w:val="28"/>
          <w:szCs w:val="28"/>
        </w:rPr>
        <w:t xml:space="preserve"> и </w:t>
      </w:r>
      <w:proofErr w:type="spellStart"/>
      <w:r w:rsidRPr="00817FC2">
        <w:rPr>
          <w:rFonts w:cs="Times New Roman"/>
          <w:sz w:val="28"/>
          <w:szCs w:val="28"/>
        </w:rPr>
        <w:t>на</w:t>
      </w:r>
      <w:proofErr w:type="spellEnd"/>
      <w:r w:rsidRPr="00817FC2">
        <w:rPr>
          <w:rFonts w:cs="Times New Roman"/>
          <w:sz w:val="28"/>
          <w:szCs w:val="28"/>
        </w:rPr>
        <w:t xml:space="preserve"> </w:t>
      </w:r>
      <w:proofErr w:type="spellStart"/>
      <w:r w:rsidRPr="00817FC2">
        <w:rPr>
          <w:rFonts w:cs="Times New Roman"/>
          <w:sz w:val="28"/>
          <w:szCs w:val="28"/>
        </w:rPr>
        <w:t>фискальных</w:t>
      </w:r>
      <w:proofErr w:type="spellEnd"/>
      <w:r w:rsidRPr="00817FC2">
        <w:rPr>
          <w:rFonts w:cs="Times New Roman"/>
          <w:sz w:val="28"/>
          <w:szCs w:val="28"/>
        </w:rPr>
        <w:t xml:space="preserve"> (</w:t>
      </w:r>
      <w:proofErr w:type="spellStart"/>
      <w:r w:rsidRPr="00817FC2">
        <w:rPr>
          <w:rFonts w:cs="Times New Roman"/>
          <w:sz w:val="28"/>
          <w:szCs w:val="28"/>
        </w:rPr>
        <w:t>введение</w:t>
      </w:r>
      <w:proofErr w:type="spellEnd"/>
      <w:r w:rsidRPr="00817FC2">
        <w:rPr>
          <w:rFonts w:cs="Times New Roman"/>
          <w:sz w:val="28"/>
          <w:szCs w:val="28"/>
        </w:rPr>
        <w:t xml:space="preserve"> «</w:t>
      </w:r>
      <w:proofErr w:type="spellStart"/>
      <w:r w:rsidRPr="00817FC2">
        <w:rPr>
          <w:rFonts w:cs="Times New Roman"/>
          <w:sz w:val="28"/>
          <w:szCs w:val="28"/>
        </w:rPr>
        <w:t>углеродного</w:t>
      </w:r>
      <w:proofErr w:type="spellEnd"/>
      <w:r w:rsidRPr="00817FC2">
        <w:rPr>
          <w:rFonts w:cs="Times New Roman"/>
          <w:sz w:val="28"/>
          <w:szCs w:val="28"/>
        </w:rPr>
        <w:t>»</w:t>
      </w:r>
      <w:r w:rsidR="00DC3837" w:rsidRPr="00817FC2">
        <w:rPr>
          <w:rFonts w:cs="Times New Roman"/>
          <w:sz w:val="28"/>
          <w:szCs w:val="28"/>
        </w:rPr>
        <w:t xml:space="preserve"> </w:t>
      </w:r>
      <w:proofErr w:type="spellStart"/>
      <w:r w:rsidRPr="00817FC2">
        <w:rPr>
          <w:rFonts w:cs="Times New Roman"/>
          <w:sz w:val="28"/>
          <w:szCs w:val="28"/>
        </w:rPr>
        <w:t>налога</w:t>
      </w:r>
      <w:proofErr w:type="spellEnd"/>
      <w:r w:rsidRPr="00817FC2">
        <w:rPr>
          <w:rFonts w:cs="Times New Roman"/>
          <w:sz w:val="28"/>
          <w:szCs w:val="28"/>
        </w:rPr>
        <w:t xml:space="preserve">), </w:t>
      </w:r>
      <w:proofErr w:type="spellStart"/>
      <w:r w:rsidRPr="00817FC2">
        <w:rPr>
          <w:rFonts w:cs="Times New Roman"/>
          <w:sz w:val="28"/>
          <w:szCs w:val="28"/>
        </w:rPr>
        <w:t>либо</w:t>
      </w:r>
      <w:proofErr w:type="spellEnd"/>
      <w:r w:rsidRPr="00817FC2">
        <w:rPr>
          <w:rFonts w:cs="Times New Roman"/>
          <w:sz w:val="28"/>
          <w:szCs w:val="28"/>
        </w:rPr>
        <w:t xml:space="preserve"> </w:t>
      </w:r>
      <w:proofErr w:type="spellStart"/>
      <w:r w:rsidRPr="00817FC2">
        <w:rPr>
          <w:rFonts w:cs="Times New Roman"/>
          <w:sz w:val="28"/>
          <w:szCs w:val="28"/>
        </w:rPr>
        <w:t>на</w:t>
      </w:r>
      <w:proofErr w:type="spellEnd"/>
      <w:r w:rsidRPr="00817FC2">
        <w:rPr>
          <w:rFonts w:cs="Times New Roman"/>
          <w:sz w:val="28"/>
          <w:szCs w:val="28"/>
        </w:rPr>
        <w:t xml:space="preserve"> </w:t>
      </w:r>
      <w:proofErr w:type="spellStart"/>
      <w:r w:rsidRPr="00817FC2">
        <w:rPr>
          <w:rFonts w:cs="Times New Roman"/>
          <w:sz w:val="28"/>
          <w:szCs w:val="28"/>
        </w:rPr>
        <w:t>их</w:t>
      </w:r>
      <w:proofErr w:type="spellEnd"/>
      <w:r w:rsidRPr="00817FC2">
        <w:rPr>
          <w:rFonts w:cs="Times New Roman"/>
          <w:sz w:val="28"/>
          <w:szCs w:val="28"/>
        </w:rPr>
        <w:t xml:space="preserve"> </w:t>
      </w:r>
      <w:proofErr w:type="spellStart"/>
      <w:r w:rsidRPr="00817FC2">
        <w:rPr>
          <w:rFonts w:cs="Times New Roman"/>
          <w:sz w:val="28"/>
          <w:szCs w:val="28"/>
        </w:rPr>
        <w:t>комбинации</w:t>
      </w:r>
      <w:proofErr w:type="spellEnd"/>
      <w:r w:rsidRPr="00817FC2">
        <w:rPr>
          <w:rFonts w:cs="Times New Roman"/>
          <w:sz w:val="28"/>
          <w:szCs w:val="28"/>
        </w:rPr>
        <w:t xml:space="preserve">. </w:t>
      </w:r>
    </w:p>
    <w:p w:rsidR="00393B43" w:rsidRPr="005F36F5" w:rsidRDefault="00393B43" w:rsidP="00B81D41">
      <w:pPr>
        <w:spacing w:line="360" w:lineRule="auto"/>
        <w:ind w:firstLine="709"/>
        <w:jc w:val="both"/>
        <w:rPr>
          <w:rFonts w:cs="Times New Roman"/>
          <w:color w:val="000000" w:themeColor="text1"/>
          <w:sz w:val="28"/>
          <w:szCs w:val="28"/>
          <w:lang w:val="ru-RU"/>
        </w:rPr>
      </w:pPr>
    </w:p>
    <w:p w:rsidR="000D7DFE" w:rsidRPr="005F36F5" w:rsidRDefault="000D7DFE" w:rsidP="00817FC2">
      <w:pPr>
        <w:pStyle w:val="a6"/>
        <w:spacing w:after="0" w:line="360" w:lineRule="auto"/>
        <w:jc w:val="center"/>
        <w:rPr>
          <w:rStyle w:val="a4"/>
          <w:rFonts w:ascii="Times New Roman" w:hAnsi="Times New Roman"/>
          <w:b/>
          <w:color w:val="000000" w:themeColor="text1"/>
          <w:sz w:val="28"/>
          <w:szCs w:val="28"/>
          <w:shd w:val="clear" w:color="auto" w:fill="FFFFFF"/>
        </w:rPr>
      </w:pPr>
      <w:r w:rsidRPr="005F36F5">
        <w:rPr>
          <w:rFonts w:ascii="Times New Roman" w:hAnsi="Times New Roman"/>
          <w:b/>
          <w:color w:val="000000" w:themeColor="text1"/>
          <w:sz w:val="28"/>
          <w:szCs w:val="28"/>
        </w:rPr>
        <w:t>Заключение</w:t>
      </w:r>
    </w:p>
    <w:p w:rsidR="00DC3837" w:rsidRPr="004C6939" w:rsidRDefault="000D7DFE" w:rsidP="00817FC2">
      <w:pPr>
        <w:suppressAutoHyphens w:val="0"/>
        <w:spacing w:line="360" w:lineRule="auto"/>
        <w:ind w:firstLine="709"/>
        <w:jc w:val="both"/>
        <w:rPr>
          <w:rFonts w:cs="Times New Roman"/>
          <w:color w:val="000000" w:themeColor="text1"/>
          <w:sz w:val="28"/>
          <w:szCs w:val="28"/>
          <w:shd w:val="clear" w:color="auto" w:fill="FFFFFF"/>
          <w:lang w:val="ru-RU"/>
        </w:rPr>
      </w:pPr>
      <w:r w:rsidRPr="004C6939">
        <w:rPr>
          <w:rFonts w:cs="Times New Roman"/>
          <w:color w:val="000000" w:themeColor="text1"/>
          <w:sz w:val="28"/>
          <w:szCs w:val="28"/>
          <w:shd w:val="clear" w:color="auto" w:fill="FFFFFF"/>
          <w:lang w:val="ru-RU"/>
        </w:rPr>
        <w:t>Объективными причинами, затрудняющими и, зачастую, делающими экономически невыгодной</w:t>
      </w:r>
      <w:r w:rsidR="00DC3837" w:rsidRPr="004C6939">
        <w:rPr>
          <w:rFonts w:cs="Times New Roman"/>
          <w:color w:val="000000" w:themeColor="text1"/>
          <w:sz w:val="28"/>
          <w:szCs w:val="28"/>
          <w:shd w:val="clear" w:color="auto" w:fill="FFFFFF"/>
          <w:lang w:val="ru-RU"/>
        </w:rPr>
        <w:t>,</w:t>
      </w:r>
      <w:r w:rsidRPr="004C6939">
        <w:rPr>
          <w:rFonts w:cs="Times New Roman"/>
          <w:color w:val="000000" w:themeColor="text1"/>
          <w:sz w:val="28"/>
          <w:szCs w:val="28"/>
          <w:shd w:val="clear" w:color="auto" w:fill="FFFFFF"/>
          <w:lang w:val="ru-RU"/>
        </w:rPr>
        <w:t xml:space="preserve"> утилизацию </w:t>
      </w:r>
      <w:r w:rsidR="00393B43" w:rsidRPr="004C6939">
        <w:rPr>
          <w:rFonts w:cs="Times New Roman"/>
          <w:color w:val="000000" w:themeColor="text1"/>
          <w:kern w:val="0"/>
          <w:sz w:val="28"/>
          <w:szCs w:val="28"/>
          <w:lang w:val="ru-RU"/>
        </w:rPr>
        <w:t>попутного нефтяного газа</w:t>
      </w:r>
      <w:r w:rsidRPr="004C6939">
        <w:rPr>
          <w:rFonts w:cs="Times New Roman"/>
          <w:color w:val="000000" w:themeColor="text1"/>
          <w:sz w:val="28"/>
          <w:szCs w:val="28"/>
          <w:shd w:val="clear" w:color="auto" w:fill="FFFFFF"/>
          <w:lang w:val="ru-RU"/>
        </w:rPr>
        <w:t xml:space="preserve"> являются: </w:t>
      </w:r>
      <w:r w:rsidRPr="004C6939">
        <w:rPr>
          <w:rFonts w:cs="Times New Roman"/>
          <w:color w:val="000000" w:themeColor="text1"/>
          <w:sz w:val="28"/>
          <w:szCs w:val="28"/>
          <w:lang w:val="ru-RU"/>
        </w:rPr>
        <w:t xml:space="preserve">неразвитость инфраструктуры сбора, транспортировки и утилизации </w:t>
      </w:r>
      <w:r w:rsidR="00393B43" w:rsidRPr="004C6939">
        <w:rPr>
          <w:rFonts w:cs="Times New Roman"/>
          <w:color w:val="000000" w:themeColor="text1"/>
          <w:kern w:val="0"/>
          <w:sz w:val="28"/>
          <w:szCs w:val="28"/>
          <w:lang w:val="ru-RU"/>
        </w:rPr>
        <w:t>попутного нефтяного газа</w:t>
      </w:r>
      <w:r w:rsidRPr="004C6939">
        <w:rPr>
          <w:rFonts w:cs="Times New Roman"/>
          <w:color w:val="000000" w:themeColor="text1"/>
          <w:sz w:val="28"/>
          <w:szCs w:val="28"/>
          <w:lang w:val="ru-RU"/>
        </w:rPr>
        <w:t xml:space="preserve"> в новых районах нефтедобычи</w:t>
      </w:r>
      <w:r w:rsidR="00DC3837" w:rsidRPr="004C6939">
        <w:rPr>
          <w:rFonts w:cs="Times New Roman"/>
          <w:color w:val="000000" w:themeColor="text1"/>
          <w:sz w:val="28"/>
          <w:szCs w:val="28"/>
          <w:lang w:val="ru-RU"/>
        </w:rPr>
        <w:t xml:space="preserve"> (отдаленных и труднодоступных);</w:t>
      </w:r>
      <w:r w:rsidRPr="004C6939">
        <w:rPr>
          <w:rFonts w:cs="Times New Roman"/>
          <w:color w:val="000000" w:themeColor="text1"/>
          <w:sz w:val="28"/>
          <w:szCs w:val="28"/>
          <w:lang w:val="ru-RU"/>
        </w:rPr>
        <w:t xml:space="preserve"> сложность доступа в газотранспортную систему</w:t>
      </w:r>
      <w:r w:rsidR="00DC3837" w:rsidRPr="004C6939">
        <w:rPr>
          <w:rFonts w:cs="Times New Roman"/>
          <w:color w:val="000000" w:themeColor="text1"/>
          <w:sz w:val="28"/>
          <w:szCs w:val="28"/>
          <w:lang w:val="ru-RU"/>
        </w:rPr>
        <w:t>;</w:t>
      </w:r>
      <w:r w:rsidRPr="004C6939">
        <w:rPr>
          <w:rFonts w:cs="Times New Roman"/>
          <w:color w:val="000000" w:themeColor="text1"/>
          <w:sz w:val="28"/>
          <w:szCs w:val="28"/>
          <w:lang w:val="ru-RU"/>
        </w:rPr>
        <w:t xml:space="preserve"> отсутствие местных потребителей продуктов переработки </w:t>
      </w:r>
      <w:r w:rsidR="00393B43" w:rsidRPr="004C6939">
        <w:rPr>
          <w:rFonts w:cs="Times New Roman"/>
          <w:color w:val="000000" w:themeColor="text1"/>
          <w:kern w:val="0"/>
          <w:sz w:val="28"/>
          <w:szCs w:val="28"/>
          <w:lang w:val="ru-RU"/>
        </w:rPr>
        <w:t>попутного нефтяного газа</w:t>
      </w:r>
      <w:r w:rsidR="00DC3837" w:rsidRPr="004C6939">
        <w:rPr>
          <w:rFonts w:cs="Times New Roman"/>
          <w:color w:val="000000" w:themeColor="text1"/>
          <w:sz w:val="28"/>
          <w:szCs w:val="28"/>
          <w:shd w:val="clear" w:color="auto" w:fill="FFFFFF"/>
          <w:lang w:val="ru-RU"/>
        </w:rPr>
        <w:t>;</w:t>
      </w:r>
      <w:r w:rsidRPr="004C6939">
        <w:rPr>
          <w:rFonts w:cs="Times New Roman"/>
          <w:color w:val="000000" w:themeColor="text1"/>
          <w:sz w:val="28"/>
          <w:szCs w:val="28"/>
          <w:shd w:val="clear" w:color="auto" w:fill="FFFFFF"/>
          <w:lang w:val="ru-RU"/>
        </w:rPr>
        <w:t xml:space="preserve"> </w:t>
      </w:r>
      <w:r w:rsidRPr="004C6939">
        <w:rPr>
          <w:rFonts w:cs="Times New Roman"/>
          <w:color w:val="000000" w:themeColor="text1"/>
          <w:sz w:val="28"/>
          <w:szCs w:val="28"/>
          <w:lang w:val="ru-RU"/>
        </w:rPr>
        <w:t xml:space="preserve">из-за низких </w:t>
      </w:r>
      <w:r w:rsidRPr="004C6939">
        <w:rPr>
          <w:rFonts w:cs="Times New Roman"/>
          <w:color w:val="000000" w:themeColor="text1"/>
          <w:sz w:val="28"/>
          <w:szCs w:val="28"/>
          <w:lang w:val="ru-RU"/>
        </w:rPr>
        <w:lastRenderedPageBreak/>
        <w:t xml:space="preserve">объемов добычи </w:t>
      </w:r>
      <w:r w:rsidR="00393B43" w:rsidRPr="004C6939">
        <w:rPr>
          <w:rFonts w:cs="Times New Roman"/>
          <w:color w:val="000000" w:themeColor="text1"/>
          <w:kern w:val="0"/>
          <w:sz w:val="28"/>
          <w:szCs w:val="28"/>
          <w:lang w:val="ru-RU"/>
        </w:rPr>
        <w:t>попутного нефтяного газа</w:t>
      </w:r>
      <w:r w:rsidRPr="004C6939">
        <w:rPr>
          <w:rFonts w:cs="Times New Roman"/>
          <w:color w:val="000000" w:themeColor="text1"/>
          <w:sz w:val="28"/>
          <w:szCs w:val="28"/>
          <w:lang w:val="ru-RU"/>
        </w:rPr>
        <w:t xml:space="preserve"> на малых и средних месторождениях доходы, полученные от его использования, не соизмеримы с уровнем инвестиций, требуемых для реализации проектов по полезному использо</w:t>
      </w:r>
      <w:r w:rsidRPr="004C6939">
        <w:rPr>
          <w:rFonts w:cs="Times New Roman"/>
          <w:color w:val="000000" w:themeColor="text1"/>
          <w:sz w:val="28"/>
          <w:szCs w:val="28"/>
          <w:shd w:val="clear" w:color="auto" w:fill="FFFFFF"/>
          <w:lang w:val="ru-RU"/>
        </w:rPr>
        <w:t xml:space="preserve">ванию </w:t>
      </w:r>
      <w:r w:rsidR="00393B43" w:rsidRPr="004C6939">
        <w:rPr>
          <w:rFonts w:cs="Times New Roman"/>
          <w:color w:val="000000" w:themeColor="text1"/>
          <w:kern w:val="0"/>
          <w:sz w:val="28"/>
          <w:szCs w:val="28"/>
          <w:lang w:val="ru-RU"/>
        </w:rPr>
        <w:t>попутного нефтяного газа</w:t>
      </w:r>
      <w:r w:rsidRPr="004C6939">
        <w:rPr>
          <w:rFonts w:cs="Times New Roman"/>
          <w:color w:val="000000" w:themeColor="text1"/>
          <w:sz w:val="28"/>
          <w:szCs w:val="28"/>
        </w:rPr>
        <w:t xml:space="preserve">. </w:t>
      </w:r>
      <w:r w:rsidRPr="004C6939">
        <w:rPr>
          <w:rFonts w:cs="Times New Roman"/>
          <w:color w:val="000000" w:themeColor="text1"/>
          <w:sz w:val="28"/>
          <w:szCs w:val="28"/>
          <w:lang w:val="ru-RU"/>
        </w:rPr>
        <w:t xml:space="preserve">Решением этих вопросов может стать развитие нефтегазохимических кластеров с привязкой к </w:t>
      </w:r>
      <w:r w:rsidR="00393B43" w:rsidRPr="004C6939">
        <w:rPr>
          <w:rFonts w:cs="Times New Roman"/>
          <w:color w:val="000000" w:themeColor="text1"/>
          <w:kern w:val="0"/>
          <w:sz w:val="28"/>
          <w:szCs w:val="28"/>
          <w:lang w:val="ru-RU"/>
        </w:rPr>
        <w:t>минерально-сырьевым центрам</w:t>
      </w:r>
      <w:r w:rsidRPr="004C6939">
        <w:rPr>
          <w:rFonts w:cs="Times New Roman"/>
          <w:color w:val="000000" w:themeColor="text1"/>
          <w:sz w:val="28"/>
          <w:szCs w:val="28"/>
          <w:lang w:val="ru-RU"/>
        </w:rPr>
        <w:t>.</w:t>
      </w:r>
      <w:r w:rsidR="00DC3837" w:rsidRPr="004C6939">
        <w:rPr>
          <w:rFonts w:cs="Times New Roman"/>
          <w:color w:val="000000" w:themeColor="text1"/>
          <w:sz w:val="28"/>
          <w:szCs w:val="28"/>
          <w:lang w:val="ru-RU"/>
        </w:rPr>
        <w:t xml:space="preserve"> Положительную роль в этом процессе могут сыграть институты развития (через финансирование бизнес-проектов, оказание инфраструктурной поддержки, софинансирование </w:t>
      </w:r>
      <w:r w:rsidR="00393B43" w:rsidRPr="004C6939">
        <w:rPr>
          <w:rFonts w:cs="Times New Roman"/>
          <w:color w:val="000000" w:themeColor="text1"/>
          <w:sz w:val="28"/>
          <w:szCs w:val="28"/>
          <w:lang w:val="ru-RU"/>
        </w:rPr>
        <w:t>научно-исследовательских и опытно-конструкторских работ</w:t>
      </w:r>
      <w:r w:rsidR="00DC3837" w:rsidRPr="004C6939">
        <w:rPr>
          <w:rFonts w:cs="Times New Roman"/>
          <w:color w:val="000000" w:themeColor="text1"/>
          <w:sz w:val="28"/>
          <w:szCs w:val="28"/>
          <w:lang w:val="ru-RU"/>
        </w:rPr>
        <w:t xml:space="preserve"> и пр.). </w:t>
      </w:r>
    </w:p>
    <w:p w:rsidR="000D7DFE" w:rsidRPr="004C6939" w:rsidRDefault="000D7DFE" w:rsidP="00817FC2">
      <w:pPr>
        <w:suppressAutoHyphens w:val="0"/>
        <w:spacing w:line="360" w:lineRule="auto"/>
        <w:ind w:firstLine="709"/>
        <w:jc w:val="both"/>
        <w:rPr>
          <w:rFonts w:cs="Times New Roman"/>
          <w:color w:val="000000" w:themeColor="text1"/>
          <w:sz w:val="28"/>
          <w:szCs w:val="28"/>
          <w:lang w:val="ru-RU"/>
        </w:rPr>
      </w:pPr>
      <w:r w:rsidRPr="004C6939">
        <w:rPr>
          <w:rFonts w:cs="Times New Roman"/>
          <w:color w:val="000000" w:themeColor="text1"/>
          <w:sz w:val="28"/>
          <w:szCs w:val="28"/>
          <w:lang w:val="ru-RU"/>
        </w:rPr>
        <w:t xml:space="preserve">Без государственного вмешательства достижение в среднесрочной перспективе 95%-ого уровня утилизации </w:t>
      </w:r>
      <w:r w:rsidR="005103C3" w:rsidRPr="004C6939">
        <w:rPr>
          <w:rFonts w:cs="Times New Roman"/>
          <w:color w:val="000000" w:themeColor="text1"/>
          <w:kern w:val="0"/>
          <w:sz w:val="28"/>
          <w:szCs w:val="28"/>
          <w:lang w:val="ru-RU"/>
        </w:rPr>
        <w:t>попутного нефтяного газа</w:t>
      </w:r>
      <w:r w:rsidRPr="004C6939">
        <w:rPr>
          <w:rFonts w:cs="Times New Roman"/>
          <w:color w:val="000000" w:themeColor="text1"/>
          <w:sz w:val="28"/>
          <w:szCs w:val="28"/>
          <w:lang w:val="ru-RU"/>
        </w:rPr>
        <w:t xml:space="preserve"> представляется проблематичным. Государство должно обеспечить понятные и прозрачные «правила игры», причем на долгосрочный период, чтобы компании не откладывали реализацию инвестиционных проектов. С одной стороны, необходимо предоставить меры поддержки, а, с другой, обеспечить жесткий контроль за соблюдением установленных норм и правил, в том числе по обеспечению экологической безопасности.</w:t>
      </w:r>
      <w:r w:rsidR="00DC3837" w:rsidRPr="004C6939">
        <w:rPr>
          <w:rFonts w:cs="Times New Roman"/>
          <w:color w:val="000000" w:themeColor="text1"/>
          <w:sz w:val="28"/>
          <w:szCs w:val="28"/>
          <w:lang w:val="ru-RU"/>
        </w:rPr>
        <w:t xml:space="preserve"> </w:t>
      </w:r>
      <w:r w:rsidRPr="004C6939">
        <w:rPr>
          <w:rFonts w:cs="Times New Roman"/>
          <w:color w:val="000000" w:themeColor="text1"/>
          <w:sz w:val="28"/>
          <w:szCs w:val="28"/>
          <w:lang w:val="ru-RU"/>
        </w:rPr>
        <w:t xml:space="preserve">В качестве мер поддержки целесообразно стимулирование развития рынка использования </w:t>
      </w:r>
      <w:r w:rsidR="005103C3" w:rsidRPr="004C6939">
        <w:rPr>
          <w:rFonts w:cs="Times New Roman"/>
          <w:color w:val="000000" w:themeColor="text1"/>
          <w:kern w:val="0"/>
          <w:sz w:val="28"/>
          <w:szCs w:val="28"/>
          <w:lang w:val="ru-RU"/>
        </w:rPr>
        <w:t>попутного нефтяного газа</w:t>
      </w:r>
      <w:r w:rsidRPr="004C6939">
        <w:rPr>
          <w:rFonts w:cs="Times New Roman"/>
          <w:color w:val="000000" w:themeColor="text1"/>
          <w:sz w:val="28"/>
          <w:szCs w:val="28"/>
          <w:shd w:val="clear" w:color="auto" w:fill="FFFFFF"/>
          <w:lang w:val="ru-RU"/>
        </w:rPr>
        <w:t xml:space="preserve"> в виде </w:t>
      </w:r>
      <w:r w:rsidRPr="004C6939">
        <w:rPr>
          <w:rFonts w:cs="Times New Roman"/>
          <w:color w:val="000000" w:themeColor="text1"/>
          <w:sz w:val="28"/>
          <w:szCs w:val="28"/>
          <w:lang w:val="ru-RU"/>
        </w:rPr>
        <w:t xml:space="preserve">предоставления субсидий переработчикам газа, стимулирования отечественных </w:t>
      </w:r>
      <w:r w:rsidR="005103C3" w:rsidRPr="004C6939">
        <w:rPr>
          <w:rFonts w:cs="Times New Roman"/>
          <w:color w:val="000000" w:themeColor="text1"/>
          <w:kern w:val="0"/>
          <w:sz w:val="28"/>
          <w:szCs w:val="28"/>
          <w:lang w:val="ru-RU"/>
        </w:rPr>
        <w:t>научно-исследовательских и опытно-конструкторских работ</w:t>
      </w:r>
      <w:r w:rsidRPr="004C6939">
        <w:rPr>
          <w:rFonts w:cs="Times New Roman"/>
          <w:color w:val="000000" w:themeColor="text1"/>
          <w:sz w:val="28"/>
          <w:szCs w:val="28"/>
          <w:lang w:val="ru-RU"/>
        </w:rPr>
        <w:t xml:space="preserve">, инноваций и новых технологий в сфере полезного использования </w:t>
      </w:r>
      <w:r w:rsidR="005103C3" w:rsidRPr="004C6939">
        <w:rPr>
          <w:rFonts w:cs="Times New Roman"/>
          <w:color w:val="000000" w:themeColor="text1"/>
          <w:kern w:val="0"/>
          <w:sz w:val="28"/>
          <w:szCs w:val="28"/>
          <w:lang w:val="ru-RU"/>
        </w:rPr>
        <w:t>попутного нефтяного газа</w:t>
      </w:r>
      <w:r w:rsidRPr="004C6939">
        <w:rPr>
          <w:rFonts w:cs="Times New Roman"/>
          <w:color w:val="000000" w:themeColor="text1"/>
          <w:sz w:val="28"/>
          <w:szCs w:val="28"/>
          <w:lang w:val="ru-RU"/>
        </w:rPr>
        <w:t xml:space="preserve">. Это позволит расширить направления использования </w:t>
      </w:r>
      <w:r w:rsidR="005103C3" w:rsidRPr="004C6939">
        <w:rPr>
          <w:rFonts w:cs="Times New Roman"/>
          <w:color w:val="000000" w:themeColor="text1"/>
          <w:kern w:val="0"/>
          <w:sz w:val="28"/>
          <w:szCs w:val="28"/>
          <w:lang w:val="ru-RU"/>
        </w:rPr>
        <w:t>попутного нефтяного газа</w:t>
      </w:r>
      <w:r w:rsidRPr="004C6939">
        <w:rPr>
          <w:rFonts w:cs="Times New Roman"/>
          <w:color w:val="000000" w:themeColor="text1"/>
          <w:sz w:val="28"/>
          <w:szCs w:val="28"/>
          <w:lang w:val="ru-RU"/>
        </w:rPr>
        <w:t xml:space="preserve"> и повысить глубину его переработки, создавая добавочную стоимость. Стоимость некоторых продуктов на 7</w:t>
      </w:r>
      <w:r w:rsidR="00DC3837" w:rsidRPr="004C6939">
        <w:rPr>
          <w:rFonts w:cs="Times New Roman"/>
          <w:color w:val="000000" w:themeColor="text1"/>
          <w:sz w:val="28"/>
          <w:szCs w:val="28"/>
          <w:lang w:val="ru-RU"/>
        </w:rPr>
        <w:t>-</w:t>
      </w:r>
      <w:r w:rsidRPr="004C6939">
        <w:rPr>
          <w:rFonts w:cs="Times New Roman"/>
          <w:color w:val="000000" w:themeColor="text1"/>
          <w:sz w:val="28"/>
          <w:szCs w:val="28"/>
          <w:lang w:val="ru-RU"/>
        </w:rPr>
        <w:t xml:space="preserve">8 стадии переработки </w:t>
      </w:r>
      <w:r w:rsidR="005103C3" w:rsidRPr="004C6939">
        <w:rPr>
          <w:rFonts w:cs="Times New Roman"/>
          <w:color w:val="000000" w:themeColor="text1"/>
          <w:kern w:val="0"/>
          <w:sz w:val="28"/>
          <w:szCs w:val="28"/>
          <w:lang w:val="ru-RU"/>
        </w:rPr>
        <w:t>попутного нефтяного газа</w:t>
      </w:r>
      <w:r w:rsidRPr="004C6939">
        <w:rPr>
          <w:rFonts w:cs="Times New Roman"/>
          <w:color w:val="000000" w:themeColor="text1"/>
          <w:sz w:val="28"/>
          <w:szCs w:val="28"/>
          <w:lang w:val="ru-RU"/>
        </w:rPr>
        <w:t xml:space="preserve"> может превосходить стоимость аналогичного объема сырья в 100 и более раз [</w:t>
      </w:r>
      <w:r w:rsidR="00083339" w:rsidRPr="004C6939">
        <w:rPr>
          <w:rFonts w:cs="Times New Roman"/>
          <w:color w:val="000000" w:themeColor="text1"/>
          <w:sz w:val="28"/>
          <w:szCs w:val="28"/>
          <w:lang w:val="ru-RU"/>
        </w:rPr>
        <w:t>47</w:t>
      </w:r>
      <w:r w:rsidRPr="004C6939">
        <w:rPr>
          <w:rFonts w:cs="Times New Roman"/>
          <w:color w:val="000000" w:themeColor="text1"/>
          <w:sz w:val="28"/>
          <w:szCs w:val="28"/>
          <w:lang w:val="ru-RU"/>
        </w:rPr>
        <w:t>, с.60].</w:t>
      </w:r>
    </w:p>
    <w:p w:rsidR="000D7DFE" w:rsidRPr="004C6939" w:rsidRDefault="000D7DFE" w:rsidP="00817FC2">
      <w:pPr>
        <w:pStyle w:val="a6"/>
        <w:spacing w:after="0" w:line="360" w:lineRule="auto"/>
        <w:ind w:firstLine="709"/>
        <w:jc w:val="both"/>
        <w:rPr>
          <w:rFonts w:ascii="Times New Roman" w:hAnsi="Times New Roman"/>
          <w:color w:val="000000" w:themeColor="text1"/>
          <w:sz w:val="28"/>
          <w:szCs w:val="28"/>
          <w:shd w:val="clear" w:color="auto" w:fill="FFFFFF"/>
        </w:rPr>
      </w:pPr>
      <w:r w:rsidRPr="004C6939">
        <w:rPr>
          <w:rFonts w:ascii="Times New Roman" w:hAnsi="Times New Roman"/>
          <w:color w:val="000000" w:themeColor="text1"/>
          <w:sz w:val="28"/>
          <w:szCs w:val="28"/>
          <w:shd w:val="clear" w:color="auto" w:fill="FFFFFF"/>
        </w:rPr>
        <w:t>Не менее важной является региональная составляющая. Для обеспечения комплексного социально-экономического эффекта</w:t>
      </w:r>
      <w:r w:rsidR="00DC3837" w:rsidRPr="004C6939">
        <w:rPr>
          <w:rFonts w:ascii="Times New Roman" w:hAnsi="Times New Roman"/>
          <w:color w:val="000000" w:themeColor="text1"/>
          <w:sz w:val="28"/>
          <w:szCs w:val="28"/>
          <w:shd w:val="clear" w:color="auto" w:fill="FFFFFF"/>
        </w:rPr>
        <w:t xml:space="preserve"> полагаю, что</w:t>
      </w:r>
      <w:r w:rsidRPr="004C6939">
        <w:rPr>
          <w:rFonts w:ascii="Times New Roman" w:hAnsi="Times New Roman"/>
          <w:color w:val="000000" w:themeColor="text1"/>
          <w:sz w:val="28"/>
          <w:szCs w:val="28"/>
          <w:shd w:val="clear" w:color="auto" w:fill="FFFFFF"/>
        </w:rPr>
        <w:t xml:space="preserve"> вопросы обеспечения </w:t>
      </w:r>
      <w:r w:rsidR="00EC61BE" w:rsidRPr="004C6939">
        <w:rPr>
          <w:rFonts w:ascii="Times New Roman" w:hAnsi="Times New Roman"/>
          <w:color w:val="000000" w:themeColor="text1"/>
          <w:sz w:val="28"/>
          <w:szCs w:val="28"/>
          <w:shd w:val="clear" w:color="auto" w:fill="FFFFFF"/>
        </w:rPr>
        <w:t>полезного использования</w:t>
      </w:r>
      <w:r w:rsidRPr="004C6939">
        <w:rPr>
          <w:rFonts w:ascii="Times New Roman" w:hAnsi="Times New Roman"/>
          <w:color w:val="000000" w:themeColor="text1"/>
          <w:sz w:val="28"/>
          <w:szCs w:val="28"/>
          <w:shd w:val="clear" w:color="auto" w:fill="FFFFFF"/>
        </w:rPr>
        <w:t xml:space="preserve"> </w:t>
      </w:r>
      <w:r w:rsidR="005103C3" w:rsidRPr="004C6939">
        <w:rPr>
          <w:rFonts w:ascii="Times New Roman" w:hAnsi="Times New Roman"/>
          <w:color w:val="000000" w:themeColor="text1"/>
          <w:sz w:val="28"/>
          <w:szCs w:val="28"/>
          <w:shd w:val="clear" w:color="auto" w:fill="FFFFFF"/>
        </w:rPr>
        <w:t>попутного нефтяного газа</w:t>
      </w:r>
      <w:r w:rsidRPr="004C6939">
        <w:rPr>
          <w:rFonts w:ascii="Times New Roman" w:hAnsi="Times New Roman"/>
          <w:color w:val="000000" w:themeColor="text1"/>
          <w:sz w:val="28"/>
          <w:szCs w:val="28"/>
          <w:shd w:val="clear" w:color="auto" w:fill="FFFFFF"/>
        </w:rPr>
        <w:t xml:space="preserve"> должны </w:t>
      </w:r>
      <w:r w:rsidRPr="004C6939">
        <w:rPr>
          <w:rFonts w:ascii="Times New Roman" w:hAnsi="Times New Roman"/>
          <w:color w:val="000000" w:themeColor="text1"/>
          <w:sz w:val="28"/>
          <w:szCs w:val="28"/>
          <w:shd w:val="clear" w:color="auto" w:fill="FFFFFF"/>
        </w:rPr>
        <w:lastRenderedPageBreak/>
        <w:t xml:space="preserve">отражаться в документах стратегического планирования субъектов </w:t>
      </w:r>
      <w:r w:rsidR="005103C3" w:rsidRPr="004C6939">
        <w:rPr>
          <w:rFonts w:ascii="Times New Roman" w:hAnsi="Times New Roman"/>
          <w:color w:val="000000" w:themeColor="text1"/>
          <w:sz w:val="28"/>
          <w:szCs w:val="28"/>
          <w:shd w:val="clear" w:color="auto" w:fill="FFFFFF"/>
        </w:rPr>
        <w:t>Российской Федерации</w:t>
      </w:r>
      <w:r w:rsidRPr="004C6939">
        <w:rPr>
          <w:rFonts w:ascii="Times New Roman" w:hAnsi="Times New Roman"/>
          <w:color w:val="000000" w:themeColor="text1"/>
          <w:sz w:val="28"/>
          <w:szCs w:val="28"/>
          <w:shd w:val="clear" w:color="auto" w:fill="FFFFFF"/>
        </w:rPr>
        <w:t xml:space="preserve"> и муниципальных образований. </w:t>
      </w:r>
    </w:p>
    <w:p w:rsidR="000D7DFE" w:rsidRPr="004C6939" w:rsidRDefault="000D7DFE" w:rsidP="00817FC2">
      <w:pPr>
        <w:pStyle w:val="a6"/>
        <w:spacing w:after="0" w:line="360" w:lineRule="auto"/>
        <w:ind w:firstLine="709"/>
        <w:jc w:val="both"/>
        <w:rPr>
          <w:rFonts w:ascii="Times New Roman" w:hAnsi="Times New Roman"/>
          <w:color w:val="000000" w:themeColor="text1"/>
          <w:sz w:val="28"/>
          <w:szCs w:val="28"/>
        </w:rPr>
      </w:pPr>
      <w:r w:rsidRPr="004C6939">
        <w:rPr>
          <w:rFonts w:ascii="Times New Roman" w:hAnsi="Times New Roman"/>
          <w:color w:val="000000" w:themeColor="text1"/>
          <w:sz w:val="28"/>
          <w:szCs w:val="28"/>
          <w:shd w:val="clear" w:color="auto" w:fill="FFFFFF"/>
        </w:rPr>
        <w:t>Реализация вышеназванных направлений невозможна без выстраивания системы подготовки высококвалифицированных специалистов.</w:t>
      </w:r>
    </w:p>
    <w:p w:rsidR="000D7DFE" w:rsidRPr="004C6939" w:rsidRDefault="000D7DFE" w:rsidP="00817FC2">
      <w:pPr>
        <w:spacing w:line="360" w:lineRule="auto"/>
        <w:ind w:firstLine="709"/>
        <w:jc w:val="both"/>
        <w:rPr>
          <w:rFonts w:cs="Times New Roman"/>
          <w:color w:val="000000" w:themeColor="text1"/>
          <w:sz w:val="28"/>
          <w:szCs w:val="28"/>
          <w:lang w:val="ru-RU"/>
        </w:rPr>
      </w:pPr>
      <w:r w:rsidRPr="004C6939">
        <w:rPr>
          <w:rFonts w:cs="Times New Roman"/>
          <w:color w:val="000000" w:themeColor="text1"/>
          <w:sz w:val="28"/>
          <w:szCs w:val="28"/>
          <w:lang w:val="ru-RU"/>
        </w:rPr>
        <w:t xml:space="preserve">Кроме того, представляется важным повышение информационной открытости </w:t>
      </w:r>
      <w:r w:rsidR="00ED691F" w:rsidRPr="004C6939">
        <w:rPr>
          <w:rFonts w:cs="Times New Roman"/>
          <w:color w:val="000000" w:themeColor="text1"/>
          <w:sz w:val="28"/>
          <w:szCs w:val="28"/>
          <w:lang w:val="ru-RU"/>
        </w:rPr>
        <w:t>с</w:t>
      </w:r>
      <w:r w:rsidRPr="004C6939">
        <w:rPr>
          <w:rFonts w:cs="Times New Roman"/>
          <w:color w:val="000000" w:themeColor="text1"/>
          <w:sz w:val="28"/>
          <w:szCs w:val="28"/>
          <w:lang w:val="ru-RU"/>
        </w:rPr>
        <w:t xml:space="preserve"> усиление</w:t>
      </w:r>
      <w:r w:rsidR="00ED691F" w:rsidRPr="004C6939">
        <w:rPr>
          <w:rFonts w:cs="Times New Roman"/>
          <w:color w:val="000000" w:themeColor="text1"/>
          <w:sz w:val="28"/>
          <w:szCs w:val="28"/>
          <w:lang w:val="ru-RU"/>
        </w:rPr>
        <w:t>м</w:t>
      </w:r>
      <w:r w:rsidRPr="004C6939">
        <w:rPr>
          <w:rFonts w:cs="Times New Roman"/>
          <w:color w:val="000000" w:themeColor="text1"/>
          <w:sz w:val="28"/>
          <w:szCs w:val="28"/>
          <w:lang w:val="ru-RU"/>
        </w:rPr>
        <w:t xml:space="preserve"> роли общественных объединений и некоммерческих организаций в оказании содействия в решении вопросов, направленных на снижение выбросов </w:t>
      </w:r>
      <w:r w:rsidR="005103C3" w:rsidRPr="004C6939">
        <w:rPr>
          <w:rFonts w:cs="Times New Roman"/>
          <w:color w:val="000000" w:themeColor="text1"/>
          <w:kern w:val="0"/>
          <w:sz w:val="28"/>
          <w:szCs w:val="28"/>
          <w:lang w:val="ru-RU"/>
        </w:rPr>
        <w:t>парниковых газов</w:t>
      </w:r>
      <w:r w:rsidRPr="004C6939">
        <w:rPr>
          <w:rFonts w:cs="Times New Roman"/>
          <w:color w:val="000000" w:themeColor="text1"/>
          <w:sz w:val="28"/>
          <w:szCs w:val="28"/>
          <w:lang w:val="ru-RU"/>
        </w:rPr>
        <w:t xml:space="preserve"> и </w:t>
      </w:r>
      <w:r w:rsidR="005103C3" w:rsidRPr="004C6939">
        <w:rPr>
          <w:rFonts w:cs="Times New Roman"/>
          <w:color w:val="000000" w:themeColor="text1"/>
          <w:kern w:val="0"/>
          <w:sz w:val="28"/>
          <w:szCs w:val="28"/>
          <w:lang w:val="ru-RU"/>
        </w:rPr>
        <w:t>загрязняющих веществ</w:t>
      </w:r>
      <w:r w:rsidRPr="004C6939">
        <w:rPr>
          <w:rFonts w:cs="Times New Roman"/>
          <w:color w:val="000000" w:themeColor="text1"/>
          <w:sz w:val="28"/>
          <w:szCs w:val="28"/>
          <w:lang w:val="ru-RU"/>
        </w:rPr>
        <w:t xml:space="preserve"> при добыче нефти и на обеспечение полезного использования </w:t>
      </w:r>
      <w:r w:rsidR="005103C3" w:rsidRPr="004C6939">
        <w:rPr>
          <w:rFonts w:cs="Times New Roman"/>
          <w:color w:val="000000" w:themeColor="text1"/>
          <w:kern w:val="0"/>
          <w:sz w:val="28"/>
          <w:szCs w:val="28"/>
          <w:lang w:val="ru-RU"/>
        </w:rPr>
        <w:t>попутного нефтяного газа</w:t>
      </w:r>
      <w:r w:rsidRPr="004C6939">
        <w:rPr>
          <w:rFonts w:cs="Times New Roman"/>
          <w:color w:val="000000" w:themeColor="text1"/>
          <w:sz w:val="28"/>
          <w:szCs w:val="28"/>
          <w:lang w:val="ru-RU"/>
        </w:rPr>
        <w:t xml:space="preserve">. </w:t>
      </w:r>
    </w:p>
    <w:p w:rsidR="000D7DFE" w:rsidRPr="004C6939" w:rsidRDefault="00E738F0" w:rsidP="00817FC2">
      <w:pPr>
        <w:pStyle w:val="a6"/>
        <w:spacing w:after="0" w:line="360" w:lineRule="auto"/>
        <w:ind w:firstLine="709"/>
        <w:jc w:val="both"/>
        <w:rPr>
          <w:rFonts w:ascii="Times New Roman" w:hAnsi="Times New Roman"/>
          <w:color w:val="000000" w:themeColor="text1"/>
          <w:sz w:val="28"/>
          <w:szCs w:val="28"/>
        </w:rPr>
      </w:pPr>
      <w:r w:rsidRPr="004C6939">
        <w:rPr>
          <w:rFonts w:ascii="Times New Roman" w:hAnsi="Times New Roman"/>
          <w:color w:val="000000" w:themeColor="text1"/>
          <w:sz w:val="28"/>
          <w:szCs w:val="28"/>
        </w:rPr>
        <w:t>Подводя итог,</w:t>
      </w:r>
      <w:r w:rsidR="000D7DFE" w:rsidRPr="004C6939">
        <w:rPr>
          <w:rFonts w:ascii="Times New Roman" w:hAnsi="Times New Roman"/>
          <w:color w:val="000000" w:themeColor="text1"/>
          <w:sz w:val="28"/>
          <w:szCs w:val="28"/>
        </w:rPr>
        <w:t xml:space="preserve"> отме</w:t>
      </w:r>
      <w:r w:rsidRPr="004C6939">
        <w:rPr>
          <w:rFonts w:ascii="Times New Roman" w:hAnsi="Times New Roman"/>
          <w:color w:val="000000" w:themeColor="text1"/>
          <w:sz w:val="28"/>
          <w:szCs w:val="28"/>
        </w:rPr>
        <w:t>чу</w:t>
      </w:r>
      <w:r w:rsidR="000D7DFE" w:rsidRPr="004C6939">
        <w:rPr>
          <w:rFonts w:ascii="Times New Roman" w:hAnsi="Times New Roman"/>
          <w:color w:val="000000" w:themeColor="text1"/>
          <w:sz w:val="28"/>
          <w:szCs w:val="28"/>
        </w:rPr>
        <w:t xml:space="preserve">, что </w:t>
      </w:r>
      <w:r w:rsidR="00ED691F" w:rsidRPr="004C6939">
        <w:rPr>
          <w:rFonts w:ascii="Times New Roman" w:hAnsi="Times New Roman"/>
          <w:color w:val="000000" w:themeColor="text1"/>
          <w:sz w:val="28"/>
          <w:szCs w:val="28"/>
        </w:rPr>
        <w:t xml:space="preserve">стимулирование полезного использования </w:t>
      </w:r>
      <w:r w:rsidR="005103C3" w:rsidRPr="004C6939">
        <w:rPr>
          <w:rFonts w:ascii="Times New Roman" w:hAnsi="Times New Roman"/>
          <w:color w:val="000000" w:themeColor="text1"/>
          <w:sz w:val="28"/>
          <w:szCs w:val="28"/>
        </w:rPr>
        <w:t>попутного нефтяного газа</w:t>
      </w:r>
      <w:r w:rsidR="00ED691F" w:rsidRPr="004C6939">
        <w:rPr>
          <w:rFonts w:ascii="Times New Roman" w:hAnsi="Times New Roman"/>
          <w:color w:val="000000" w:themeColor="text1"/>
          <w:sz w:val="28"/>
          <w:szCs w:val="28"/>
        </w:rPr>
        <w:t xml:space="preserve"> дает мультипликативный эффект в достижении </w:t>
      </w:r>
      <w:r w:rsidR="005103C3" w:rsidRPr="004C6939">
        <w:rPr>
          <w:rFonts w:ascii="Times New Roman" w:hAnsi="Times New Roman"/>
          <w:color w:val="000000" w:themeColor="text1"/>
          <w:sz w:val="28"/>
          <w:szCs w:val="28"/>
        </w:rPr>
        <w:t>целей устойчивого развития</w:t>
      </w:r>
      <w:r w:rsidR="00ED691F" w:rsidRPr="004C6939">
        <w:rPr>
          <w:rFonts w:ascii="Times New Roman" w:hAnsi="Times New Roman"/>
          <w:color w:val="000000" w:themeColor="text1"/>
          <w:sz w:val="28"/>
          <w:szCs w:val="28"/>
        </w:rPr>
        <w:t>, обеспечивая переход к</w:t>
      </w:r>
      <w:r w:rsidR="000D7DFE" w:rsidRPr="004C6939">
        <w:rPr>
          <w:rFonts w:ascii="Times New Roman" w:hAnsi="Times New Roman"/>
          <w:caps/>
          <w:color w:val="000000" w:themeColor="text1"/>
          <w:sz w:val="28"/>
          <w:szCs w:val="28"/>
        </w:rPr>
        <w:t xml:space="preserve"> </w:t>
      </w:r>
      <w:r w:rsidR="000D7DFE" w:rsidRPr="004C6939">
        <w:rPr>
          <w:rFonts w:ascii="Times New Roman" w:hAnsi="Times New Roman"/>
          <w:color w:val="000000" w:themeColor="text1"/>
          <w:sz w:val="28"/>
          <w:szCs w:val="28"/>
        </w:rPr>
        <w:t xml:space="preserve">использованию рациональных моделей потребления и производства; рациональное освоение и эффективное использование ресурсов; внедрение передовых экологически «чистых» и безопасных технологий; повышение энергетической эффективности; минимизацию негативного воздействия деятельности по нефтедобыче на здоровье людей и окружающую среду; смягчение последствий изменения климата; возрастание занятости населения; усиление конкурентоспособности экономики, её устойчивый рост и переход на </w:t>
      </w:r>
      <w:proofErr w:type="spellStart"/>
      <w:r w:rsidR="000D7DFE" w:rsidRPr="004C6939">
        <w:rPr>
          <w:rFonts w:ascii="Times New Roman" w:hAnsi="Times New Roman"/>
          <w:color w:val="000000" w:themeColor="text1"/>
          <w:sz w:val="28"/>
          <w:szCs w:val="28"/>
        </w:rPr>
        <w:t>низкоуглеродную</w:t>
      </w:r>
      <w:proofErr w:type="spellEnd"/>
      <w:r w:rsidR="000D7DFE" w:rsidRPr="004C6939">
        <w:rPr>
          <w:rFonts w:ascii="Times New Roman" w:hAnsi="Times New Roman"/>
          <w:color w:val="000000" w:themeColor="text1"/>
          <w:sz w:val="28"/>
          <w:szCs w:val="28"/>
        </w:rPr>
        <w:t xml:space="preserve"> экономику, что соответствует </w:t>
      </w:r>
      <w:r w:rsidR="005103C3" w:rsidRPr="004C6939">
        <w:rPr>
          <w:rFonts w:ascii="Times New Roman" w:hAnsi="Times New Roman"/>
          <w:color w:val="000000" w:themeColor="text1"/>
          <w:sz w:val="28"/>
          <w:szCs w:val="28"/>
        </w:rPr>
        <w:t>целям устойчивого развития</w:t>
      </w:r>
      <w:r w:rsidR="000D7DFE" w:rsidRPr="004C6939">
        <w:rPr>
          <w:rFonts w:ascii="Times New Roman" w:hAnsi="Times New Roman"/>
          <w:color w:val="000000" w:themeColor="text1"/>
          <w:sz w:val="28"/>
          <w:szCs w:val="28"/>
        </w:rPr>
        <w:t xml:space="preserve"> №№ 7-9, 11-13.</w:t>
      </w:r>
    </w:p>
    <w:p w:rsidR="006C2534" w:rsidRPr="004C6939" w:rsidRDefault="006C2534" w:rsidP="00817FC2">
      <w:pPr>
        <w:spacing w:line="360" w:lineRule="auto"/>
        <w:jc w:val="both"/>
        <w:rPr>
          <w:rStyle w:val="ad"/>
          <w:rFonts w:cs="Times New Roman"/>
          <w:color w:val="000000" w:themeColor="text1"/>
          <w:sz w:val="28"/>
          <w:szCs w:val="28"/>
          <w:lang w:val="ru-RU"/>
        </w:rPr>
      </w:pPr>
    </w:p>
    <w:p w:rsidR="00274D6D" w:rsidRPr="004C6939" w:rsidRDefault="00274D6D" w:rsidP="00817FC2">
      <w:pPr>
        <w:spacing w:line="360" w:lineRule="auto"/>
        <w:jc w:val="both"/>
        <w:rPr>
          <w:rStyle w:val="ad"/>
          <w:rFonts w:cs="Times New Roman"/>
          <w:color w:val="000000" w:themeColor="text1"/>
          <w:sz w:val="28"/>
          <w:szCs w:val="28"/>
          <w:lang w:val="ru-RU"/>
        </w:rPr>
      </w:pPr>
      <w:r w:rsidRPr="004C6939">
        <w:rPr>
          <w:rStyle w:val="ad"/>
          <w:rFonts w:cs="Times New Roman"/>
          <w:color w:val="000000" w:themeColor="text1"/>
          <w:sz w:val="28"/>
          <w:szCs w:val="28"/>
          <w:lang w:val="ru-RU"/>
        </w:rPr>
        <w:t>Список литературы:</w:t>
      </w:r>
    </w:p>
    <w:p w:rsidR="00F24BC4" w:rsidRPr="004C6939" w:rsidRDefault="00F24BC4" w:rsidP="00817FC2">
      <w:pPr>
        <w:spacing w:line="360" w:lineRule="auto"/>
        <w:ind w:firstLine="709"/>
        <w:jc w:val="both"/>
        <w:rPr>
          <w:rStyle w:val="ad"/>
          <w:rFonts w:cs="Times New Roman"/>
          <w:b w:val="0"/>
          <w:color w:val="000000" w:themeColor="text1"/>
          <w:sz w:val="28"/>
          <w:szCs w:val="28"/>
          <w:lang w:val="en-US"/>
        </w:rPr>
      </w:pPr>
      <w:r w:rsidRPr="004C6939">
        <w:rPr>
          <w:rStyle w:val="ad"/>
          <w:rFonts w:cs="Times New Roman"/>
          <w:b w:val="0"/>
          <w:color w:val="000000" w:themeColor="text1"/>
          <w:sz w:val="28"/>
          <w:szCs w:val="28"/>
          <w:lang w:val="ru-RU"/>
        </w:rPr>
        <w:t xml:space="preserve">1. Компонентный состав </w:t>
      </w:r>
      <w:r w:rsidR="005103C3" w:rsidRPr="004C6939">
        <w:rPr>
          <w:rFonts w:cs="Times New Roman"/>
          <w:color w:val="000000" w:themeColor="text1"/>
          <w:kern w:val="0"/>
          <w:sz w:val="28"/>
          <w:szCs w:val="28"/>
          <w:lang w:val="ru-RU"/>
        </w:rPr>
        <w:t>попутного нефтяного газа</w:t>
      </w:r>
      <w:r w:rsidRPr="004C6939">
        <w:rPr>
          <w:rStyle w:val="ad"/>
          <w:rFonts w:cs="Times New Roman"/>
          <w:b w:val="0"/>
          <w:color w:val="000000" w:themeColor="text1"/>
          <w:sz w:val="28"/>
          <w:szCs w:val="28"/>
          <w:lang w:val="ru-RU"/>
        </w:rPr>
        <w:t xml:space="preserve"> // Алексей Вячеславович Филиппов. </w:t>
      </w:r>
      <w:r w:rsidRPr="004C6939">
        <w:rPr>
          <w:rStyle w:val="ad"/>
          <w:rFonts w:cs="Times New Roman"/>
          <w:b w:val="0"/>
          <w:color w:val="000000" w:themeColor="text1"/>
          <w:sz w:val="28"/>
          <w:szCs w:val="28"/>
          <w:lang w:val="en-US"/>
        </w:rPr>
        <w:t xml:space="preserve">13.10.2013. </w:t>
      </w:r>
      <w:r w:rsidRPr="004C6939">
        <w:rPr>
          <w:rFonts w:cs="Times New Roman"/>
          <w:color w:val="000000" w:themeColor="text1"/>
          <w:kern w:val="0"/>
          <w:sz w:val="28"/>
          <w:szCs w:val="28"/>
        </w:rPr>
        <w:t>–</w:t>
      </w:r>
      <w:r w:rsidRPr="004C6939">
        <w:rPr>
          <w:rFonts w:cs="Times New Roman"/>
          <w:color w:val="000000" w:themeColor="text1"/>
          <w:kern w:val="0"/>
          <w:sz w:val="28"/>
          <w:szCs w:val="28"/>
          <w:lang w:val="en-US"/>
        </w:rPr>
        <w:t xml:space="preserve"> </w:t>
      </w:r>
      <w:r w:rsidRPr="004C6939">
        <w:rPr>
          <w:rStyle w:val="ad"/>
          <w:rFonts w:cs="Times New Roman"/>
          <w:b w:val="0"/>
          <w:color w:val="000000" w:themeColor="text1"/>
          <w:sz w:val="28"/>
          <w:szCs w:val="28"/>
          <w:lang w:val="en-US"/>
        </w:rPr>
        <w:t>URL:  http://www.avfinfo.ru/engineering/e-06/ (</w:t>
      </w:r>
      <w:r w:rsidRPr="004C6939">
        <w:rPr>
          <w:rStyle w:val="ad"/>
          <w:rFonts w:cs="Times New Roman"/>
          <w:b w:val="0"/>
          <w:color w:val="000000" w:themeColor="text1"/>
          <w:sz w:val="28"/>
          <w:szCs w:val="28"/>
          <w:lang w:val="ru-RU"/>
        </w:rPr>
        <w:t>дата</w:t>
      </w:r>
      <w:r w:rsidRPr="004C6939">
        <w:rPr>
          <w:rStyle w:val="ad"/>
          <w:rFonts w:cs="Times New Roman"/>
          <w:b w:val="0"/>
          <w:color w:val="000000" w:themeColor="text1"/>
          <w:sz w:val="28"/>
          <w:szCs w:val="28"/>
          <w:lang w:val="en-US"/>
        </w:rPr>
        <w:t xml:space="preserve"> </w:t>
      </w:r>
      <w:r w:rsidRPr="004C6939">
        <w:rPr>
          <w:rStyle w:val="ad"/>
          <w:rFonts w:cs="Times New Roman"/>
          <w:b w:val="0"/>
          <w:color w:val="000000" w:themeColor="text1"/>
          <w:sz w:val="28"/>
          <w:szCs w:val="28"/>
          <w:lang w:val="ru-RU"/>
        </w:rPr>
        <w:t>обращения</w:t>
      </w:r>
      <w:r w:rsidRPr="004C6939">
        <w:rPr>
          <w:rStyle w:val="ad"/>
          <w:rFonts w:cs="Times New Roman"/>
          <w:b w:val="0"/>
          <w:color w:val="000000" w:themeColor="text1"/>
          <w:sz w:val="28"/>
          <w:szCs w:val="28"/>
          <w:lang w:val="en-US"/>
        </w:rPr>
        <w:t>: 10.11.2018).</w:t>
      </w:r>
    </w:p>
    <w:p w:rsidR="00140CB5" w:rsidRPr="004C6939" w:rsidRDefault="00140CB5"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en-US"/>
        </w:rPr>
        <w:t xml:space="preserve">2. New Satellite Data Reveals Progress: Global Gas Flaring Declined in 2017 // World Bank Group. </w:t>
      </w:r>
      <w:r w:rsidRPr="004C6939">
        <w:rPr>
          <w:rStyle w:val="ad"/>
          <w:rFonts w:cs="Times New Roman"/>
          <w:b w:val="0"/>
          <w:color w:val="000000" w:themeColor="text1"/>
          <w:sz w:val="28"/>
          <w:szCs w:val="28"/>
          <w:lang w:val="ru-RU"/>
        </w:rPr>
        <w:t xml:space="preserve">17.07.2018. </w:t>
      </w:r>
      <w:r w:rsidRPr="004C6939">
        <w:rPr>
          <w:rFonts w:cs="Times New Roman"/>
          <w:color w:val="000000" w:themeColor="text1"/>
          <w:kern w:val="0"/>
          <w:sz w:val="28"/>
          <w:szCs w:val="28"/>
        </w:rPr>
        <w:t>–</w:t>
      </w:r>
      <w:r w:rsidRPr="004C6939">
        <w:rPr>
          <w:rFonts w:cs="Times New Roman"/>
          <w:color w:val="000000" w:themeColor="text1"/>
          <w:kern w:val="0"/>
          <w:sz w:val="28"/>
          <w:szCs w:val="28"/>
          <w:lang w:val="ru-RU"/>
        </w:rPr>
        <w:t xml:space="preserve"> </w:t>
      </w:r>
      <w:r w:rsidRPr="004C6939">
        <w:rPr>
          <w:rStyle w:val="ad"/>
          <w:rFonts w:cs="Times New Roman"/>
          <w:b w:val="0"/>
          <w:color w:val="000000" w:themeColor="text1"/>
          <w:sz w:val="28"/>
          <w:szCs w:val="28"/>
          <w:lang w:val="ru-RU"/>
        </w:rPr>
        <w:t>URL: https://www.worldbank.org/en/news/press-release/2018/07/17/new-satellite-data-reveals-progress-global-gas-flaring-declined-in-2017 (дата обращения: 19.02.2019).</w:t>
      </w:r>
    </w:p>
    <w:p w:rsidR="00140CB5" w:rsidRPr="004C6939" w:rsidRDefault="00140CB5" w:rsidP="00817FC2">
      <w:pPr>
        <w:spacing w:line="360" w:lineRule="auto"/>
        <w:ind w:firstLine="709"/>
        <w:jc w:val="both"/>
        <w:rPr>
          <w:rStyle w:val="ad"/>
          <w:rFonts w:cs="Times New Roman"/>
          <w:b w:val="0"/>
          <w:color w:val="000000" w:themeColor="text1"/>
          <w:sz w:val="28"/>
          <w:szCs w:val="28"/>
          <w:lang w:val="en-US"/>
        </w:rPr>
      </w:pPr>
      <w:r w:rsidRPr="004C6939">
        <w:rPr>
          <w:rStyle w:val="ad"/>
          <w:rFonts w:cs="Times New Roman"/>
          <w:b w:val="0"/>
          <w:color w:val="000000" w:themeColor="text1"/>
          <w:sz w:val="28"/>
          <w:szCs w:val="28"/>
          <w:lang w:val="en-US"/>
        </w:rPr>
        <w:t xml:space="preserve">3. Global Gas Flaring Reduction Partnership // World Bank Group. </w:t>
      </w:r>
      <w:r w:rsidRPr="004C6939">
        <w:rPr>
          <w:rFonts w:cs="Times New Roman"/>
          <w:color w:val="000000" w:themeColor="text1"/>
          <w:kern w:val="0"/>
          <w:sz w:val="28"/>
          <w:szCs w:val="28"/>
        </w:rPr>
        <w:t>–</w:t>
      </w:r>
      <w:r w:rsidRPr="004C6939">
        <w:rPr>
          <w:rStyle w:val="ad"/>
          <w:rFonts w:cs="Times New Roman"/>
          <w:b w:val="0"/>
          <w:color w:val="000000" w:themeColor="text1"/>
          <w:sz w:val="28"/>
          <w:szCs w:val="28"/>
          <w:lang w:val="en-US"/>
        </w:rPr>
        <w:t xml:space="preserve"> URL: </w:t>
      </w:r>
      <w:r w:rsidRPr="004C6939">
        <w:rPr>
          <w:rStyle w:val="ad"/>
          <w:rFonts w:cs="Times New Roman"/>
          <w:b w:val="0"/>
          <w:color w:val="000000" w:themeColor="text1"/>
          <w:sz w:val="28"/>
          <w:szCs w:val="28"/>
          <w:lang w:val="en-US"/>
        </w:rPr>
        <w:lastRenderedPageBreak/>
        <w:t>http://www.worldbank.org/en/programs/gasflaringreduction#7 (</w:t>
      </w:r>
      <w:r w:rsidRPr="004C6939">
        <w:rPr>
          <w:rStyle w:val="ad"/>
          <w:rFonts w:cs="Times New Roman"/>
          <w:b w:val="0"/>
          <w:color w:val="000000" w:themeColor="text1"/>
          <w:sz w:val="28"/>
          <w:szCs w:val="28"/>
          <w:lang w:val="ru-RU"/>
        </w:rPr>
        <w:t>дата</w:t>
      </w:r>
      <w:r w:rsidRPr="004C6939">
        <w:rPr>
          <w:rStyle w:val="ad"/>
          <w:rFonts w:cs="Times New Roman"/>
          <w:b w:val="0"/>
          <w:color w:val="000000" w:themeColor="text1"/>
          <w:sz w:val="28"/>
          <w:szCs w:val="28"/>
          <w:lang w:val="en-US"/>
        </w:rPr>
        <w:t xml:space="preserve"> </w:t>
      </w:r>
      <w:r w:rsidRPr="004C6939">
        <w:rPr>
          <w:rStyle w:val="ad"/>
          <w:rFonts w:cs="Times New Roman"/>
          <w:b w:val="0"/>
          <w:color w:val="000000" w:themeColor="text1"/>
          <w:sz w:val="28"/>
          <w:szCs w:val="28"/>
          <w:lang w:val="ru-RU"/>
        </w:rPr>
        <w:t>обращения</w:t>
      </w:r>
      <w:r w:rsidRPr="004C6939">
        <w:rPr>
          <w:rStyle w:val="ad"/>
          <w:rFonts w:cs="Times New Roman"/>
          <w:b w:val="0"/>
          <w:color w:val="000000" w:themeColor="text1"/>
          <w:sz w:val="28"/>
          <w:szCs w:val="28"/>
          <w:lang w:val="en-US"/>
        </w:rPr>
        <w:t>: 19.02.2019).</w:t>
      </w:r>
    </w:p>
    <w:p w:rsidR="00140CB5" w:rsidRPr="004C6939" w:rsidRDefault="00140CB5"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4. Способы утилизации </w:t>
      </w:r>
      <w:r w:rsidR="005103C3" w:rsidRPr="004C6939">
        <w:rPr>
          <w:rFonts w:cs="Times New Roman"/>
          <w:color w:val="000000" w:themeColor="text1"/>
          <w:kern w:val="0"/>
          <w:sz w:val="28"/>
          <w:szCs w:val="28"/>
          <w:lang w:val="ru-RU"/>
        </w:rPr>
        <w:t>попутного нефтяного газа</w:t>
      </w:r>
      <w:r w:rsidRPr="004C6939">
        <w:rPr>
          <w:rStyle w:val="ad"/>
          <w:rFonts w:cs="Times New Roman"/>
          <w:b w:val="0"/>
          <w:color w:val="000000" w:themeColor="text1"/>
          <w:sz w:val="28"/>
          <w:szCs w:val="28"/>
          <w:lang w:val="ru-RU"/>
        </w:rPr>
        <w:t xml:space="preserve"> в России // Сибур. 06.04.2017. </w:t>
      </w:r>
      <w:r w:rsidRPr="004C6939">
        <w:rPr>
          <w:rFonts w:cs="Times New Roman"/>
          <w:color w:val="000000" w:themeColor="text1"/>
          <w:kern w:val="0"/>
          <w:sz w:val="28"/>
          <w:szCs w:val="28"/>
        </w:rPr>
        <w:t>–</w:t>
      </w:r>
      <w:r w:rsidRPr="004C6939">
        <w:rPr>
          <w:rFonts w:cs="Times New Roman"/>
          <w:color w:val="000000" w:themeColor="text1"/>
          <w:kern w:val="0"/>
          <w:sz w:val="28"/>
          <w:szCs w:val="28"/>
          <w:lang w:val="ru-RU"/>
        </w:rPr>
        <w:t xml:space="preserve"> </w:t>
      </w:r>
      <w:r w:rsidRPr="004C6939">
        <w:rPr>
          <w:rStyle w:val="ad"/>
          <w:rFonts w:cs="Times New Roman"/>
          <w:b w:val="0"/>
          <w:color w:val="000000" w:themeColor="text1"/>
          <w:sz w:val="28"/>
          <w:szCs w:val="28"/>
          <w:lang w:val="ru-RU"/>
        </w:rPr>
        <w:t xml:space="preserve">URL: https://www.sibur.ru/upload/iblock/7f9/7f99b71b46a22dd0c4769d35596e3413.pdf (дата обращения: 19.02.2019). </w:t>
      </w:r>
    </w:p>
    <w:p w:rsidR="00F24BC4" w:rsidRPr="004C6939" w:rsidRDefault="00F24BC4"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5. Государственный доклад «О состоянии и об охране окружающей среды РФ в 2017 году» // Министерство природных ресурсов  и экологии </w:t>
      </w:r>
      <w:r w:rsidR="005103C3" w:rsidRPr="004C6939">
        <w:rPr>
          <w:rFonts w:cs="Times New Roman"/>
          <w:color w:val="000000" w:themeColor="text1"/>
          <w:kern w:val="0"/>
          <w:sz w:val="28"/>
          <w:szCs w:val="28"/>
          <w:lang w:val="ru-RU"/>
        </w:rPr>
        <w:t>Российской Федерации</w:t>
      </w:r>
      <w:r w:rsidRPr="004C6939">
        <w:rPr>
          <w:rStyle w:val="ad"/>
          <w:rFonts w:cs="Times New Roman"/>
          <w:b w:val="0"/>
          <w:color w:val="000000" w:themeColor="text1"/>
          <w:sz w:val="28"/>
          <w:szCs w:val="28"/>
          <w:lang w:val="ru-RU"/>
        </w:rPr>
        <w:t>. 28.12.2018. – URL : http://www.mnr.gov.ru/docs/o_sostoyanii_i_ob_okhrane_okruzhayushchey_sredy_rossiyskoy_federatsii/gosudarstvennyy_doklad_o_sostoyanii_i_ob_okhrane_okruzhayushchey_sredy_rossiyskoy_federatsii_v_2017_/ (дата обращения: 20.02.2019).</w:t>
      </w:r>
    </w:p>
    <w:p w:rsidR="00F24BC4" w:rsidRPr="004C6939" w:rsidRDefault="00F24BC4"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6. </w:t>
      </w:r>
      <w:proofErr w:type="spellStart"/>
      <w:r w:rsidRPr="004C6939">
        <w:rPr>
          <w:rStyle w:val="ad"/>
          <w:rFonts w:cs="Times New Roman"/>
          <w:b w:val="0"/>
          <w:color w:val="000000" w:themeColor="text1"/>
          <w:sz w:val="28"/>
          <w:szCs w:val="28"/>
          <w:lang w:val="ru-RU"/>
        </w:rPr>
        <w:t>Соловьянов</w:t>
      </w:r>
      <w:proofErr w:type="spellEnd"/>
      <w:r w:rsidRPr="004C6939">
        <w:rPr>
          <w:rStyle w:val="ad"/>
          <w:rFonts w:cs="Times New Roman"/>
          <w:b w:val="0"/>
          <w:color w:val="000000" w:themeColor="text1"/>
          <w:sz w:val="28"/>
          <w:szCs w:val="28"/>
          <w:lang w:val="ru-RU"/>
        </w:rPr>
        <w:t xml:space="preserve"> А.А. Проблемы использования </w:t>
      </w:r>
      <w:r w:rsidR="005103C3" w:rsidRPr="004C6939">
        <w:rPr>
          <w:rFonts w:cs="Times New Roman"/>
          <w:color w:val="000000" w:themeColor="text1"/>
          <w:kern w:val="0"/>
          <w:sz w:val="28"/>
          <w:szCs w:val="28"/>
          <w:lang w:val="ru-RU"/>
        </w:rPr>
        <w:t>попутного нефтяного газа</w:t>
      </w:r>
      <w:r w:rsidRPr="004C6939">
        <w:rPr>
          <w:rStyle w:val="ad"/>
          <w:rFonts w:cs="Times New Roman"/>
          <w:b w:val="0"/>
          <w:color w:val="000000" w:themeColor="text1"/>
          <w:sz w:val="28"/>
          <w:szCs w:val="28"/>
          <w:lang w:val="ru-RU"/>
        </w:rPr>
        <w:t xml:space="preserve"> в России // </w:t>
      </w:r>
      <w:proofErr w:type="spellStart"/>
      <w:r w:rsidRPr="004C6939">
        <w:rPr>
          <w:rStyle w:val="ad"/>
          <w:rFonts w:cs="Times New Roman"/>
          <w:b w:val="0"/>
          <w:color w:val="000000" w:themeColor="text1"/>
          <w:sz w:val="28"/>
          <w:szCs w:val="28"/>
          <w:lang w:val="ru-RU"/>
        </w:rPr>
        <w:t>НефтеГазоХимия</w:t>
      </w:r>
      <w:proofErr w:type="spellEnd"/>
      <w:r w:rsidRPr="004C6939">
        <w:rPr>
          <w:rStyle w:val="ad"/>
          <w:rFonts w:cs="Times New Roman"/>
          <w:b w:val="0"/>
          <w:color w:val="000000" w:themeColor="text1"/>
          <w:sz w:val="28"/>
          <w:szCs w:val="28"/>
          <w:lang w:val="ru-RU"/>
        </w:rPr>
        <w:t xml:space="preserve">. </w:t>
      </w:r>
      <w:r w:rsidRPr="004C6939">
        <w:rPr>
          <w:rFonts w:cs="Times New Roman"/>
          <w:color w:val="000000" w:themeColor="text1"/>
          <w:kern w:val="0"/>
          <w:sz w:val="28"/>
          <w:szCs w:val="28"/>
        </w:rPr>
        <w:t>–</w:t>
      </w:r>
      <w:r w:rsidRPr="004C6939">
        <w:rPr>
          <w:rStyle w:val="ad"/>
          <w:rFonts w:cs="Times New Roman"/>
          <w:b w:val="0"/>
          <w:color w:val="000000" w:themeColor="text1"/>
          <w:sz w:val="28"/>
          <w:szCs w:val="28"/>
          <w:lang w:val="ru-RU"/>
        </w:rPr>
        <w:t xml:space="preserve"> 2015. </w:t>
      </w:r>
      <w:r w:rsidRPr="004C6939">
        <w:rPr>
          <w:rFonts w:cs="Times New Roman"/>
          <w:color w:val="000000" w:themeColor="text1"/>
          <w:kern w:val="0"/>
          <w:sz w:val="28"/>
          <w:szCs w:val="28"/>
        </w:rPr>
        <w:t>–</w:t>
      </w:r>
      <w:r w:rsidRPr="004C6939">
        <w:rPr>
          <w:rStyle w:val="ad"/>
          <w:rFonts w:cs="Times New Roman"/>
          <w:b w:val="0"/>
          <w:color w:val="000000" w:themeColor="text1"/>
          <w:sz w:val="28"/>
          <w:szCs w:val="28"/>
          <w:lang w:val="ru-RU"/>
        </w:rPr>
        <w:t xml:space="preserve"> № 1. </w:t>
      </w:r>
      <w:r w:rsidRPr="004C6939">
        <w:rPr>
          <w:rFonts w:cs="Times New Roman"/>
          <w:color w:val="000000" w:themeColor="text1"/>
          <w:kern w:val="0"/>
          <w:sz w:val="28"/>
          <w:szCs w:val="28"/>
        </w:rPr>
        <w:t>–</w:t>
      </w:r>
      <w:r w:rsidRPr="004C6939">
        <w:rPr>
          <w:rStyle w:val="ad"/>
          <w:rFonts w:cs="Times New Roman"/>
          <w:b w:val="0"/>
          <w:color w:val="000000" w:themeColor="text1"/>
          <w:sz w:val="28"/>
          <w:szCs w:val="28"/>
          <w:lang w:val="ru-RU"/>
        </w:rPr>
        <w:t xml:space="preserve"> С. 12-16. </w:t>
      </w:r>
    </w:p>
    <w:p w:rsidR="00140CB5" w:rsidRPr="004C6939" w:rsidRDefault="00140CB5" w:rsidP="00817FC2">
      <w:pPr>
        <w:spacing w:line="360" w:lineRule="auto"/>
        <w:ind w:firstLine="709"/>
        <w:jc w:val="both"/>
        <w:rPr>
          <w:rFonts w:cs="Times New Roman"/>
          <w:color w:val="000000" w:themeColor="text1"/>
          <w:sz w:val="28"/>
          <w:szCs w:val="28"/>
          <w:lang w:val="en-US"/>
        </w:rPr>
      </w:pPr>
      <w:r w:rsidRPr="004C6939">
        <w:rPr>
          <w:rStyle w:val="ad"/>
          <w:rFonts w:cs="Times New Roman"/>
          <w:b w:val="0"/>
          <w:color w:val="000000" w:themeColor="text1"/>
          <w:sz w:val="28"/>
          <w:szCs w:val="28"/>
          <w:lang w:val="en-US"/>
        </w:rPr>
        <w:t>7. Zero Routine Flaring by 2030 // World Bank Group.</w:t>
      </w:r>
      <w:r w:rsidRPr="004C6939">
        <w:rPr>
          <w:rFonts w:cs="Times New Roman"/>
          <w:color w:val="000000" w:themeColor="text1"/>
          <w:kern w:val="0"/>
          <w:sz w:val="28"/>
          <w:szCs w:val="28"/>
        </w:rPr>
        <w:t xml:space="preserve"> –</w:t>
      </w:r>
      <w:r w:rsidRPr="004C6939">
        <w:rPr>
          <w:rStyle w:val="ad"/>
          <w:rFonts w:cs="Times New Roman"/>
          <w:b w:val="0"/>
          <w:color w:val="000000" w:themeColor="text1"/>
          <w:sz w:val="28"/>
          <w:szCs w:val="28"/>
          <w:lang w:val="en-US"/>
        </w:rPr>
        <w:t xml:space="preserve"> URL: http://www.worldbank.org/en/programs/zero-routine-flaring-by-2030 (</w:t>
      </w:r>
      <w:r w:rsidRPr="004C6939">
        <w:rPr>
          <w:rStyle w:val="ad"/>
          <w:rFonts w:cs="Times New Roman"/>
          <w:b w:val="0"/>
          <w:color w:val="000000" w:themeColor="text1"/>
          <w:sz w:val="28"/>
          <w:szCs w:val="28"/>
          <w:lang w:val="ru-RU"/>
        </w:rPr>
        <w:t>дата</w:t>
      </w:r>
      <w:r w:rsidRPr="004C6939">
        <w:rPr>
          <w:rStyle w:val="ad"/>
          <w:rFonts w:cs="Times New Roman"/>
          <w:b w:val="0"/>
          <w:color w:val="000000" w:themeColor="text1"/>
          <w:sz w:val="28"/>
          <w:szCs w:val="28"/>
          <w:lang w:val="en-US"/>
        </w:rPr>
        <w:t xml:space="preserve"> </w:t>
      </w:r>
      <w:r w:rsidRPr="004C6939">
        <w:rPr>
          <w:rStyle w:val="ad"/>
          <w:rFonts w:cs="Times New Roman"/>
          <w:b w:val="0"/>
          <w:color w:val="000000" w:themeColor="text1"/>
          <w:sz w:val="28"/>
          <w:szCs w:val="28"/>
          <w:lang w:val="ru-RU"/>
        </w:rPr>
        <w:t>обращения</w:t>
      </w:r>
      <w:r w:rsidRPr="004C6939">
        <w:rPr>
          <w:rStyle w:val="ad"/>
          <w:rFonts w:cs="Times New Roman"/>
          <w:b w:val="0"/>
          <w:color w:val="000000" w:themeColor="text1"/>
          <w:sz w:val="28"/>
          <w:szCs w:val="28"/>
          <w:lang w:val="en-US"/>
        </w:rPr>
        <w:t>: 19.02.2019).</w:t>
      </w:r>
    </w:p>
    <w:p w:rsidR="00140CB5" w:rsidRPr="004C6939" w:rsidRDefault="00140CB5" w:rsidP="00817FC2">
      <w:pPr>
        <w:pStyle w:val="a6"/>
        <w:spacing w:after="0" w:line="360" w:lineRule="auto"/>
        <w:ind w:firstLine="709"/>
        <w:jc w:val="both"/>
        <w:rPr>
          <w:rFonts w:ascii="Times New Roman" w:hAnsi="Times New Roman"/>
          <w:color w:val="000000" w:themeColor="text1"/>
          <w:sz w:val="28"/>
          <w:szCs w:val="28"/>
        </w:rPr>
      </w:pPr>
      <w:r w:rsidRPr="004C6939">
        <w:rPr>
          <w:rFonts w:ascii="Times New Roman" w:hAnsi="Times New Roman"/>
          <w:color w:val="000000" w:themeColor="text1"/>
          <w:sz w:val="28"/>
          <w:szCs w:val="28"/>
        </w:rPr>
        <w:t xml:space="preserve">8. </w:t>
      </w:r>
      <w:r w:rsidR="005103C3" w:rsidRPr="004C6939">
        <w:rPr>
          <w:rFonts w:ascii="Times New Roman" w:hAnsi="Times New Roman"/>
          <w:color w:val="000000" w:themeColor="text1"/>
          <w:sz w:val="28"/>
          <w:szCs w:val="28"/>
        </w:rPr>
        <w:t>Попутный нефтяной газ</w:t>
      </w:r>
      <w:r w:rsidRPr="004C6939">
        <w:rPr>
          <w:rFonts w:ascii="Times New Roman" w:hAnsi="Times New Roman"/>
          <w:color w:val="000000" w:themeColor="text1"/>
          <w:sz w:val="28"/>
          <w:szCs w:val="28"/>
        </w:rPr>
        <w:t xml:space="preserve"> и проблема его утилизации // Новости энергетики. 21.01.2014. –URL: https://novostienergetiki.ru/poputnyj-neftyanoj-gaz-i-problema-ego-utilizacii/ (дата обращения: 19.02.2019).</w:t>
      </w:r>
    </w:p>
    <w:p w:rsidR="00140CB5" w:rsidRPr="004C6939" w:rsidRDefault="00140CB5" w:rsidP="00817FC2">
      <w:pPr>
        <w:pStyle w:val="a6"/>
        <w:spacing w:after="0" w:line="360" w:lineRule="auto"/>
        <w:ind w:firstLine="709"/>
        <w:jc w:val="both"/>
        <w:rPr>
          <w:rFonts w:ascii="Times New Roman" w:hAnsi="Times New Roman"/>
          <w:color w:val="000000" w:themeColor="text1"/>
          <w:sz w:val="28"/>
          <w:szCs w:val="28"/>
        </w:rPr>
      </w:pPr>
      <w:r w:rsidRPr="004C6939">
        <w:rPr>
          <w:rFonts w:ascii="Times New Roman" w:hAnsi="Times New Roman"/>
          <w:color w:val="000000" w:themeColor="text1"/>
          <w:sz w:val="28"/>
          <w:szCs w:val="28"/>
        </w:rPr>
        <w:t xml:space="preserve">9. Кирюшин П.А., Книжников А.Ю., </w:t>
      </w:r>
      <w:proofErr w:type="spellStart"/>
      <w:r w:rsidRPr="004C6939">
        <w:rPr>
          <w:rFonts w:ascii="Times New Roman" w:hAnsi="Times New Roman"/>
          <w:color w:val="000000" w:themeColor="text1"/>
          <w:sz w:val="28"/>
          <w:szCs w:val="28"/>
        </w:rPr>
        <w:t>Кочи</w:t>
      </w:r>
      <w:proofErr w:type="spellEnd"/>
      <w:r w:rsidRPr="004C6939">
        <w:rPr>
          <w:rFonts w:ascii="Times New Roman" w:hAnsi="Times New Roman"/>
          <w:color w:val="000000" w:themeColor="text1"/>
          <w:sz w:val="28"/>
          <w:szCs w:val="28"/>
        </w:rPr>
        <w:t xml:space="preserve"> К.В., </w:t>
      </w:r>
      <w:proofErr w:type="spellStart"/>
      <w:r w:rsidRPr="004C6939">
        <w:rPr>
          <w:rFonts w:ascii="Times New Roman" w:hAnsi="Times New Roman"/>
          <w:color w:val="000000" w:themeColor="text1"/>
          <w:sz w:val="28"/>
          <w:szCs w:val="28"/>
        </w:rPr>
        <w:t>Пузанова</w:t>
      </w:r>
      <w:proofErr w:type="spellEnd"/>
      <w:r w:rsidRPr="004C6939">
        <w:rPr>
          <w:rFonts w:ascii="Times New Roman" w:hAnsi="Times New Roman"/>
          <w:color w:val="000000" w:themeColor="text1"/>
          <w:sz w:val="28"/>
          <w:szCs w:val="28"/>
        </w:rPr>
        <w:t xml:space="preserve"> Т.А., Уваров С.А. </w:t>
      </w:r>
      <w:r w:rsidR="005103C3" w:rsidRPr="004C6939">
        <w:rPr>
          <w:rFonts w:ascii="Times New Roman" w:hAnsi="Times New Roman"/>
          <w:color w:val="000000" w:themeColor="text1"/>
          <w:sz w:val="28"/>
          <w:szCs w:val="28"/>
        </w:rPr>
        <w:t>Попутный нефтяной газ</w:t>
      </w:r>
      <w:r w:rsidRPr="004C6939">
        <w:rPr>
          <w:rFonts w:ascii="Times New Roman" w:hAnsi="Times New Roman"/>
          <w:color w:val="000000" w:themeColor="text1"/>
          <w:sz w:val="28"/>
          <w:szCs w:val="28"/>
        </w:rPr>
        <w:t xml:space="preserve"> в России: «Сжигать нельзя, перерабатывать!».  Аналитический доклад об экономических и экологических издержках сжигания </w:t>
      </w:r>
      <w:r w:rsidR="005103C3" w:rsidRPr="004C6939">
        <w:rPr>
          <w:rFonts w:ascii="Times New Roman" w:hAnsi="Times New Roman"/>
          <w:color w:val="000000" w:themeColor="text1"/>
          <w:sz w:val="28"/>
          <w:szCs w:val="28"/>
        </w:rPr>
        <w:t>попутного нефтяного газа</w:t>
      </w:r>
      <w:r w:rsidRPr="004C6939">
        <w:rPr>
          <w:rFonts w:ascii="Times New Roman" w:hAnsi="Times New Roman"/>
          <w:color w:val="000000" w:themeColor="text1"/>
          <w:sz w:val="28"/>
          <w:szCs w:val="28"/>
        </w:rPr>
        <w:t xml:space="preserve"> в России. – М.: Всемирный фонд дикой природы (WWF), 2013. – 88 с.</w:t>
      </w:r>
    </w:p>
    <w:p w:rsidR="00140CB5" w:rsidRPr="004C6939" w:rsidRDefault="00390CB4" w:rsidP="00817FC2">
      <w:pPr>
        <w:widowControl/>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10. </w:t>
      </w:r>
      <w:r w:rsidRPr="004C6939">
        <w:rPr>
          <w:rFonts w:cs="Times New Roman"/>
          <w:color w:val="000000" w:themeColor="text1"/>
          <w:sz w:val="28"/>
          <w:szCs w:val="28"/>
          <w:lang w:val="ru-RU"/>
        </w:rPr>
        <w:t xml:space="preserve">Государственный доклад о состоянии энергосбережения и повышении энергетической эффективности в </w:t>
      </w:r>
      <w:r w:rsidR="005103C3" w:rsidRPr="004C6939">
        <w:rPr>
          <w:rFonts w:cs="Times New Roman"/>
          <w:color w:val="000000" w:themeColor="text1"/>
          <w:kern w:val="0"/>
          <w:sz w:val="28"/>
          <w:szCs w:val="28"/>
          <w:lang w:val="ru-RU"/>
        </w:rPr>
        <w:t>Российской Федерации</w:t>
      </w:r>
      <w:r w:rsidRPr="004C6939">
        <w:rPr>
          <w:rFonts w:cs="Times New Roman"/>
          <w:color w:val="000000" w:themeColor="text1"/>
          <w:sz w:val="28"/>
          <w:szCs w:val="28"/>
          <w:lang w:val="ru-RU"/>
        </w:rPr>
        <w:t xml:space="preserve"> в 2017 году // Официальный сайт Минэкономразвития России. 12.10.2018. URL: http://economy.gov.ru/minec/about/structure/depgostarif/201812103 (дата обращения: 23.02.2019). </w:t>
      </w:r>
    </w:p>
    <w:p w:rsidR="00083339" w:rsidRPr="004C6939" w:rsidRDefault="00083339"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lastRenderedPageBreak/>
        <w:t>11. Цели в области устойчивого развития // ОРГАНИЗАЦИЯ ОБЪЕДИНЕННЫХ НАЦИЙ. – URL: https://www.un.org/sustainabledevelopment/ru/sustainable-consumption-production/ (</w:t>
      </w:r>
      <w:proofErr w:type="spellStart"/>
      <w:r w:rsidRPr="004C6939">
        <w:rPr>
          <w:rStyle w:val="ad"/>
          <w:rFonts w:cs="Times New Roman"/>
          <w:b w:val="0"/>
          <w:color w:val="000000" w:themeColor="text1"/>
          <w:sz w:val="28"/>
          <w:szCs w:val="28"/>
          <w:lang w:val="ru-RU"/>
        </w:rPr>
        <w:t>date</w:t>
      </w:r>
      <w:proofErr w:type="spellEnd"/>
      <w:r w:rsidRPr="004C6939">
        <w:rPr>
          <w:rStyle w:val="ad"/>
          <w:rFonts w:cs="Times New Roman"/>
          <w:b w:val="0"/>
          <w:color w:val="000000" w:themeColor="text1"/>
          <w:sz w:val="28"/>
          <w:szCs w:val="28"/>
          <w:lang w:val="ru-RU"/>
        </w:rPr>
        <w:t xml:space="preserve"> </w:t>
      </w:r>
      <w:proofErr w:type="spellStart"/>
      <w:r w:rsidRPr="004C6939">
        <w:rPr>
          <w:rStyle w:val="ad"/>
          <w:rFonts w:cs="Times New Roman"/>
          <w:b w:val="0"/>
          <w:color w:val="000000" w:themeColor="text1"/>
          <w:sz w:val="28"/>
          <w:szCs w:val="28"/>
          <w:lang w:val="ru-RU"/>
        </w:rPr>
        <w:t>of</w:t>
      </w:r>
      <w:proofErr w:type="spellEnd"/>
      <w:r w:rsidRPr="004C6939">
        <w:rPr>
          <w:rStyle w:val="ad"/>
          <w:rFonts w:cs="Times New Roman"/>
          <w:b w:val="0"/>
          <w:color w:val="000000" w:themeColor="text1"/>
          <w:sz w:val="28"/>
          <w:szCs w:val="28"/>
          <w:lang w:val="ru-RU"/>
        </w:rPr>
        <w:t xml:space="preserve"> </w:t>
      </w:r>
      <w:proofErr w:type="spellStart"/>
      <w:r w:rsidRPr="004C6939">
        <w:rPr>
          <w:rStyle w:val="ad"/>
          <w:rFonts w:cs="Times New Roman"/>
          <w:b w:val="0"/>
          <w:color w:val="000000" w:themeColor="text1"/>
          <w:sz w:val="28"/>
          <w:szCs w:val="28"/>
          <w:lang w:val="ru-RU"/>
        </w:rPr>
        <w:t>access</w:t>
      </w:r>
      <w:proofErr w:type="spellEnd"/>
      <w:r w:rsidRPr="004C6939">
        <w:rPr>
          <w:rStyle w:val="ad"/>
          <w:rFonts w:cs="Times New Roman"/>
          <w:b w:val="0"/>
          <w:color w:val="000000" w:themeColor="text1"/>
          <w:sz w:val="28"/>
          <w:szCs w:val="28"/>
          <w:lang w:val="ru-RU"/>
        </w:rPr>
        <w:t>: 05.02.2018).</w:t>
      </w:r>
    </w:p>
    <w:p w:rsidR="008A29DA" w:rsidRPr="004C6939" w:rsidRDefault="008A29DA" w:rsidP="00817FC2">
      <w:pPr>
        <w:widowControl/>
        <w:autoSpaceDN/>
        <w:spacing w:line="360" w:lineRule="auto"/>
        <w:ind w:firstLine="709"/>
        <w:jc w:val="both"/>
        <w:textAlignment w:val="auto"/>
        <w:rPr>
          <w:rFonts w:cs="Times New Roman"/>
          <w:color w:val="000000" w:themeColor="text1"/>
          <w:sz w:val="28"/>
          <w:szCs w:val="28"/>
          <w:lang w:val="ru-RU"/>
        </w:rPr>
      </w:pPr>
      <w:r w:rsidRPr="004C6939">
        <w:rPr>
          <w:rFonts w:cs="Times New Roman"/>
          <w:color w:val="000000" w:themeColor="text1"/>
          <w:sz w:val="28"/>
          <w:szCs w:val="28"/>
          <w:lang w:val="ru-RU"/>
        </w:rPr>
        <w:t xml:space="preserve">12. Резолюция, принятая Генеральной Ассамблеей ООН 25 сентября 2015 года № 70/1 «Преобразование нашего мира: Повестка дня в области устойчивого развития на период до 2030 года» // </w:t>
      </w:r>
      <w:proofErr w:type="spellStart"/>
      <w:r w:rsidRPr="004C6939">
        <w:rPr>
          <w:rFonts w:cs="Times New Roman"/>
          <w:color w:val="000000" w:themeColor="text1"/>
          <w:sz w:val="28"/>
          <w:szCs w:val="28"/>
          <w:lang w:val="ru-RU"/>
        </w:rPr>
        <w:t>United</w:t>
      </w:r>
      <w:proofErr w:type="spellEnd"/>
      <w:r w:rsidRPr="004C6939">
        <w:rPr>
          <w:rFonts w:cs="Times New Roman"/>
          <w:color w:val="000000" w:themeColor="text1"/>
          <w:sz w:val="28"/>
          <w:szCs w:val="28"/>
          <w:lang w:val="ru-RU"/>
        </w:rPr>
        <w:t xml:space="preserve"> </w:t>
      </w:r>
      <w:proofErr w:type="spellStart"/>
      <w:r w:rsidRPr="004C6939">
        <w:rPr>
          <w:rFonts w:cs="Times New Roman"/>
          <w:color w:val="000000" w:themeColor="text1"/>
          <w:sz w:val="28"/>
          <w:szCs w:val="28"/>
          <w:lang w:val="ru-RU"/>
        </w:rPr>
        <w:t>Nations</w:t>
      </w:r>
      <w:proofErr w:type="spellEnd"/>
      <w:r w:rsidRPr="004C6939">
        <w:rPr>
          <w:rFonts w:cs="Times New Roman"/>
          <w:color w:val="000000" w:themeColor="text1"/>
          <w:sz w:val="28"/>
          <w:szCs w:val="28"/>
          <w:lang w:val="ru-RU"/>
        </w:rPr>
        <w:t xml:space="preserve"> </w:t>
      </w:r>
      <w:proofErr w:type="spellStart"/>
      <w:r w:rsidRPr="004C6939">
        <w:rPr>
          <w:rFonts w:cs="Times New Roman"/>
          <w:color w:val="000000" w:themeColor="text1"/>
          <w:sz w:val="28"/>
          <w:szCs w:val="28"/>
          <w:lang w:val="ru-RU"/>
        </w:rPr>
        <w:t>Conference</w:t>
      </w:r>
      <w:proofErr w:type="spellEnd"/>
      <w:r w:rsidRPr="004C6939">
        <w:rPr>
          <w:rFonts w:cs="Times New Roman"/>
          <w:color w:val="000000" w:themeColor="text1"/>
          <w:sz w:val="28"/>
          <w:szCs w:val="28"/>
          <w:lang w:val="ru-RU"/>
        </w:rPr>
        <w:t xml:space="preserve"> </w:t>
      </w:r>
      <w:proofErr w:type="spellStart"/>
      <w:r w:rsidRPr="004C6939">
        <w:rPr>
          <w:rFonts w:cs="Times New Roman"/>
          <w:color w:val="000000" w:themeColor="text1"/>
          <w:sz w:val="28"/>
          <w:szCs w:val="28"/>
          <w:lang w:val="ru-RU"/>
        </w:rPr>
        <w:t>on</w:t>
      </w:r>
      <w:proofErr w:type="spellEnd"/>
      <w:r w:rsidRPr="004C6939">
        <w:rPr>
          <w:rFonts w:cs="Times New Roman"/>
          <w:color w:val="000000" w:themeColor="text1"/>
          <w:sz w:val="28"/>
          <w:szCs w:val="28"/>
          <w:lang w:val="ru-RU"/>
        </w:rPr>
        <w:t xml:space="preserve"> </w:t>
      </w:r>
      <w:proofErr w:type="spellStart"/>
      <w:r w:rsidRPr="004C6939">
        <w:rPr>
          <w:rFonts w:cs="Times New Roman"/>
          <w:color w:val="000000" w:themeColor="text1"/>
          <w:sz w:val="28"/>
          <w:szCs w:val="28"/>
          <w:lang w:val="ru-RU"/>
        </w:rPr>
        <w:t>Trade</w:t>
      </w:r>
      <w:proofErr w:type="spellEnd"/>
      <w:r w:rsidRPr="004C6939">
        <w:rPr>
          <w:rFonts w:cs="Times New Roman"/>
          <w:color w:val="000000" w:themeColor="text1"/>
          <w:sz w:val="28"/>
          <w:szCs w:val="28"/>
          <w:lang w:val="ru-RU"/>
        </w:rPr>
        <w:t xml:space="preserve"> </w:t>
      </w:r>
      <w:proofErr w:type="spellStart"/>
      <w:r w:rsidRPr="004C6939">
        <w:rPr>
          <w:rFonts w:cs="Times New Roman"/>
          <w:color w:val="000000" w:themeColor="text1"/>
          <w:sz w:val="28"/>
          <w:szCs w:val="28"/>
          <w:lang w:val="ru-RU"/>
        </w:rPr>
        <w:t>and</w:t>
      </w:r>
      <w:proofErr w:type="spellEnd"/>
      <w:r w:rsidRPr="004C6939">
        <w:rPr>
          <w:rFonts w:cs="Times New Roman"/>
          <w:color w:val="000000" w:themeColor="text1"/>
          <w:sz w:val="28"/>
          <w:szCs w:val="28"/>
          <w:lang w:val="ru-RU"/>
        </w:rPr>
        <w:t xml:space="preserve"> </w:t>
      </w:r>
      <w:proofErr w:type="spellStart"/>
      <w:r w:rsidRPr="004C6939">
        <w:rPr>
          <w:rFonts w:cs="Times New Roman"/>
          <w:color w:val="000000" w:themeColor="text1"/>
          <w:sz w:val="28"/>
          <w:szCs w:val="28"/>
          <w:lang w:val="ru-RU"/>
        </w:rPr>
        <w:t>Development</w:t>
      </w:r>
      <w:proofErr w:type="spellEnd"/>
      <w:r w:rsidRPr="004C6939">
        <w:rPr>
          <w:rFonts w:cs="Times New Roman"/>
          <w:color w:val="000000" w:themeColor="text1"/>
          <w:sz w:val="28"/>
          <w:szCs w:val="28"/>
          <w:lang w:val="ru-RU"/>
        </w:rPr>
        <w:t xml:space="preserve">. </w:t>
      </w:r>
      <w:r w:rsidRPr="004C6939">
        <w:rPr>
          <w:rFonts w:cs="Times New Roman"/>
          <w:color w:val="000000" w:themeColor="text1"/>
          <w:kern w:val="0"/>
          <w:sz w:val="28"/>
          <w:szCs w:val="28"/>
        </w:rPr>
        <w:t>–</w:t>
      </w:r>
      <w:r w:rsidRPr="004C6939">
        <w:rPr>
          <w:rFonts w:cs="Times New Roman"/>
          <w:color w:val="000000" w:themeColor="text1"/>
          <w:sz w:val="28"/>
          <w:szCs w:val="28"/>
          <w:lang w:val="ru-RU"/>
        </w:rPr>
        <w:t xml:space="preserve"> URL: https://unctad.org/meetings/en/SessionalDocuments/ares70d1_ru.pdf (дата обращения: 22.02.2019). </w:t>
      </w:r>
    </w:p>
    <w:p w:rsidR="00083339" w:rsidRPr="004C6939" w:rsidRDefault="00083339"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13. Указ Президента </w:t>
      </w:r>
      <w:r w:rsidR="005103C3" w:rsidRPr="004C6939">
        <w:rPr>
          <w:rFonts w:cs="Times New Roman"/>
          <w:color w:val="000000" w:themeColor="text1"/>
          <w:kern w:val="0"/>
          <w:sz w:val="28"/>
          <w:szCs w:val="28"/>
          <w:lang w:val="ru-RU"/>
        </w:rPr>
        <w:t>Российской Федерации</w:t>
      </w:r>
      <w:r w:rsidRPr="004C6939">
        <w:rPr>
          <w:rStyle w:val="ad"/>
          <w:rFonts w:cs="Times New Roman"/>
          <w:b w:val="0"/>
          <w:color w:val="000000" w:themeColor="text1"/>
          <w:sz w:val="28"/>
          <w:szCs w:val="28"/>
          <w:lang w:val="ru-RU"/>
        </w:rPr>
        <w:t xml:space="preserve"> от 01.04.1996 № 440 «О Концепции перехода </w:t>
      </w:r>
      <w:r w:rsidR="005103C3" w:rsidRPr="004C6939">
        <w:rPr>
          <w:rFonts w:cs="Times New Roman"/>
          <w:color w:val="000000" w:themeColor="text1"/>
          <w:kern w:val="0"/>
          <w:sz w:val="28"/>
          <w:szCs w:val="28"/>
          <w:lang w:val="ru-RU"/>
        </w:rPr>
        <w:t>Российской Федерации</w:t>
      </w:r>
      <w:r w:rsidRPr="004C6939">
        <w:rPr>
          <w:rStyle w:val="ad"/>
          <w:rFonts w:cs="Times New Roman"/>
          <w:b w:val="0"/>
          <w:color w:val="000000" w:themeColor="text1"/>
          <w:sz w:val="28"/>
          <w:szCs w:val="28"/>
          <w:lang w:val="ru-RU"/>
        </w:rPr>
        <w:t xml:space="preserve"> к устойчивому развитию». </w:t>
      </w:r>
      <w:r w:rsidRPr="004C6939">
        <w:rPr>
          <w:rStyle w:val="ad"/>
          <w:rFonts w:cs="Times New Roman"/>
          <w:b w:val="0"/>
          <w:color w:val="000000" w:themeColor="text1"/>
          <w:kern w:val="0"/>
          <w:sz w:val="28"/>
          <w:szCs w:val="28"/>
          <w:lang w:val="ru-RU"/>
        </w:rPr>
        <w:t xml:space="preserve">[Электронный ресурс] // Справочно-правовая система «Консультант Плюс».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Режим доступа: локальный.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Дата обновления: 24.02.2019.</w:t>
      </w:r>
    </w:p>
    <w:p w:rsidR="00083339" w:rsidRPr="004C6939" w:rsidRDefault="00083339" w:rsidP="00817FC2">
      <w:pPr>
        <w:spacing w:line="360" w:lineRule="auto"/>
        <w:ind w:firstLine="709"/>
        <w:jc w:val="both"/>
        <w:rPr>
          <w:rStyle w:val="ad"/>
          <w:rFonts w:cs="Times New Roman"/>
          <w:b w:val="0"/>
          <w:color w:val="000000" w:themeColor="text1"/>
          <w:kern w:val="0"/>
          <w:sz w:val="28"/>
          <w:szCs w:val="28"/>
          <w:lang w:val="ru-RU"/>
        </w:rPr>
      </w:pPr>
      <w:r w:rsidRPr="004C6939">
        <w:rPr>
          <w:rStyle w:val="ad"/>
          <w:rFonts w:cs="Times New Roman"/>
          <w:b w:val="0"/>
          <w:color w:val="000000" w:themeColor="text1"/>
          <w:sz w:val="28"/>
          <w:szCs w:val="28"/>
          <w:lang w:val="ru-RU"/>
        </w:rPr>
        <w:t xml:space="preserve">14. Распоряжение Правительства </w:t>
      </w:r>
      <w:r w:rsidR="005103C3" w:rsidRPr="004C6939">
        <w:rPr>
          <w:rFonts w:cs="Times New Roman"/>
          <w:color w:val="000000" w:themeColor="text1"/>
          <w:kern w:val="0"/>
          <w:sz w:val="28"/>
          <w:szCs w:val="28"/>
          <w:lang w:val="ru-RU"/>
        </w:rPr>
        <w:t>Российской Федерации</w:t>
      </w:r>
      <w:r w:rsidRPr="004C6939">
        <w:rPr>
          <w:rStyle w:val="ad"/>
          <w:rFonts w:cs="Times New Roman"/>
          <w:b w:val="0"/>
          <w:color w:val="000000" w:themeColor="text1"/>
          <w:sz w:val="28"/>
          <w:szCs w:val="28"/>
          <w:lang w:val="ru-RU"/>
        </w:rPr>
        <w:t xml:space="preserve"> от 06.10.2011 № 1757-р. </w:t>
      </w:r>
      <w:r w:rsidRPr="004C6939">
        <w:rPr>
          <w:rStyle w:val="ad"/>
          <w:rFonts w:cs="Times New Roman"/>
          <w:b w:val="0"/>
          <w:color w:val="000000" w:themeColor="text1"/>
          <w:kern w:val="0"/>
          <w:sz w:val="28"/>
          <w:szCs w:val="28"/>
          <w:lang w:val="ru-RU"/>
        </w:rPr>
        <w:t xml:space="preserve">[Электронный ресурс] // Справочно-правовая система «Консультант Плюс».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Режим доступа: локальный.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Дата обновления: 24.02.2019.</w:t>
      </w:r>
    </w:p>
    <w:p w:rsidR="00CD6303" w:rsidRPr="004C6939" w:rsidRDefault="00CD6303" w:rsidP="00817FC2">
      <w:pPr>
        <w:spacing w:line="360" w:lineRule="auto"/>
        <w:ind w:firstLine="709"/>
        <w:jc w:val="both"/>
        <w:rPr>
          <w:rStyle w:val="ad"/>
          <w:rFonts w:cs="Times New Roman"/>
          <w:b w:val="0"/>
          <w:color w:val="000000" w:themeColor="text1"/>
          <w:kern w:val="0"/>
          <w:sz w:val="28"/>
          <w:szCs w:val="28"/>
          <w:lang w:val="ru-RU"/>
        </w:rPr>
      </w:pPr>
      <w:r w:rsidRPr="004C6939">
        <w:rPr>
          <w:rStyle w:val="ad"/>
          <w:rFonts w:cs="Times New Roman"/>
          <w:b w:val="0"/>
          <w:color w:val="000000" w:themeColor="text1"/>
          <w:kern w:val="0"/>
          <w:sz w:val="28"/>
          <w:szCs w:val="28"/>
          <w:lang w:val="ru-RU"/>
        </w:rPr>
        <w:t xml:space="preserve">15. Распоряжение Правительства </w:t>
      </w:r>
      <w:r w:rsidR="005103C3" w:rsidRPr="004C6939">
        <w:rPr>
          <w:rFonts w:cs="Times New Roman"/>
          <w:color w:val="000000" w:themeColor="text1"/>
          <w:kern w:val="0"/>
          <w:sz w:val="28"/>
          <w:szCs w:val="28"/>
          <w:lang w:val="ru-RU"/>
        </w:rPr>
        <w:t>Российской Федерации</w:t>
      </w:r>
      <w:r w:rsidRPr="004C6939">
        <w:rPr>
          <w:rStyle w:val="ad"/>
          <w:rFonts w:cs="Times New Roman"/>
          <w:b w:val="0"/>
          <w:color w:val="000000" w:themeColor="text1"/>
          <w:kern w:val="0"/>
          <w:sz w:val="28"/>
          <w:szCs w:val="28"/>
          <w:lang w:val="ru-RU"/>
        </w:rPr>
        <w:t xml:space="preserve"> от 13.02.2019 № 207-р. [Электронный ресурс] // Справочно-правовая система «Консультант Плюс».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Режим доступа: локальный.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Дата обновления: 24.02.2019.</w:t>
      </w:r>
    </w:p>
    <w:p w:rsidR="00083339" w:rsidRPr="004C6939" w:rsidRDefault="00083339"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16. Основы государственной политики в области экологического развития </w:t>
      </w:r>
      <w:r w:rsidR="005103C3" w:rsidRPr="004C6939">
        <w:rPr>
          <w:rFonts w:cs="Times New Roman"/>
          <w:color w:val="000000" w:themeColor="text1"/>
          <w:kern w:val="0"/>
          <w:sz w:val="28"/>
          <w:szCs w:val="28"/>
          <w:lang w:val="ru-RU"/>
        </w:rPr>
        <w:t>Российской Федерации</w:t>
      </w:r>
      <w:r w:rsidRPr="004C6939">
        <w:rPr>
          <w:rStyle w:val="ad"/>
          <w:rFonts w:cs="Times New Roman"/>
          <w:b w:val="0"/>
          <w:color w:val="000000" w:themeColor="text1"/>
          <w:sz w:val="28"/>
          <w:szCs w:val="28"/>
          <w:lang w:val="ru-RU"/>
        </w:rPr>
        <w:t xml:space="preserve"> на период до 2030 года, утвержденные Президентом </w:t>
      </w:r>
      <w:r w:rsidR="00A7232F" w:rsidRPr="004C6939">
        <w:rPr>
          <w:rFonts w:cs="Times New Roman"/>
          <w:color w:val="000000" w:themeColor="text1"/>
          <w:kern w:val="0"/>
          <w:sz w:val="28"/>
          <w:szCs w:val="28"/>
          <w:lang w:val="ru-RU"/>
        </w:rPr>
        <w:t xml:space="preserve">Российской Федерации </w:t>
      </w:r>
      <w:r w:rsidRPr="004C6939">
        <w:rPr>
          <w:rStyle w:val="ad"/>
          <w:rFonts w:cs="Times New Roman"/>
          <w:b w:val="0"/>
          <w:color w:val="000000" w:themeColor="text1"/>
          <w:sz w:val="28"/>
          <w:szCs w:val="28"/>
          <w:lang w:val="ru-RU"/>
        </w:rPr>
        <w:t xml:space="preserve">30.04.2012   [Электронный ресурс] // Справочно-правовая система «Консультант Плюс». </w:t>
      </w:r>
      <w:r w:rsidRPr="004C6939">
        <w:rPr>
          <w:rFonts w:cs="Times New Roman"/>
          <w:color w:val="000000" w:themeColor="text1"/>
          <w:kern w:val="0"/>
          <w:sz w:val="28"/>
          <w:szCs w:val="28"/>
        </w:rPr>
        <w:t>–</w:t>
      </w:r>
      <w:r w:rsidRPr="004C6939">
        <w:rPr>
          <w:rStyle w:val="ad"/>
          <w:rFonts w:cs="Times New Roman"/>
          <w:b w:val="0"/>
          <w:color w:val="000000" w:themeColor="text1"/>
          <w:sz w:val="28"/>
          <w:szCs w:val="28"/>
          <w:lang w:val="ru-RU"/>
        </w:rPr>
        <w:t xml:space="preserve"> Режим доступа: локальный. </w:t>
      </w:r>
      <w:r w:rsidRPr="004C6939">
        <w:rPr>
          <w:rFonts w:cs="Times New Roman"/>
          <w:color w:val="000000" w:themeColor="text1"/>
          <w:kern w:val="0"/>
          <w:sz w:val="28"/>
          <w:szCs w:val="28"/>
        </w:rPr>
        <w:t>–</w:t>
      </w:r>
      <w:r w:rsidRPr="004C6939">
        <w:rPr>
          <w:rStyle w:val="ad"/>
          <w:rFonts w:cs="Times New Roman"/>
          <w:b w:val="0"/>
          <w:color w:val="000000" w:themeColor="text1"/>
          <w:sz w:val="28"/>
          <w:szCs w:val="28"/>
          <w:lang w:val="ru-RU"/>
        </w:rPr>
        <w:t xml:space="preserve"> Дата обновления: 24.02.2019.</w:t>
      </w:r>
    </w:p>
    <w:p w:rsidR="00083339" w:rsidRPr="004C6939" w:rsidRDefault="00274D6D"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1</w:t>
      </w:r>
      <w:r w:rsidR="00083339" w:rsidRPr="004C6939">
        <w:rPr>
          <w:rStyle w:val="ad"/>
          <w:rFonts w:cs="Times New Roman"/>
          <w:b w:val="0"/>
          <w:color w:val="000000" w:themeColor="text1"/>
          <w:sz w:val="28"/>
          <w:szCs w:val="28"/>
          <w:lang w:val="ru-RU"/>
        </w:rPr>
        <w:t>7</w:t>
      </w:r>
      <w:r w:rsidRPr="004C6939">
        <w:rPr>
          <w:rStyle w:val="ad"/>
          <w:rFonts w:cs="Times New Roman"/>
          <w:b w:val="0"/>
          <w:color w:val="000000" w:themeColor="text1"/>
          <w:sz w:val="28"/>
          <w:szCs w:val="28"/>
          <w:lang w:val="ru-RU"/>
        </w:rPr>
        <w:t xml:space="preserve">. Основные направления деятельности Правительства </w:t>
      </w:r>
      <w:r w:rsidR="005103C3" w:rsidRPr="004C6939">
        <w:rPr>
          <w:rFonts w:cs="Times New Roman"/>
          <w:color w:val="000000" w:themeColor="text1"/>
          <w:kern w:val="0"/>
          <w:sz w:val="28"/>
          <w:szCs w:val="28"/>
          <w:lang w:val="ru-RU"/>
        </w:rPr>
        <w:t>Российской Федерации</w:t>
      </w:r>
      <w:r w:rsidRPr="004C6939">
        <w:rPr>
          <w:rStyle w:val="ad"/>
          <w:rFonts w:cs="Times New Roman"/>
          <w:b w:val="0"/>
          <w:color w:val="000000" w:themeColor="text1"/>
          <w:sz w:val="28"/>
          <w:szCs w:val="28"/>
          <w:lang w:val="ru-RU"/>
        </w:rPr>
        <w:t xml:space="preserve"> на период до 2024 года</w:t>
      </w:r>
      <w:r w:rsidR="00083339" w:rsidRPr="004C6939">
        <w:rPr>
          <w:rStyle w:val="ad"/>
          <w:rFonts w:cs="Times New Roman"/>
          <w:b w:val="0"/>
          <w:color w:val="000000" w:themeColor="text1"/>
          <w:sz w:val="28"/>
          <w:szCs w:val="28"/>
          <w:lang w:val="ru-RU"/>
        </w:rPr>
        <w:t>.</w:t>
      </w:r>
      <w:r w:rsidRPr="004C6939">
        <w:rPr>
          <w:rStyle w:val="ad"/>
          <w:rFonts w:cs="Times New Roman"/>
          <w:b w:val="0"/>
          <w:color w:val="000000" w:themeColor="text1"/>
          <w:sz w:val="28"/>
          <w:szCs w:val="28"/>
          <w:lang w:val="ru-RU"/>
        </w:rPr>
        <w:t xml:space="preserve"> </w:t>
      </w:r>
      <w:r w:rsidR="00083339" w:rsidRPr="004C6939">
        <w:rPr>
          <w:rStyle w:val="ad"/>
          <w:rFonts w:cs="Times New Roman"/>
          <w:b w:val="0"/>
          <w:color w:val="000000" w:themeColor="text1"/>
          <w:sz w:val="28"/>
          <w:szCs w:val="28"/>
          <w:lang w:val="ru-RU"/>
        </w:rPr>
        <w:t xml:space="preserve">[Электронный ресурс] // Справочно-правовая система «Консультант Плюс». </w:t>
      </w:r>
      <w:r w:rsidR="00083339" w:rsidRPr="004C6939">
        <w:rPr>
          <w:rFonts w:cs="Times New Roman"/>
          <w:color w:val="000000" w:themeColor="text1"/>
          <w:kern w:val="0"/>
          <w:sz w:val="28"/>
          <w:szCs w:val="28"/>
        </w:rPr>
        <w:t>–</w:t>
      </w:r>
      <w:r w:rsidR="00083339" w:rsidRPr="004C6939">
        <w:rPr>
          <w:rStyle w:val="ad"/>
          <w:rFonts w:cs="Times New Roman"/>
          <w:b w:val="0"/>
          <w:color w:val="000000" w:themeColor="text1"/>
          <w:sz w:val="28"/>
          <w:szCs w:val="28"/>
          <w:lang w:val="ru-RU"/>
        </w:rPr>
        <w:t xml:space="preserve"> Режим доступа: локальный. </w:t>
      </w:r>
      <w:r w:rsidR="00083339" w:rsidRPr="004C6939">
        <w:rPr>
          <w:rFonts w:cs="Times New Roman"/>
          <w:color w:val="000000" w:themeColor="text1"/>
          <w:kern w:val="0"/>
          <w:sz w:val="28"/>
          <w:szCs w:val="28"/>
        </w:rPr>
        <w:t>–</w:t>
      </w:r>
      <w:r w:rsidR="00083339" w:rsidRPr="004C6939">
        <w:rPr>
          <w:rStyle w:val="ad"/>
          <w:rFonts w:cs="Times New Roman"/>
          <w:b w:val="0"/>
          <w:color w:val="000000" w:themeColor="text1"/>
          <w:sz w:val="28"/>
          <w:szCs w:val="28"/>
          <w:lang w:val="ru-RU"/>
        </w:rPr>
        <w:t xml:space="preserve"> Дата обновления: 24.02.2019.</w:t>
      </w:r>
    </w:p>
    <w:p w:rsidR="00CD6303" w:rsidRPr="004C6939" w:rsidRDefault="00CD6303"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18. Прогноз долгосрочного </w:t>
      </w:r>
      <w:r w:rsidR="005103C3" w:rsidRPr="004C6939">
        <w:rPr>
          <w:rFonts w:cs="Times New Roman"/>
          <w:color w:val="000000" w:themeColor="text1"/>
          <w:kern w:val="0"/>
          <w:sz w:val="28"/>
          <w:szCs w:val="28"/>
          <w:lang w:val="ru-RU"/>
        </w:rPr>
        <w:t>социально-экономического развития</w:t>
      </w:r>
      <w:r w:rsidRPr="004C6939">
        <w:rPr>
          <w:rStyle w:val="ad"/>
          <w:rFonts w:cs="Times New Roman"/>
          <w:b w:val="0"/>
          <w:color w:val="000000" w:themeColor="text1"/>
          <w:sz w:val="28"/>
          <w:szCs w:val="28"/>
          <w:lang w:val="ru-RU"/>
        </w:rPr>
        <w:t xml:space="preserve"> </w:t>
      </w:r>
      <w:r w:rsidR="005103C3" w:rsidRPr="004C6939">
        <w:rPr>
          <w:rFonts w:cs="Times New Roman"/>
          <w:color w:val="000000" w:themeColor="text1"/>
          <w:kern w:val="0"/>
          <w:sz w:val="28"/>
          <w:szCs w:val="28"/>
          <w:lang w:val="ru-RU"/>
        </w:rPr>
        <w:lastRenderedPageBreak/>
        <w:t>Российской Федерации</w:t>
      </w:r>
      <w:r w:rsidRPr="004C6939">
        <w:rPr>
          <w:rStyle w:val="ad"/>
          <w:rFonts w:cs="Times New Roman"/>
          <w:b w:val="0"/>
          <w:color w:val="000000" w:themeColor="text1"/>
          <w:sz w:val="28"/>
          <w:szCs w:val="28"/>
          <w:lang w:val="ru-RU"/>
        </w:rPr>
        <w:t xml:space="preserve"> на период до 2030 года // Официальный сайт Минэкономразвития России.</w:t>
      </w:r>
      <w:r w:rsidRPr="004C6939">
        <w:rPr>
          <w:rFonts w:cs="Times New Roman"/>
          <w:color w:val="000000" w:themeColor="text1"/>
          <w:kern w:val="0"/>
          <w:sz w:val="28"/>
          <w:szCs w:val="28"/>
        </w:rPr>
        <w:t xml:space="preserve"> –</w:t>
      </w:r>
      <w:r w:rsidRPr="004C6939">
        <w:rPr>
          <w:rFonts w:cs="Times New Roman"/>
          <w:color w:val="000000" w:themeColor="text1"/>
          <w:kern w:val="0"/>
          <w:sz w:val="28"/>
          <w:szCs w:val="28"/>
          <w:lang w:val="ru-RU"/>
        </w:rPr>
        <w:t xml:space="preserve"> </w:t>
      </w:r>
      <w:r w:rsidRPr="004C6939">
        <w:rPr>
          <w:rStyle w:val="ad"/>
          <w:rFonts w:cs="Times New Roman"/>
          <w:b w:val="0"/>
          <w:color w:val="000000" w:themeColor="text1"/>
          <w:sz w:val="28"/>
          <w:szCs w:val="28"/>
          <w:lang w:val="ru-RU"/>
        </w:rPr>
        <w:t>URL: http://economy.gov.ru/minec/activity/sections/macro/prognoz/doc20130325_0693 (дата обращения: 22.02.2019).</w:t>
      </w:r>
    </w:p>
    <w:p w:rsidR="00274D6D" w:rsidRPr="004C6939" w:rsidRDefault="00274D6D" w:rsidP="00817FC2">
      <w:pPr>
        <w:spacing w:line="360" w:lineRule="auto"/>
        <w:ind w:firstLine="709"/>
        <w:jc w:val="both"/>
        <w:rPr>
          <w:rStyle w:val="ad"/>
          <w:rFonts w:cs="Times New Roman"/>
          <w:b w:val="0"/>
          <w:color w:val="000000" w:themeColor="text1"/>
          <w:kern w:val="0"/>
          <w:sz w:val="28"/>
          <w:szCs w:val="28"/>
          <w:lang w:val="ru-RU"/>
        </w:rPr>
      </w:pPr>
      <w:r w:rsidRPr="004C6939">
        <w:rPr>
          <w:rStyle w:val="ad"/>
          <w:rFonts w:cs="Times New Roman"/>
          <w:b w:val="0"/>
          <w:color w:val="000000" w:themeColor="text1"/>
          <w:sz w:val="28"/>
          <w:szCs w:val="28"/>
          <w:lang w:val="ru-RU"/>
        </w:rPr>
        <w:t>1</w:t>
      </w:r>
      <w:r w:rsidR="00083339" w:rsidRPr="004C6939">
        <w:rPr>
          <w:rStyle w:val="ad"/>
          <w:rFonts w:cs="Times New Roman"/>
          <w:b w:val="0"/>
          <w:color w:val="000000" w:themeColor="text1"/>
          <w:sz w:val="28"/>
          <w:szCs w:val="28"/>
          <w:lang w:val="ru-RU"/>
        </w:rPr>
        <w:t>9</w:t>
      </w:r>
      <w:r w:rsidRPr="004C6939">
        <w:rPr>
          <w:rStyle w:val="ad"/>
          <w:rFonts w:cs="Times New Roman"/>
          <w:b w:val="0"/>
          <w:color w:val="000000" w:themeColor="text1"/>
          <w:sz w:val="28"/>
          <w:szCs w:val="28"/>
          <w:lang w:val="ru-RU"/>
        </w:rPr>
        <w:t xml:space="preserve">. Прогноз научно-технологического развития </w:t>
      </w:r>
      <w:r w:rsidR="005103C3" w:rsidRPr="004C6939">
        <w:rPr>
          <w:rFonts w:cs="Times New Roman"/>
          <w:color w:val="000000" w:themeColor="text1"/>
          <w:kern w:val="0"/>
          <w:sz w:val="28"/>
          <w:szCs w:val="28"/>
          <w:lang w:val="ru-RU"/>
        </w:rPr>
        <w:t>Российской Федерации</w:t>
      </w:r>
      <w:r w:rsidR="00083339" w:rsidRPr="004C6939">
        <w:rPr>
          <w:rStyle w:val="ad"/>
          <w:rFonts w:cs="Times New Roman"/>
          <w:b w:val="0"/>
          <w:color w:val="000000" w:themeColor="text1"/>
          <w:sz w:val="28"/>
          <w:szCs w:val="28"/>
          <w:lang w:val="ru-RU"/>
        </w:rPr>
        <w:t xml:space="preserve"> на период до 2030 года. </w:t>
      </w:r>
      <w:r w:rsidR="00083339" w:rsidRPr="004C6939">
        <w:rPr>
          <w:rStyle w:val="ad"/>
          <w:rFonts w:cs="Times New Roman"/>
          <w:b w:val="0"/>
          <w:color w:val="000000" w:themeColor="text1"/>
          <w:kern w:val="0"/>
          <w:sz w:val="28"/>
          <w:szCs w:val="28"/>
          <w:lang w:val="ru-RU"/>
        </w:rPr>
        <w:t xml:space="preserve">[Электронный ресурс] // Справочно-правовая система «Консультант Плюс». </w:t>
      </w:r>
      <w:r w:rsidR="00083339" w:rsidRPr="004C6939">
        <w:rPr>
          <w:rFonts w:cs="Times New Roman"/>
          <w:color w:val="000000" w:themeColor="text1"/>
          <w:kern w:val="0"/>
          <w:sz w:val="28"/>
          <w:szCs w:val="28"/>
        </w:rPr>
        <w:t>–</w:t>
      </w:r>
      <w:r w:rsidR="00083339" w:rsidRPr="004C6939">
        <w:rPr>
          <w:rStyle w:val="ad"/>
          <w:rFonts w:cs="Times New Roman"/>
          <w:b w:val="0"/>
          <w:color w:val="000000" w:themeColor="text1"/>
          <w:kern w:val="0"/>
          <w:sz w:val="28"/>
          <w:szCs w:val="28"/>
          <w:lang w:val="ru-RU"/>
        </w:rPr>
        <w:t xml:space="preserve"> Режим доступа: локальный. </w:t>
      </w:r>
      <w:r w:rsidR="00083339" w:rsidRPr="004C6939">
        <w:rPr>
          <w:rFonts w:cs="Times New Roman"/>
          <w:color w:val="000000" w:themeColor="text1"/>
          <w:kern w:val="0"/>
          <w:sz w:val="28"/>
          <w:szCs w:val="28"/>
        </w:rPr>
        <w:t>–</w:t>
      </w:r>
      <w:r w:rsidR="00083339" w:rsidRPr="004C6939">
        <w:rPr>
          <w:rStyle w:val="ad"/>
          <w:rFonts w:cs="Times New Roman"/>
          <w:b w:val="0"/>
          <w:color w:val="000000" w:themeColor="text1"/>
          <w:kern w:val="0"/>
          <w:sz w:val="28"/>
          <w:szCs w:val="28"/>
          <w:lang w:val="ru-RU"/>
        </w:rPr>
        <w:t xml:space="preserve"> Дата обновления: 24.02.2019.</w:t>
      </w:r>
    </w:p>
    <w:p w:rsidR="00F24BC4" w:rsidRPr="004C6939" w:rsidRDefault="00F24BC4"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kern w:val="0"/>
          <w:sz w:val="28"/>
          <w:szCs w:val="28"/>
          <w:lang w:val="ru-RU"/>
        </w:rPr>
        <w:t xml:space="preserve">20. Прогноз научно-технологического развития отраслей </w:t>
      </w:r>
      <w:r w:rsidR="005103C3" w:rsidRPr="004C6939">
        <w:rPr>
          <w:rFonts w:cs="Times New Roman"/>
          <w:color w:val="000000" w:themeColor="text1"/>
          <w:kern w:val="0"/>
          <w:sz w:val="28"/>
          <w:szCs w:val="28"/>
          <w:lang w:val="ru-RU"/>
        </w:rPr>
        <w:t>топливно-энергетического комплекса</w:t>
      </w:r>
      <w:r w:rsidRPr="004C6939">
        <w:rPr>
          <w:rStyle w:val="ad"/>
          <w:rFonts w:cs="Times New Roman"/>
          <w:b w:val="0"/>
          <w:color w:val="000000" w:themeColor="text1"/>
          <w:kern w:val="0"/>
          <w:sz w:val="28"/>
          <w:szCs w:val="28"/>
          <w:lang w:val="ru-RU"/>
        </w:rPr>
        <w:t xml:space="preserve"> России на период до 2035 года // Официальный сайт Министерства энергетики </w:t>
      </w:r>
      <w:r w:rsidR="005103C3" w:rsidRPr="004C6939">
        <w:rPr>
          <w:rFonts w:cs="Times New Roman"/>
          <w:color w:val="000000" w:themeColor="text1"/>
          <w:kern w:val="0"/>
          <w:sz w:val="28"/>
          <w:szCs w:val="28"/>
          <w:lang w:val="ru-RU"/>
        </w:rPr>
        <w:t>Российской Федерации</w:t>
      </w:r>
      <w:r w:rsidRPr="004C6939">
        <w:rPr>
          <w:rStyle w:val="ad"/>
          <w:rFonts w:cs="Times New Roman"/>
          <w:b w:val="0"/>
          <w:color w:val="000000" w:themeColor="text1"/>
          <w:kern w:val="0"/>
          <w:sz w:val="28"/>
          <w:szCs w:val="28"/>
          <w:lang w:val="ru-RU"/>
        </w:rPr>
        <w:t xml:space="preserve">. </w:t>
      </w:r>
      <w:r w:rsidRPr="004C6939">
        <w:rPr>
          <w:rFonts w:cs="Times New Roman"/>
          <w:color w:val="000000" w:themeColor="text1"/>
          <w:kern w:val="0"/>
          <w:sz w:val="28"/>
          <w:szCs w:val="28"/>
        </w:rPr>
        <w:t>–</w:t>
      </w:r>
      <w:r w:rsidRPr="004C6939">
        <w:rPr>
          <w:rFonts w:cs="Times New Roman"/>
          <w:color w:val="000000" w:themeColor="text1"/>
          <w:kern w:val="0"/>
          <w:sz w:val="28"/>
          <w:szCs w:val="28"/>
          <w:lang w:val="ru-RU"/>
        </w:rPr>
        <w:t xml:space="preserve"> </w:t>
      </w:r>
      <w:r w:rsidRPr="004C6939">
        <w:rPr>
          <w:rStyle w:val="ad"/>
          <w:rFonts w:cs="Times New Roman"/>
          <w:b w:val="0"/>
          <w:color w:val="000000" w:themeColor="text1"/>
          <w:kern w:val="0"/>
          <w:sz w:val="28"/>
          <w:szCs w:val="28"/>
          <w:lang w:val="ru-RU"/>
        </w:rPr>
        <w:t>URL: https://minenergo.gov.ru/node/6365 (дата обращения: 20.02.2019).</w:t>
      </w:r>
    </w:p>
    <w:p w:rsidR="00274D6D" w:rsidRPr="004C6939" w:rsidRDefault="00140CB5"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21</w:t>
      </w:r>
      <w:r w:rsidR="00274D6D" w:rsidRPr="004C6939">
        <w:rPr>
          <w:rStyle w:val="ad"/>
          <w:rFonts w:cs="Times New Roman"/>
          <w:b w:val="0"/>
          <w:color w:val="000000" w:themeColor="text1"/>
          <w:sz w:val="28"/>
          <w:szCs w:val="28"/>
          <w:lang w:val="ru-RU"/>
        </w:rPr>
        <w:t xml:space="preserve">. Постановление Правительства </w:t>
      </w:r>
      <w:r w:rsidR="005103C3" w:rsidRPr="004C6939">
        <w:rPr>
          <w:rFonts w:cs="Times New Roman"/>
          <w:color w:val="000000" w:themeColor="text1"/>
          <w:kern w:val="0"/>
          <w:sz w:val="28"/>
          <w:szCs w:val="28"/>
          <w:lang w:val="ru-RU"/>
        </w:rPr>
        <w:t>Российской Федерации</w:t>
      </w:r>
      <w:r w:rsidR="00274D6D" w:rsidRPr="004C6939">
        <w:rPr>
          <w:rStyle w:val="ad"/>
          <w:rFonts w:cs="Times New Roman"/>
          <w:b w:val="0"/>
          <w:color w:val="000000" w:themeColor="text1"/>
          <w:sz w:val="28"/>
          <w:szCs w:val="28"/>
          <w:lang w:val="ru-RU"/>
        </w:rPr>
        <w:t xml:space="preserve"> от 03.03.2010 </w:t>
      </w:r>
      <w:r w:rsidRPr="004C6939">
        <w:rPr>
          <w:rStyle w:val="ad"/>
          <w:rFonts w:cs="Times New Roman"/>
          <w:b w:val="0"/>
          <w:color w:val="000000" w:themeColor="text1"/>
          <w:sz w:val="28"/>
          <w:szCs w:val="28"/>
          <w:lang w:val="ru-RU"/>
        </w:rPr>
        <w:t>№</w:t>
      </w:r>
      <w:r w:rsidR="00274D6D" w:rsidRPr="004C6939">
        <w:rPr>
          <w:rStyle w:val="ad"/>
          <w:rFonts w:cs="Times New Roman"/>
          <w:b w:val="0"/>
          <w:color w:val="000000" w:themeColor="text1"/>
          <w:sz w:val="28"/>
          <w:szCs w:val="28"/>
          <w:lang w:val="ru-RU"/>
        </w:rPr>
        <w:t xml:space="preserve"> 118 </w:t>
      </w:r>
      <w:r w:rsidRPr="004C6939">
        <w:rPr>
          <w:rStyle w:val="ad"/>
          <w:rFonts w:cs="Times New Roman"/>
          <w:b w:val="0"/>
          <w:color w:val="000000" w:themeColor="text1"/>
          <w:sz w:val="28"/>
          <w:szCs w:val="28"/>
          <w:lang w:val="ru-RU"/>
        </w:rPr>
        <w:t>«</w:t>
      </w:r>
      <w:r w:rsidR="00274D6D" w:rsidRPr="004C6939">
        <w:rPr>
          <w:rStyle w:val="ad"/>
          <w:rFonts w:cs="Times New Roman"/>
          <w:b w:val="0"/>
          <w:color w:val="000000" w:themeColor="text1"/>
          <w:sz w:val="28"/>
          <w:szCs w:val="28"/>
          <w:lang w:val="ru-RU"/>
        </w:rPr>
        <w:t>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r w:rsidRPr="004C6939">
        <w:rPr>
          <w:rStyle w:val="ad"/>
          <w:rFonts w:cs="Times New Roman"/>
          <w:b w:val="0"/>
          <w:color w:val="000000" w:themeColor="text1"/>
          <w:sz w:val="28"/>
          <w:szCs w:val="28"/>
          <w:lang w:val="ru-RU"/>
        </w:rPr>
        <w:t xml:space="preserve">». </w:t>
      </w:r>
      <w:r w:rsidRPr="004C6939">
        <w:rPr>
          <w:rStyle w:val="ad"/>
          <w:rFonts w:cs="Times New Roman"/>
          <w:b w:val="0"/>
          <w:color w:val="000000" w:themeColor="text1"/>
          <w:kern w:val="0"/>
          <w:sz w:val="28"/>
          <w:szCs w:val="28"/>
          <w:lang w:val="ru-RU"/>
        </w:rPr>
        <w:t xml:space="preserve">[Электронный ресурс] // Справочно-правовая система «Консультант Плюс».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Режим доступа: локальный.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Дата обновления: 24.02.2019.</w:t>
      </w:r>
    </w:p>
    <w:p w:rsidR="00140CB5" w:rsidRPr="004C6939" w:rsidRDefault="00140CB5" w:rsidP="00817FC2">
      <w:pPr>
        <w:spacing w:line="360" w:lineRule="auto"/>
        <w:ind w:firstLine="709"/>
        <w:jc w:val="both"/>
        <w:rPr>
          <w:rStyle w:val="ad"/>
          <w:rFonts w:cs="Times New Roman"/>
          <w:b w:val="0"/>
          <w:color w:val="000000" w:themeColor="text1"/>
          <w:kern w:val="0"/>
          <w:sz w:val="28"/>
          <w:szCs w:val="28"/>
          <w:lang w:val="ru-RU"/>
        </w:rPr>
      </w:pPr>
      <w:r w:rsidRPr="004C6939">
        <w:rPr>
          <w:rStyle w:val="ad"/>
          <w:rFonts w:cs="Times New Roman"/>
          <w:b w:val="0"/>
          <w:color w:val="000000" w:themeColor="text1"/>
          <w:sz w:val="28"/>
          <w:szCs w:val="28"/>
          <w:lang w:val="ru-RU"/>
        </w:rPr>
        <w:t>22</w:t>
      </w:r>
      <w:r w:rsidR="00274D6D" w:rsidRPr="004C6939">
        <w:rPr>
          <w:rStyle w:val="ad"/>
          <w:rFonts w:cs="Times New Roman"/>
          <w:b w:val="0"/>
          <w:color w:val="000000" w:themeColor="text1"/>
          <w:sz w:val="28"/>
          <w:szCs w:val="28"/>
          <w:lang w:val="ru-RU"/>
        </w:rPr>
        <w:t xml:space="preserve">. </w:t>
      </w:r>
      <w:r w:rsidR="00D32751" w:rsidRPr="004C6939">
        <w:rPr>
          <w:rStyle w:val="ad"/>
          <w:rFonts w:cs="Times New Roman"/>
          <w:b w:val="0"/>
          <w:color w:val="000000" w:themeColor="text1"/>
          <w:sz w:val="28"/>
          <w:szCs w:val="28"/>
          <w:lang w:val="ru-RU"/>
        </w:rPr>
        <w:t xml:space="preserve">Распоряжение Правительства </w:t>
      </w:r>
      <w:r w:rsidR="005103C3" w:rsidRPr="004C6939">
        <w:rPr>
          <w:rFonts w:cs="Times New Roman"/>
          <w:color w:val="000000" w:themeColor="text1"/>
          <w:kern w:val="0"/>
          <w:sz w:val="28"/>
          <w:szCs w:val="28"/>
          <w:lang w:val="ru-RU"/>
        </w:rPr>
        <w:t>Российской Федерации</w:t>
      </w:r>
      <w:r w:rsidR="00D32751" w:rsidRPr="004C6939">
        <w:rPr>
          <w:rStyle w:val="ad"/>
          <w:rFonts w:cs="Times New Roman"/>
          <w:b w:val="0"/>
          <w:color w:val="000000" w:themeColor="text1"/>
          <w:sz w:val="28"/>
          <w:szCs w:val="28"/>
          <w:lang w:val="ru-RU"/>
        </w:rPr>
        <w:t xml:space="preserve"> от 13.11.2009 </w:t>
      </w:r>
      <w:r w:rsidRPr="004C6939">
        <w:rPr>
          <w:rStyle w:val="ad"/>
          <w:rFonts w:cs="Times New Roman"/>
          <w:b w:val="0"/>
          <w:color w:val="000000" w:themeColor="text1"/>
          <w:sz w:val="28"/>
          <w:szCs w:val="28"/>
          <w:lang w:val="ru-RU"/>
        </w:rPr>
        <w:t>№</w:t>
      </w:r>
      <w:r w:rsidR="00D32751" w:rsidRPr="004C6939">
        <w:rPr>
          <w:rStyle w:val="ad"/>
          <w:rFonts w:cs="Times New Roman"/>
          <w:b w:val="0"/>
          <w:color w:val="000000" w:themeColor="text1"/>
          <w:sz w:val="28"/>
          <w:szCs w:val="28"/>
          <w:lang w:val="ru-RU"/>
        </w:rPr>
        <w:t xml:space="preserve"> 1715-р</w:t>
      </w:r>
      <w:r w:rsidRPr="004C6939">
        <w:rPr>
          <w:rStyle w:val="ad"/>
          <w:rFonts w:cs="Times New Roman"/>
          <w:b w:val="0"/>
          <w:color w:val="000000" w:themeColor="text1"/>
          <w:sz w:val="28"/>
          <w:szCs w:val="28"/>
          <w:lang w:val="ru-RU"/>
        </w:rPr>
        <w:t>.</w:t>
      </w:r>
      <w:r w:rsidRPr="004C6939">
        <w:rPr>
          <w:rFonts w:cs="Times New Roman"/>
          <w:b/>
          <w:color w:val="000000" w:themeColor="text1"/>
          <w:kern w:val="0"/>
          <w:sz w:val="28"/>
          <w:szCs w:val="28"/>
          <w:lang w:val="ru-RU"/>
        </w:rPr>
        <w:t xml:space="preserve"> </w:t>
      </w:r>
      <w:r w:rsidRPr="004C6939">
        <w:rPr>
          <w:rStyle w:val="ad"/>
          <w:rFonts w:cs="Times New Roman"/>
          <w:b w:val="0"/>
          <w:color w:val="000000" w:themeColor="text1"/>
          <w:kern w:val="0"/>
          <w:sz w:val="28"/>
          <w:szCs w:val="28"/>
          <w:lang w:val="ru-RU"/>
        </w:rPr>
        <w:t xml:space="preserve">[Электронный ресурс] // Справочно-правовая система «Консультант Плюс».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Режим доступа: локальный.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Дата обновления: 24.02.2019.</w:t>
      </w:r>
    </w:p>
    <w:p w:rsidR="00CD6303" w:rsidRPr="004C6939" w:rsidRDefault="00CD6303" w:rsidP="00817FC2">
      <w:pPr>
        <w:widowControl/>
        <w:autoSpaceDN/>
        <w:spacing w:line="360" w:lineRule="auto"/>
        <w:ind w:firstLine="709"/>
        <w:jc w:val="both"/>
        <w:textAlignment w:val="auto"/>
        <w:rPr>
          <w:rFonts w:cs="Times New Roman"/>
          <w:color w:val="000000" w:themeColor="text1"/>
          <w:sz w:val="28"/>
          <w:szCs w:val="28"/>
          <w:lang w:val="ru-RU"/>
        </w:rPr>
      </w:pPr>
      <w:r w:rsidRPr="004C6939">
        <w:rPr>
          <w:rStyle w:val="ad"/>
          <w:rFonts w:cs="Times New Roman"/>
          <w:b w:val="0"/>
          <w:color w:val="000000" w:themeColor="text1"/>
          <w:kern w:val="0"/>
          <w:sz w:val="28"/>
          <w:szCs w:val="28"/>
          <w:lang w:val="ru-RU"/>
        </w:rPr>
        <w:t xml:space="preserve">23. </w:t>
      </w:r>
      <w:r w:rsidRPr="004C6939">
        <w:rPr>
          <w:rFonts w:cs="Times New Roman"/>
          <w:color w:val="000000" w:themeColor="text1"/>
          <w:sz w:val="28"/>
          <w:szCs w:val="28"/>
          <w:shd w:val="clear" w:color="auto" w:fill="FFFFFF"/>
          <w:lang w:val="ru-RU"/>
        </w:rPr>
        <w:t xml:space="preserve">Распоряжение Правительства </w:t>
      </w:r>
      <w:r w:rsidR="005103C3" w:rsidRPr="004C6939">
        <w:rPr>
          <w:rFonts w:cs="Times New Roman"/>
          <w:color w:val="000000" w:themeColor="text1"/>
          <w:kern w:val="0"/>
          <w:sz w:val="28"/>
          <w:szCs w:val="28"/>
          <w:lang w:val="ru-RU"/>
        </w:rPr>
        <w:t>Российской Федерации</w:t>
      </w:r>
      <w:r w:rsidRPr="004C6939">
        <w:rPr>
          <w:rFonts w:cs="Times New Roman"/>
          <w:color w:val="000000" w:themeColor="text1"/>
          <w:sz w:val="28"/>
          <w:szCs w:val="28"/>
          <w:shd w:val="clear" w:color="auto" w:fill="FFFFFF"/>
          <w:lang w:val="ru-RU"/>
        </w:rPr>
        <w:t xml:space="preserve"> от 22.12.2018 № 2914-р. </w:t>
      </w:r>
      <w:r w:rsidRPr="004C6939">
        <w:rPr>
          <w:rStyle w:val="ad"/>
          <w:rFonts w:cs="Times New Roman"/>
          <w:b w:val="0"/>
          <w:color w:val="000000" w:themeColor="text1"/>
          <w:kern w:val="0"/>
          <w:sz w:val="28"/>
          <w:szCs w:val="28"/>
          <w:lang w:val="ru-RU"/>
        </w:rPr>
        <w:t xml:space="preserve">[Электронный ресурс] // Справочно-правовая система «Консультант Плюс».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Режим доступа: локальный.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Дата обновления: 24.02.2019.</w:t>
      </w:r>
      <w:r w:rsidRPr="004C6939">
        <w:rPr>
          <w:rFonts w:cs="Times New Roman"/>
          <w:color w:val="000000" w:themeColor="text1"/>
          <w:sz w:val="28"/>
          <w:szCs w:val="28"/>
          <w:shd w:val="clear" w:color="auto" w:fill="FFFFFF"/>
          <w:lang w:val="ru-RU"/>
        </w:rPr>
        <w:t xml:space="preserve"> </w:t>
      </w:r>
    </w:p>
    <w:p w:rsidR="00CD6303" w:rsidRPr="004C6939" w:rsidRDefault="00CD6303" w:rsidP="00817FC2">
      <w:pPr>
        <w:pStyle w:val="a6"/>
        <w:spacing w:after="0" w:line="360" w:lineRule="auto"/>
        <w:ind w:firstLine="709"/>
        <w:jc w:val="both"/>
        <w:rPr>
          <w:rFonts w:ascii="Times New Roman" w:hAnsi="Times New Roman"/>
          <w:color w:val="000000" w:themeColor="text1"/>
          <w:sz w:val="28"/>
          <w:szCs w:val="28"/>
        </w:rPr>
      </w:pPr>
      <w:r w:rsidRPr="004C6939">
        <w:rPr>
          <w:rFonts w:ascii="Times New Roman" w:hAnsi="Times New Roman"/>
          <w:color w:val="000000" w:themeColor="text1"/>
          <w:sz w:val="28"/>
          <w:szCs w:val="28"/>
        </w:rPr>
        <w:t xml:space="preserve">24. Приказ </w:t>
      </w:r>
      <w:proofErr w:type="spellStart"/>
      <w:r w:rsidRPr="004C6939">
        <w:rPr>
          <w:rFonts w:ascii="Times New Roman" w:hAnsi="Times New Roman"/>
          <w:color w:val="000000" w:themeColor="text1"/>
          <w:sz w:val="28"/>
          <w:szCs w:val="28"/>
        </w:rPr>
        <w:t>Минпромторга</w:t>
      </w:r>
      <w:proofErr w:type="spellEnd"/>
      <w:r w:rsidRPr="004C6939">
        <w:rPr>
          <w:rFonts w:ascii="Times New Roman" w:hAnsi="Times New Roman"/>
          <w:color w:val="000000" w:themeColor="text1"/>
          <w:sz w:val="28"/>
          <w:szCs w:val="28"/>
        </w:rPr>
        <w:t xml:space="preserve"> России № 651, Минэнерго России № 172 от 08.04.2014 «Об утверждении Стратегии развития химического и нефтехимического комплекса на период до 2030 года». [Электронный ресурс] // Справочно-правовая система «Консультант Плюс». – Режим доступа: локальный. – Дата обновления: 24.02.2019.</w:t>
      </w:r>
    </w:p>
    <w:p w:rsidR="00CD6303" w:rsidRPr="004C6939" w:rsidRDefault="00CD6303" w:rsidP="00817FC2">
      <w:pPr>
        <w:pStyle w:val="a6"/>
        <w:spacing w:after="0" w:line="360" w:lineRule="auto"/>
        <w:ind w:firstLine="709"/>
        <w:jc w:val="both"/>
        <w:rPr>
          <w:rFonts w:ascii="Times New Roman" w:hAnsi="Times New Roman"/>
          <w:color w:val="000000" w:themeColor="text1"/>
          <w:sz w:val="28"/>
          <w:szCs w:val="28"/>
          <w:shd w:val="clear" w:color="auto" w:fill="FFFFFF"/>
        </w:rPr>
      </w:pPr>
      <w:r w:rsidRPr="004C6939">
        <w:rPr>
          <w:rFonts w:ascii="Times New Roman" w:hAnsi="Times New Roman"/>
          <w:color w:val="000000" w:themeColor="text1"/>
          <w:sz w:val="28"/>
          <w:szCs w:val="28"/>
        </w:rPr>
        <w:lastRenderedPageBreak/>
        <w:t>25. Приказ Минэнерго России от 09.12.2015 № 939 «Об утверждении методических рекомендаций по структуре и механизмам функционирования нефтегазохимических кластеров». [Электронный ресурс] // Справочно-правовая система «Консультант Плюс». – Режим доступа: локальный. – Дата обновления: 24.02.2019.</w:t>
      </w:r>
    </w:p>
    <w:p w:rsidR="00CD6303" w:rsidRPr="004C6939" w:rsidRDefault="00CD6303" w:rsidP="00817FC2">
      <w:pPr>
        <w:widowControl/>
        <w:autoSpaceDN/>
        <w:spacing w:line="360" w:lineRule="auto"/>
        <w:ind w:firstLine="709"/>
        <w:jc w:val="both"/>
        <w:textAlignment w:val="auto"/>
        <w:rPr>
          <w:rStyle w:val="ad"/>
          <w:rFonts w:cs="Times New Roman"/>
          <w:b w:val="0"/>
          <w:color w:val="000000" w:themeColor="text1"/>
          <w:kern w:val="0"/>
          <w:sz w:val="28"/>
          <w:szCs w:val="28"/>
          <w:lang w:val="ru-RU"/>
        </w:rPr>
      </w:pPr>
      <w:r w:rsidRPr="004C6939">
        <w:rPr>
          <w:rStyle w:val="ad"/>
          <w:rFonts w:cs="Times New Roman"/>
          <w:b w:val="0"/>
          <w:color w:val="000000" w:themeColor="text1"/>
          <w:sz w:val="28"/>
          <w:szCs w:val="28"/>
          <w:lang w:val="ru-RU"/>
        </w:rPr>
        <w:t xml:space="preserve">26. </w:t>
      </w:r>
      <w:r w:rsidRPr="004C6939">
        <w:rPr>
          <w:rFonts w:cs="Times New Roman"/>
          <w:color w:val="000000" w:themeColor="text1"/>
          <w:sz w:val="28"/>
          <w:szCs w:val="28"/>
          <w:lang w:val="ru-RU"/>
        </w:rPr>
        <w:t xml:space="preserve">Постановление Правительства </w:t>
      </w:r>
      <w:r w:rsidR="005103C3" w:rsidRPr="004C6939">
        <w:rPr>
          <w:rFonts w:cs="Times New Roman"/>
          <w:color w:val="000000" w:themeColor="text1"/>
          <w:kern w:val="0"/>
          <w:sz w:val="28"/>
          <w:szCs w:val="28"/>
          <w:lang w:val="ru-RU"/>
        </w:rPr>
        <w:t>Российской Федерации</w:t>
      </w:r>
      <w:r w:rsidRPr="004C6939">
        <w:rPr>
          <w:rFonts w:cs="Times New Roman"/>
          <w:color w:val="000000" w:themeColor="text1"/>
          <w:sz w:val="28"/>
          <w:szCs w:val="28"/>
          <w:lang w:val="ru-RU"/>
        </w:rPr>
        <w:t xml:space="preserve"> от 21.04.2014 № 366 «Об утверждении государственной программы </w:t>
      </w:r>
      <w:r w:rsidR="005103C3" w:rsidRPr="004C6939">
        <w:rPr>
          <w:rFonts w:cs="Times New Roman"/>
          <w:color w:val="000000" w:themeColor="text1"/>
          <w:kern w:val="0"/>
          <w:sz w:val="28"/>
          <w:szCs w:val="28"/>
          <w:lang w:val="ru-RU"/>
        </w:rPr>
        <w:t>Российской Федерации</w:t>
      </w:r>
      <w:r w:rsidRPr="004C6939">
        <w:rPr>
          <w:rFonts w:cs="Times New Roman"/>
          <w:color w:val="000000" w:themeColor="text1"/>
          <w:sz w:val="28"/>
          <w:szCs w:val="28"/>
          <w:lang w:val="ru-RU"/>
        </w:rPr>
        <w:t xml:space="preserve"> «Социально-экономическое развитие Арктической зоны </w:t>
      </w:r>
      <w:r w:rsidR="005103C3" w:rsidRPr="004C6939">
        <w:rPr>
          <w:rFonts w:cs="Times New Roman"/>
          <w:color w:val="000000" w:themeColor="text1"/>
          <w:kern w:val="0"/>
          <w:sz w:val="28"/>
          <w:szCs w:val="28"/>
          <w:lang w:val="ru-RU"/>
        </w:rPr>
        <w:t>Российской Федерации</w:t>
      </w:r>
      <w:r w:rsidRPr="004C6939">
        <w:rPr>
          <w:rFonts w:cs="Times New Roman"/>
          <w:color w:val="000000" w:themeColor="text1"/>
          <w:sz w:val="28"/>
          <w:szCs w:val="28"/>
          <w:lang w:val="ru-RU"/>
        </w:rPr>
        <w:t xml:space="preserve">. </w:t>
      </w:r>
      <w:r w:rsidRPr="004C6939">
        <w:rPr>
          <w:rStyle w:val="ad"/>
          <w:rFonts w:cs="Times New Roman"/>
          <w:b w:val="0"/>
          <w:color w:val="000000" w:themeColor="text1"/>
          <w:kern w:val="0"/>
          <w:sz w:val="28"/>
          <w:szCs w:val="28"/>
          <w:lang w:val="ru-RU"/>
        </w:rPr>
        <w:t xml:space="preserve">[Электронный ресурс] // Справочно-правовая система «Консультант Плюс».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Режим доступа: локальный.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Дата обновления: 24.02.2019.</w:t>
      </w:r>
    </w:p>
    <w:p w:rsidR="00140CB5" w:rsidRPr="004C6939" w:rsidRDefault="00140CB5"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27</w:t>
      </w:r>
      <w:r w:rsidR="00274D6D" w:rsidRPr="004C6939">
        <w:rPr>
          <w:rStyle w:val="ad"/>
          <w:rFonts w:cs="Times New Roman"/>
          <w:b w:val="0"/>
          <w:color w:val="000000" w:themeColor="text1"/>
          <w:sz w:val="28"/>
          <w:szCs w:val="28"/>
          <w:lang w:val="ru-RU"/>
        </w:rPr>
        <w:t xml:space="preserve">. Постановление Правительства </w:t>
      </w:r>
      <w:r w:rsidR="005103C3" w:rsidRPr="004C6939">
        <w:rPr>
          <w:rFonts w:cs="Times New Roman"/>
          <w:color w:val="000000" w:themeColor="text1"/>
          <w:kern w:val="0"/>
          <w:sz w:val="28"/>
          <w:szCs w:val="28"/>
          <w:lang w:val="ru-RU"/>
        </w:rPr>
        <w:t>Российской Федерации</w:t>
      </w:r>
      <w:r w:rsidR="00274D6D" w:rsidRPr="004C6939">
        <w:rPr>
          <w:rStyle w:val="ad"/>
          <w:rFonts w:cs="Times New Roman"/>
          <w:b w:val="0"/>
          <w:color w:val="000000" w:themeColor="text1"/>
          <w:sz w:val="28"/>
          <w:szCs w:val="28"/>
          <w:lang w:val="ru-RU"/>
        </w:rPr>
        <w:t xml:space="preserve"> от 08.11.2012 </w:t>
      </w:r>
      <w:r w:rsidRPr="004C6939">
        <w:rPr>
          <w:rStyle w:val="ad"/>
          <w:rFonts w:cs="Times New Roman"/>
          <w:b w:val="0"/>
          <w:color w:val="000000" w:themeColor="text1"/>
          <w:sz w:val="28"/>
          <w:szCs w:val="28"/>
          <w:lang w:val="ru-RU"/>
        </w:rPr>
        <w:t>№ 1148 «</w:t>
      </w:r>
      <w:r w:rsidR="00274D6D" w:rsidRPr="004C6939">
        <w:rPr>
          <w:rStyle w:val="ad"/>
          <w:rFonts w:cs="Times New Roman"/>
          <w:b w:val="0"/>
          <w:color w:val="000000" w:themeColor="text1"/>
          <w:sz w:val="28"/>
          <w:szCs w:val="28"/>
          <w:lang w:val="ru-RU"/>
        </w:rPr>
        <w:t xml:space="preserve">Об особенностях исчисления </w:t>
      </w:r>
      <w:r w:rsidR="005103C3" w:rsidRPr="004C6939">
        <w:rPr>
          <w:rStyle w:val="ad"/>
          <w:rFonts w:cs="Times New Roman"/>
          <w:b w:val="0"/>
          <w:color w:val="000000" w:themeColor="text1"/>
          <w:sz w:val="28"/>
          <w:szCs w:val="28"/>
          <w:lang w:val="ru-RU"/>
        </w:rPr>
        <w:t>платы за негативное воздействие на окружающую среду</w:t>
      </w:r>
      <w:r w:rsidR="00274D6D" w:rsidRPr="004C6939">
        <w:rPr>
          <w:rStyle w:val="ad"/>
          <w:rFonts w:cs="Times New Roman"/>
          <w:b w:val="0"/>
          <w:color w:val="000000" w:themeColor="text1"/>
          <w:sz w:val="28"/>
          <w:szCs w:val="28"/>
          <w:lang w:val="ru-RU"/>
        </w:rPr>
        <w:t xml:space="preserve"> при выбросах в атмосферный воздух </w:t>
      </w:r>
      <w:r w:rsidR="005103C3" w:rsidRPr="004C6939">
        <w:rPr>
          <w:rFonts w:cs="Times New Roman"/>
          <w:color w:val="000000" w:themeColor="text1"/>
          <w:kern w:val="0"/>
          <w:sz w:val="28"/>
          <w:szCs w:val="28"/>
          <w:lang w:val="ru-RU"/>
        </w:rPr>
        <w:t>загрязняющих веществ</w:t>
      </w:r>
      <w:r w:rsidR="00274D6D" w:rsidRPr="004C6939">
        <w:rPr>
          <w:rStyle w:val="ad"/>
          <w:rFonts w:cs="Times New Roman"/>
          <w:b w:val="0"/>
          <w:color w:val="000000" w:themeColor="text1"/>
          <w:sz w:val="28"/>
          <w:szCs w:val="28"/>
          <w:lang w:val="ru-RU"/>
        </w:rPr>
        <w:t xml:space="preserve">, образующихся при сжигании на факельных установках и (или) рассеивании </w:t>
      </w:r>
      <w:r w:rsidR="005103C3" w:rsidRPr="004C6939">
        <w:rPr>
          <w:rFonts w:cs="Times New Roman"/>
          <w:color w:val="000000" w:themeColor="text1"/>
          <w:kern w:val="0"/>
          <w:sz w:val="28"/>
          <w:szCs w:val="28"/>
          <w:lang w:val="ru-RU"/>
        </w:rPr>
        <w:t>попутного нефтяного газа</w:t>
      </w:r>
      <w:r w:rsidRPr="004C6939">
        <w:rPr>
          <w:rStyle w:val="ad"/>
          <w:rFonts w:cs="Times New Roman"/>
          <w:b w:val="0"/>
          <w:color w:val="000000" w:themeColor="text1"/>
          <w:sz w:val="28"/>
          <w:szCs w:val="28"/>
          <w:lang w:val="ru-RU"/>
        </w:rPr>
        <w:t>».</w:t>
      </w:r>
      <w:r w:rsidRPr="004C6939">
        <w:rPr>
          <w:rFonts w:cs="Times New Roman"/>
          <w:b/>
          <w:color w:val="000000" w:themeColor="text1"/>
          <w:kern w:val="0"/>
          <w:sz w:val="28"/>
          <w:szCs w:val="28"/>
          <w:lang w:val="ru-RU"/>
        </w:rPr>
        <w:t xml:space="preserve"> </w:t>
      </w:r>
      <w:r w:rsidRPr="004C6939">
        <w:rPr>
          <w:rStyle w:val="ad"/>
          <w:rFonts w:cs="Times New Roman"/>
          <w:b w:val="0"/>
          <w:color w:val="000000" w:themeColor="text1"/>
          <w:kern w:val="0"/>
          <w:sz w:val="28"/>
          <w:szCs w:val="28"/>
          <w:lang w:val="ru-RU"/>
        </w:rPr>
        <w:t xml:space="preserve">[Электронный ресурс] // Справочно-правовая система «Консультант Плюс».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Режим доступа: локальный.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Дата обновления: 24.02.2019.</w:t>
      </w:r>
    </w:p>
    <w:p w:rsidR="00140CB5" w:rsidRPr="004C6939" w:rsidRDefault="00F24BC4"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28. СП Роснефти и Газпром Нефти реализует масштабный проект по утилизации </w:t>
      </w:r>
      <w:r w:rsidR="005103C3" w:rsidRPr="004C6939">
        <w:rPr>
          <w:rFonts w:cs="Times New Roman"/>
          <w:color w:val="000000" w:themeColor="text1"/>
          <w:kern w:val="0"/>
          <w:sz w:val="28"/>
          <w:szCs w:val="28"/>
          <w:lang w:val="ru-RU"/>
        </w:rPr>
        <w:t>попутного нефтяного газа</w:t>
      </w:r>
      <w:r w:rsidRPr="004C6939">
        <w:rPr>
          <w:rStyle w:val="ad"/>
          <w:rFonts w:cs="Times New Roman"/>
          <w:b w:val="0"/>
          <w:color w:val="000000" w:themeColor="text1"/>
          <w:sz w:val="28"/>
          <w:szCs w:val="28"/>
          <w:lang w:val="ru-RU"/>
        </w:rPr>
        <w:t xml:space="preserve"> // ИАЦ RUPEC. 17.04.2018. </w:t>
      </w:r>
      <w:r w:rsidRPr="004C6939">
        <w:rPr>
          <w:rFonts w:cs="Times New Roman"/>
          <w:color w:val="000000" w:themeColor="text1"/>
          <w:kern w:val="0"/>
          <w:sz w:val="28"/>
          <w:szCs w:val="28"/>
        </w:rPr>
        <w:t>–</w:t>
      </w:r>
      <w:r w:rsidRPr="004C6939">
        <w:rPr>
          <w:rFonts w:cs="Times New Roman"/>
          <w:color w:val="000000" w:themeColor="text1"/>
          <w:kern w:val="0"/>
          <w:sz w:val="28"/>
          <w:szCs w:val="28"/>
          <w:lang w:val="ru-RU"/>
        </w:rPr>
        <w:t xml:space="preserve"> </w:t>
      </w:r>
      <w:r w:rsidRPr="004C6939">
        <w:rPr>
          <w:rStyle w:val="ad"/>
          <w:rFonts w:cs="Times New Roman"/>
          <w:b w:val="0"/>
          <w:color w:val="000000" w:themeColor="text1"/>
          <w:sz w:val="28"/>
          <w:szCs w:val="28"/>
          <w:lang w:val="ru-RU"/>
        </w:rPr>
        <w:t>URL: http://www.rupec.ru/news/37638/ (дата обращения: 19.02.2019).</w:t>
      </w:r>
    </w:p>
    <w:p w:rsidR="00F24BC4" w:rsidRPr="004C6939" w:rsidRDefault="00F24BC4" w:rsidP="00817FC2">
      <w:pPr>
        <w:pStyle w:val="a6"/>
        <w:spacing w:after="0" w:line="360" w:lineRule="auto"/>
        <w:ind w:firstLine="709"/>
        <w:jc w:val="both"/>
        <w:rPr>
          <w:rFonts w:ascii="Times New Roman" w:hAnsi="Times New Roman"/>
          <w:color w:val="000000" w:themeColor="text1"/>
          <w:sz w:val="28"/>
          <w:szCs w:val="28"/>
        </w:rPr>
      </w:pPr>
      <w:r w:rsidRPr="004C6939">
        <w:rPr>
          <w:rStyle w:val="ad"/>
          <w:rFonts w:ascii="Times New Roman" w:hAnsi="Times New Roman"/>
          <w:b w:val="0"/>
          <w:color w:val="000000" w:themeColor="text1"/>
          <w:sz w:val="28"/>
          <w:szCs w:val="28"/>
        </w:rPr>
        <w:t xml:space="preserve">29. </w:t>
      </w:r>
      <w:r w:rsidRPr="004C6939">
        <w:rPr>
          <w:rFonts w:ascii="Times New Roman" w:hAnsi="Times New Roman"/>
          <w:color w:val="000000" w:themeColor="text1"/>
          <w:sz w:val="28"/>
          <w:szCs w:val="28"/>
        </w:rPr>
        <w:t xml:space="preserve">Уровень утилизации </w:t>
      </w:r>
      <w:r w:rsidR="005103C3" w:rsidRPr="004C6939">
        <w:rPr>
          <w:rFonts w:ascii="Times New Roman" w:hAnsi="Times New Roman"/>
          <w:color w:val="000000" w:themeColor="text1"/>
          <w:sz w:val="28"/>
          <w:szCs w:val="28"/>
        </w:rPr>
        <w:t>попутного нефтяного газа</w:t>
      </w:r>
      <w:r w:rsidRPr="004C6939">
        <w:rPr>
          <w:rFonts w:ascii="Times New Roman" w:hAnsi="Times New Roman"/>
          <w:color w:val="000000" w:themeColor="text1"/>
          <w:sz w:val="28"/>
          <w:szCs w:val="28"/>
        </w:rPr>
        <w:t xml:space="preserve"> вырос по крупнейшим нефтяным компаниям на 12% с 2012 г. // Министерство природных ресурсов и экологии </w:t>
      </w:r>
      <w:r w:rsidR="005103C3" w:rsidRPr="004C6939">
        <w:rPr>
          <w:rFonts w:ascii="Times New Roman" w:hAnsi="Times New Roman"/>
          <w:color w:val="000000" w:themeColor="text1"/>
          <w:sz w:val="28"/>
          <w:szCs w:val="28"/>
        </w:rPr>
        <w:t>Российской Федерации</w:t>
      </w:r>
      <w:r w:rsidRPr="004C6939">
        <w:rPr>
          <w:rFonts w:ascii="Times New Roman" w:hAnsi="Times New Roman"/>
          <w:color w:val="000000" w:themeColor="text1"/>
          <w:sz w:val="28"/>
          <w:szCs w:val="28"/>
        </w:rPr>
        <w:t xml:space="preserve">. 26.10.2017. – URL: http://www.mnr.gov.ru/press/news/uroven_utilizatsii_poputnogo_neftyanogo_gaza_vyros_po_krupneyshim_neftyanym_kompaniyam_na_12_s_2012_/?sphrase_id=36187 (дата обращения: 20.02.2019). </w:t>
      </w:r>
    </w:p>
    <w:p w:rsidR="00F24BC4" w:rsidRPr="004C6939" w:rsidRDefault="00F24BC4"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30. Алексей </w:t>
      </w:r>
      <w:proofErr w:type="spellStart"/>
      <w:r w:rsidRPr="004C6939">
        <w:rPr>
          <w:rStyle w:val="ad"/>
          <w:rFonts w:cs="Times New Roman"/>
          <w:b w:val="0"/>
          <w:color w:val="000000" w:themeColor="text1"/>
          <w:sz w:val="28"/>
          <w:szCs w:val="28"/>
          <w:lang w:val="ru-RU"/>
        </w:rPr>
        <w:t>Текслер</w:t>
      </w:r>
      <w:proofErr w:type="spellEnd"/>
      <w:r w:rsidRPr="004C6939">
        <w:rPr>
          <w:rStyle w:val="ad"/>
          <w:rFonts w:cs="Times New Roman"/>
          <w:b w:val="0"/>
          <w:color w:val="000000" w:themeColor="text1"/>
          <w:sz w:val="28"/>
          <w:szCs w:val="28"/>
          <w:lang w:val="ru-RU"/>
        </w:rPr>
        <w:t xml:space="preserve"> подвел итоги года экологии в ТЭК // Официальный сайт Министерства энергетики </w:t>
      </w:r>
      <w:r w:rsidR="00A7232F" w:rsidRPr="004C6939">
        <w:rPr>
          <w:rFonts w:cs="Times New Roman"/>
          <w:color w:val="000000" w:themeColor="text1"/>
          <w:kern w:val="0"/>
          <w:sz w:val="28"/>
          <w:szCs w:val="28"/>
          <w:lang w:val="ru-RU"/>
        </w:rPr>
        <w:t>Российской Федерации</w:t>
      </w:r>
      <w:r w:rsidRPr="004C6939">
        <w:rPr>
          <w:rStyle w:val="ad"/>
          <w:rFonts w:cs="Times New Roman"/>
          <w:b w:val="0"/>
          <w:color w:val="000000" w:themeColor="text1"/>
          <w:sz w:val="28"/>
          <w:szCs w:val="28"/>
          <w:lang w:val="ru-RU"/>
        </w:rPr>
        <w:t>. 06.02.2018.</w:t>
      </w:r>
      <w:r w:rsidRPr="004C6939">
        <w:rPr>
          <w:rFonts w:cs="Times New Roman"/>
          <w:color w:val="000000" w:themeColor="text1"/>
          <w:kern w:val="0"/>
          <w:sz w:val="28"/>
          <w:szCs w:val="28"/>
        </w:rPr>
        <w:t xml:space="preserve"> –</w:t>
      </w:r>
      <w:r w:rsidRPr="004C6939">
        <w:rPr>
          <w:rStyle w:val="ad"/>
          <w:rFonts w:cs="Times New Roman"/>
          <w:b w:val="0"/>
          <w:color w:val="000000" w:themeColor="text1"/>
          <w:sz w:val="28"/>
          <w:szCs w:val="28"/>
          <w:lang w:val="ru-RU"/>
        </w:rPr>
        <w:t xml:space="preserve"> URL: https://minenergo.gov.ru/node/10506 (дата обращения: 20.02.2019).</w:t>
      </w:r>
    </w:p>
    <w:p w:rsidR="00F24BC4" w:rsidRPr="004C6939" w:rsidRDefault="00F24BC4"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31. Аналитический отчет «Производство и переработка </w:t>
      </w:r>
      <w:r w:rsidR="005103C3" w:rsidRPr="004C6939">
        <w:rPr>
          <w:rFonts w:cs="Times New Roman"/>
          <w:color w:val="000000" w:themeColor="text1"/>
          <w:kern w:val="0"/>
          <w:sz w:val="28"/>
          <w:szCs w:val="28"/>
          <w:lang w:val="ru-RU"/>
        </w:rPr>
        <w:t xml:space="preserve">попутного </w:t>
      </w:r>
      <w:r w:rsidR="005103C3" w:rsidRPr="004C6939">
        <w:rPr>
          <w:rFonts w:cs="Times New Roman"/>
          <w:color w:val="000000" w:themeColor="text1"/>
          <w:kern w:val="0"/>
          <w:sz w:val="28"/>
          <w:szCs w:val="28"/>
          <w:lang w:val="ru-RU"/>
        </w:rPr>
        <w:lastRenderedPageBreak/>
        <w:t>нефтяного газа</w:t>
      </w:r>
      <w:r w:rsidRPr="004C6939">
        <w:rPr>
          <w:rStyle w:val="ad"/>
          <w:rFonts w:cs="Times New Roman"/>
          <w:b w:val="0"/>
          <w:color w:val="000000" w:themeColor="text1"/>
          <w:sz w:val="28"/>
          <w:szCs w:val="28"/>
          <w:lang w:val="ru-RU"/>
        </w:rPr>
        <w:t xml:space="preserve"> в России в 2012 году» / ИАЦ RUPEC. 17.04.2018. </w:t>
      </w:r>
      <w:r w:rsidRPr="004C6939">
        <w:rPr>
          <w:rFonts w:cs="Times New Roman"/>
          <w:color w:val="000000" w:themeColor="text1"/>
          <w:kern w:val="0"/>
          <w:sz w:val="28"/>
          <w:szCs w:val="28"/>
        </w:rPr>
        <w:t>–</w:t>
      </w:r>
      <w:r w:rsidRPr="004C6939">
        <w:rPr>
          <w:rFonts w:cs="Times New Roman"/>
          <w:color w:val="000000" w:themeColor="text1"/>
          <w:kern w:val="0"/>
          <w:sz w:val="28"/>
          <w:szCs w:val="28"/>
          <w:lang w:val="ru-RU"/>
        </w:rPr>
        <w:t xml:space="preserve"> </w:t>
      </w:r>
      <w:r w:rsidRPr="004C6939">
        <w:rPr>
          <w:rStyle w:val="ad"/>
          <w:rFonts w:cs="Times New Roman"/>
          <w:b w:val="0"/>
          <w:color w:val="000000" w:themeColor="text1"/>
          <w:sz w:val="28"/>
          <w:szCs w:val="28"/>
          <w:lang w:val="ru-RU"/>
        </w:rPr>
        <w:t>URL: http://www.rupec.ru/guide/library/?view=26367 (дата обращения: 18.02.2019).</w:t>
      </w:r>
    </w:p>
    <w:p w:rsidR="00140CB5" w:rsidRPr="004C6939" w:rsidRDefault="00140CB5" w:rsidP="00817FC2">
      <w:pPr>
        <w:pStyle w:val="a6"/>
        <w:spacing w:after="0" w:line="360" w:lineRule="auto"/>
        <w:ind w:firstLine="709"/>
        <w:jc w:val="both"/>
        <w:rPr>
          <w:rFonts w:ascii="Times New Roman" w:hAnsi="Times New Roman"/>
          <w:color w:val="000000" w:themeColor="text1"/>
          <w:sz w:val="28"/>
          <w:szCs w:val="28"/>
        </w:rPr>
      </w:pPr>
      <w:r w:rsidRPr="004C6939">
        <w:rPr>
          <w:rFonts w:ascii="Times New Roman" w:hAnsi="Times New Roman"/>
          <w:color w:val="000000" w:themeColor="text1"/>
          <w:sz w:val="28"/>
          <w:szCs w:val="28"/>
          <w:lang w:val="en-US"/>
        </w:rPr>
        <w:t xml:space="preserve">32. New Gas Flaring Data Shows Mixed Results // World Bank Group. </w:t>
      </w:r>
      <w:r w:rsidRPr="004C6939">
        <w:rPr>
          <w:rFonts w:ascii="Times New Roman" w:hAnsi="Times New Roman"/>
          <w:color w:val="000000" w:themeColor="text1"/>
          <w:sz w:val="28"/>
          <w:szCs w:val="28"/>
        </w:rPr>
        <w:t xml:space="preserve">10.07.2017. – URL: https://www.worldbank.org/en/news/feature/2017/07/10/new-gas-flaring-data-shows-mixed-results (дата обращения: 19.02.2019). </w:t>
      </w:r>
    </w:p>
    <w:p w:rsidR="000D7DFE" w:rsidRPr="004C6939" w:rsidRDefault="00140CB5"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33</w:t>
      </w:r>
      <w:r w:rsidR="000D7DFE" w:rsidRPr="004C6939">
        <w:rPr>
          <w:rStyle w:val="ad"/>
          <w:rFonts w:cs="Times New Roman"/>
          <w:b w:val="0"/>
          <w:color w:val="000000" w:themeColor="text1"/>
          <w:sz w:val="28"/>
          <w:szCs w:val="28"/>
          <w:lang w:val="ru-RU"/>
        </w:rPr>
        <w:t xml:space="preserve">. </w:t>
      </w:r>
      <w:proofErr w:type="spellStart"/>
      <w:r w:rsidR="000D7DFE" w:rsidRPr="004C6939">
        <w:rPr>
          <w:rStyle w:val="ad"/>
          <w:rFonts w:cs="Times New Roman"/>
          <w:b w:val="0"/>
          <w:color w:val="000000" w:themeColor="text1"/>
          <w:sz w:val="28"/>
          <w:szCs w:val="28"/>
          <w:lang w:val="ru-RU"/>
        </w:rPr>
        <w:t>Эдер</w:t>
      </w:r>
      <w:proofErr w:type="spellEnd"/>
      <w:r w:rsidR="000D7DFE" w:rsidRPr="004C6939">
        <w:rPr>
          <w:rStyle w:val="ad"/>
          <w:rFonts w:cs="Times New Roman"/>
          <w:b w:val="0"/>
          <w:color w:val="000000" w:themeColor="text1"/>
          <w:sz w:val="28"/>
          <w:szCs w:val="28"/>
          <w:lang w:val="ru-RU"/>
        </w:rPr>
        <w:t xml:space="preserve"> Л.В., Проворная И.В., Филимонова И.В. </w:t>
      </w:r>
      <w:hyperlink r:id="rId15" w:history="1">
        <w:proofErr w:type="spellStart"/>
        <w:r w:rsidR="000D7DFE" w:rsidRPr="004C6939">
          <w:rPr>
            <w:rStyle w:val="ad"/>
            <w:rFonts w:cs="Times New Roman"/>
            <w:b w:val="0"/>
            <w:color w:val="000000" w:themeColor="text1"/>
            <w:sz w:val="28"/>
            <w:szCs w:val="28"/>
          </w:rPr>
          <w:t>Добыча</w:t>
        </w:r>
        <w:proofErr w:type="spellEnd"/>
        <w:r w:rsidR="000D7DFE" w:rsidRPr="004C6939">
          <w:rPr>
            <w:rStyle w:val="ad"/>
            <w:rFonts w:cs="Times New Roman"/>
            <w:b w:val="0"/>
            <w:color w:val="000000" w:themeColor="text1"/>
            <w:sz w:val="28"/>
            <w:szCs w:val="28"/>
          </w:rPr>
          <w:t xml:space="preserve"> и </w:t>
        </w:r>
        <w:proofErr w:type="spellStart"/>
        <w:r w:rsidR="000D7DFE" w:rsidRPr="004C6939">
          <w:rPr>
            <w:rStyle w:val="ad"/>
            <w:rFonts w:cs="Times New Roman"/>
            <w:b w:val="0"/>
            <w:color w:val="000000" w:themeColor="text1"/>
            <w:sz w:val="28"/>
            <w:szCs w:val="28"/>
          </w:rPr>
          <w:t>утилизация</w:t>
        </w:r>
        <w:proofErr w:type="spellEnd"/>
        <w:r w:rsidR="000D7DFE" w:rsidRPr="004C6939">
          <w:rPr>
            <w:rStyle w:val="ad"/>
            <w:rFonts w:cs="Times New Roman"/>
            <w:b w:val="0"/>
            <w:color w:val="000000" w:themeColor="text1"/>
            <w:sz w:val="28"/>
            <w:szCs w:val="28"/>
          </w:rPr>
          <w:t xml:space="preserve"> </w:t>
        </w:r>
        <w:r w:rsidR="005103C3" w:rsidRPr="004C6939">
          <w:rPr>
            <w:rFonts w:cs="Times New Roman"/>
            <w:color w:val="000000" w:themeColor="text1"/>
            <w:kern w:val="0"/>
            <w:sz w:val="28"/>
            <w:szCs w:val="28"/>
            <w:lang w:val="ru-RU"/>
          </w:rPr>
          <w:t>попутного нефтяного газа</w:t>
        </w:r>
        <w:r w:rsidR="000D7DFE" w:rsidRPr="004C6939">
          <w:rPr>
            <w:rStyle w:val="ad"/>
            <w:rFonts w:cs="Times New Roman"/>
            <w:b w:val="0"/>
            <w:color w:val="000000" w:themeColor="text1"/>
            <w:sz w:val="28"/>
            <w:szCs w:val="28"/>
          </w:rPr>
          <w:t xml:space="preserve"> </w:t>
        </w:r>
        <w:proofErr w:type="spellStart"/>
        <w:r w:rsidR="000D7DFE" w:rsidRPr="004C6939">
          <w:rPr>
            <w:rStyle w:val="ad"/>
            <w:rFonts w:cs="Times New Roman"/>
            <w:b w:val="0"/>
            <w:color w:val="000000" w:themeColor="text1"/>
            <w:sz w:val="28"/>
            <w:szCs w:val="28"/>
          </w:rPr>
          <w:t>как</w:t>
        </w:r>
        <w:proofErr w:type="spellEnd"/>
        <w:r w:rsidR="000D7DFE" w:rsidRPr="004C6939">
          <w:rPr>
            <w:rStyle w:val="ad"/>
            <w:rFonts w:cs="Times New Roman"/>
            <w:b w:val="0"/>
            <w:color w:val="000000" w:themeColor="text1"/>
            <w:sz w:val="28"/>
            <w:szCs w:val="28"/>
          </w:rPr>
          <w:t xml:space="preserve"> </w:t>
        </w:r>
        <w:proofErr w:type="spellStart"/>
        <w:r w:rsidR="000D7DFE" w:rsidRPr="004C6939">
          <w:rPr>
            <w:rStyle w:val="ad"/>
            <w:rFonts w:cs="Times New Roman"/>
            <w:b w:val="0"/>
            <w:color w:val="000000" w:themeColor="text1"/>
            <w:sz w:val="28"/>
            <w:szCs w:val="28"/>
          </w:rPr>
          <w:t>направление</w:t>
        </w:r>
        <w:proofErr w:type="spellEnd"/>
        <w:r w:rsidR="000D7DFE" w:rsidRPr="004C6939">
          <w:rPr>
            <w:rStyle w:val="ad"/>
            <w:rFonts w:cs="Times New Roman"/>
            <w:b w:val="0"/>
            <w:color w:val="000000" w:themeColor="text1"/>
            <w:sz w:val="28"/>
            <w:szCs w:val="28"/>
          </w:rPr>
          <w:t xml:space="preserve"> </w:t>
        </w:r>
        <w:proofErr w:type="spellStart"/>
        <w:r w:rsidR="000D7DFE" w:rsidRPr="004C6939">
          <w:rPr>
            <w:rStyle w:val="ad"/>
            <w:rFonts w:cs="Times New Roman"/>
            <w:b w:val="0"/>
            <w:color w:val="000000" w:themeColor="text1"/>
            <w:sz w:val="28"/>
            <w:szCs w:val="28"/>
          </w:rPr>
          <w:t>комплексного</w:t>
        </w:r>
        <w:proofErr w:type="spellEnd"/>
        <w:r w:rsidR="000D7DFE" w:rsidRPr="004C6939">
          <w:rPr>
            <w:rStyle w:val="ad"/>
            <w:rFonts w:cs="Times New Roman"/>
            <w:b w:val="0"/>
            <w:color w:val="000000" w:themeColor="text1"/>
            <w:sz w:val="28"/>
            <w:szCs w:val="28"/>
          </w:rPr>
          <w:t xml:space="preserve"> </w:t>
        </w:r>
        <w:proofErr w:type="spellStart"/>
        <w:r w:rsidR="000D7DFE" w:rsidRPr="004C6939">
          <w:rPr>
            <w:rStyle w:val="ad"/>
            <w:rFonts w:cs="Times New Roman"/>
            <w:b w:val="0"/>
            <w:color w:val="000000" w:themeColor="text1"/>
            <w:sz w:val="28"/>
            <w:szCs w:val="28"/>
          </w:rPr>
          <w:t>освоения</w:t>
        </w:r>
        <w:proofErr w:type="spellEnd"/>
        <w:r w:rsidR="000D7DFE" w:rsidRPr="004C6939">
          <w:rPr>
            <w:rStyle w:val="ad"/>
            <w:rFonts w:cs="Times New Roman"/>
            <w:b w:val="0"/>
            <w:color w:val="000000" w:themeColor="text1"/>
            <w:sz w:val="28"/>
            <w:szCs w:val="28"/>
          </w:rPr>
          <w:t xml:space="preserve"> </w:t>
        </w:r>
        <w:proofErr w:type="spellStart"/>
        <w:r w:rsidR="000D7DFE" w:rsidRPr="004C6939">
          <w:rPr>
            <w:rStyle w:val="ad"/>
            <w:rFonts w:cs="Times New Roman"/>
            <w:b w:val="0"/>
            <w:color w:val="000000" w:themeColor="text1"/>
            <w:sz w:val="28"/>
            <w:szCs w:val="28"/>
          </w:rPr>
          <w:t>недр</w:t>
        </w:r>
        <w:proofErr w:type="spellEnd"/>
        <w:r w:rsidR="000D7DFE" w:rsidRPr="004C6939">
          <w:rPr>
            <w:rStyle w:val="ad"/>
            <w:rFonts w:cs="Times New Roman"/>
            <w:b w:val="0"/>
            <w:color w:val="000000" w:themeColor="text1"/>
            <w:sz w:val="28"/>
            <w:szCs w:val="28"/>
          </w:rPr>
          <w:t xml:space="preserve">: </w:t>
        </w:r>
        <w:proofErr w:type="spellStart"/>
        <w:r w:rsidR="000D7DFE" w:rsidRPr="004C6939">
          <w:rPr>
            <w:rStyle w:val="ad"/>
            <w:rFonts w:cs="Times New Roman"/>
            <w:b w:val="0"/>
            <w:color w:val="000000" w:themeColor="text1"/>
            <w:sz w:val="28"/>
            <w:szCs w:val="28"/>
          </w:rPr>
          <w:t>роль</w:t>
        </w:r>
        <w:proofErr w:type="spellEnd"/>
        <w:r w:rsidR="000D7DFE" w:rsidRPr="004C6939">
          <w:rPr>
            <w:rStyle w:val="ad"/>
            <w:rFonts w:cs="Times New Roman"/>
            <w:b w:val="0"/>
            <w:color w:val="000000" w:themeColor="text1"/>
            <w:sz w:val="28"/>
            <w:szCs w:val="28"/>
          </w:rPr>
          <w:t xml:space="preserve"> </w:t>
        </w:r>
        <w:proofErr w:type="spellStart"/>
        <w:r w:rsidR="000D7DFE" w:rsidRPr="004C6939">
          <w:rPr>
            <w:rStyle w:val="ad"/>
            <w:rFonts w:cs="Times New Roman"/>
            <w:b w:val="0"/>
            <w:color w:val="000000" w:themeColor="text1"/>
            <w:sz w:val="28"/>
            <w:szCs w:val="28"/>
          </w:rPr>
          <w:t>государства</w:t>
        </w:r>
        <w:proofErr w:type="spellEnd"/>
        <w:r w:rsidR="000D7DFE" w:rsidRPr="004C6939">
          <w:rPr>
            <w:rStyle w:val="ad"/>
            <w:rFonts w:cs="Times New Roman"/>
            <w:b w:val="0"/>
            <w:color w:val="000000" w:themeColor="text1"/>
            <w:sz w:val="28"/>
            <w:szCs w:val="28"/>
          </w:rPr>
          <w:t xml:space="preserve"> и </w:t>
        </w:r>
        <w:proofErr w:type="spellStart"/>
        <w:r w:rsidR="000D7DFE" w:rsidRPr="004C6939">
          <w:rPr>
            <w:rStyle w:val="ad"/>
            <w:rFonts w:cs="Times New Roman"/>
            <w:b w:val="0"/>
            <w:color w:val="000000" w:themeColor="text1"/>
            <w:sz w:val="28"/>
            <w:szCs w:val="28"/>
          </w:rPr>
          <w:t>бизнеса</w:t>
        </w:r>
        <w:proofErr w:type="spellEnd"/>
        <w:r w:rsidR="000D7DFE" w:rsidRPr="004C6939">
          <w:rPr>
            <w:rStyle w:val="ad"/>
            <w:rFonts w:cs="Times New Roman"/>
            <w:b w:val="0"/>
            <w:color w:val="000000" w:themeColor="text1"/>
            <w:sz w:val="28"/>
            <w:szCs w:val="28"/>
          </w:rPr>
          <w:t xml:space="preserve">, </w:t>
        </w:r>
        <w:proofErr w:type="spellStart"/>
        <w:r w:rsidR="000D7DFE" w:rsidRPr="004C6939">
          <w:rPr>
            <w:rStyle w:val="ad"/>
            <w:rFonts w:cs="Times New Roman"/>
            <w:b w:val="0"/>
            <w:color w:val="000000" w:themeColor="text1"/>
            <w:sz w:val="28"/>
            <w:szCs w:val="28"/>
          </w:rPr>
          <w:t>технологий</w:t>
        </w:r>
        <w:proofErr w:type="spellEnd"/>
        <w:r w:rsidR="000D7DFE" w:rsidRPr="004C6939">
          <w:rPr>
            <w:rStyle w:val="ad"/>
            <w:rFonts w:cs="Times New Roman"/>
            <w:b w:val="0"/>
            <w:color w:val="000000" w:themeColor="text1"/>
            <w:sz w:val="28"/>
            <w:szCs w:val="28"/>
          </w:rPr>
          <w:t xml:space="preserve"> и </w:t>
        </w:r>
        <w:proofErr w:type="spellStart"/>
        <w:r w:rsidR="000D7DFE" w:rsidRPr="004C6939">
          <w:rPr>
            <w:rStyle w:val="ad"/>
            <w:rFonts w:cs="Times New Roman"/>
            <w:b w:val="0"/>
            <w:color w:val="000000" w:themeColor="text1"/>
            <w:sz w:val="28"/>
            <w:szCs w:val="28"/>
          </w:rPr>
          <w:t>экологических</w:t>
        </w:r>
        <w:proofErr w:type="spellEnd"/>
        <w:r w:rsidR="000D7DFE" w:rsidRPr="004C6939">
          <w:rPr>
            <w:rStyle w:val="ad"/>
            <w:rFonts w:cs="Times New Roman"/>
            <w:b w:val="0"/>
            <w:color w:val="000000" w:themeColor="text1"/>
            <w:sz w:val="28"/>
            <w:szCs w:val="28"/>
          </w:rPr>
          <w:t xml:space="preserve"> </w:t>
        </w:r>
        <w:proofErr w:type="spellStart"/>
        <w:r w:rsidR="000D7DFE" w:rsidRPr="004C6939">
          <w:rPr>
            <w:rStyle w:val="ad"/>
            <w:rFonts w:cs="Times New Roman"/>
            <w:b w:val="0"/>
            <w:color w:val="000000" w:themeColor="text1"/>
            <w:sz w:val="28"/>
            <w:szCs w:val="28"/>
          </w:rPr>
          <w:t>ограничений</w:t>
        </w:r>
        <w:proofErr w:type="spellEnd"/>
      </w:hyperlink>
      <w:r w:rsidRPr="004C6939">
        <w:rPr>
          <w:rFonts w:cs="Times New Roman"/>
          <w:color w:val="000000" w:themeColor="text1"/>
          <w:sz w:val="28"/>
          <w:szCs w:val="28"/>
          <w:lang w:val="ru-RU"/>
        </w:rPr>
        <w:t xml:space="preserve"> </w:t>
      </w:r>
      <w:r w:rsidR="000D7DFE" w:rsidRPr="004C6939">
        <w:rPr>
          <w:rStyle w:val="ad"/>
          <w:rFonts w:cs="Times New Roman"/>
          <w:b w:val="0"/>
          <w:color w:val="000000" w:themeColor="text1"/>
          <w:sz w:val="28"/>
          <w:szCs w:val="28"/>
          <w:lang w:val="ru-RU"/>
        </w:rPr>
        <w:t xml:space="preserve">// Бурение и нефть: специализированный журнал. </w:t>
      </w:r>
      <w:r w:rsidRPr="004C6939">
        <w:rPr>
          <w:rFonts w:cs="Times New Roman"/>
          <w:color w:val="000000" w:themeColor="text1"/>
          <w:kern w:val="0"/>
          <w:sz w:val="28"/>
          <w:szCs w:val="28"/>
        </w:rPr>
        <w:t>–</w:t>
      </w:r>
      <w:r w:rsidR="000D7DFE" w:rsidRPr="004C6939">
        <w:rPr>
          <w:rStyle w:val="ad"/>
          <w:rFonts w:cs="Times New Roman"/>
          <w:b w:val="0"/>
          <w:color w:val="000000" w:themeColor="text1"/>
          <w:sz w:val="28"/>
          <w:szCs w:val="28"/>
          <w:lang w:val="ru-RU"/>
        </w:rPr>
        <w:t xml:space="preserve"> 2016. </w:t>
      </w:r>
      <w:r w:rsidRPr="004C6939">
        <w:rPr>
          <w:rFonts w:cs="Times New Roman"/>
          <w:color w:val="000000" w:themeColor="text1"/>
          <w:kern w:val="0"/>
          <w:sz w:val="28"/>
          <w:szCs w:val="28"/>
        </w:rPr>
        <w:t>–</w:t>
      </w:r>
      <w:r w:rsidR="000D7DFE" w:rsidRPr="004C6939">
        <w:rPr>
          <w:rStyle w:val="ad"/>
          <w:rFonts w:cs="Times New Roman"/>
          <w:b w:val="0"/>
          <w:color w:val="000000" w:themeColor="text1"/>
          <w:sz w:val="28"/>
          <w:szCs w:val="28"/>
          <w:lang w:val="ru-RU"/>
        </w:rPr>
        <w:t xml:space="preserve"> № 10. </w:t>
      </w:r>
      <w:r w:rsidRPr="004C6939">
        <w:rPr>
          <w:rFonts w:cs="Times New Roman"/>
          <w:color w:val="000000" w:themeColor="text1"/>
          <w:kern w:val="0"/>
          <w:sz w:val="28"/>
          <w:szCs w:val="28"/>
        </w:rPr>
        <w:t>–</w:t>
      </w:r>
      <w:r w:rsidR="000D7DFE" w:rsidRPr="004C6939">
        <w:rPr>
          <w:rStyle w:val="ad"/>
          <w:rFonts w:cs="Times New Roman"/>
          <w:b w:val="0"/>
          <w:color w:val="000000" w:themeColor="text1"/>
          <w:sz w:val="28"/>
          <w:szCs w:val="28"/>
          <w:lang w:val="ru-RU"/>
        </w:rPr>
        <w:t xml:space="preserve"> С. 15.</w:t>
      </w:r>
    </w:p>
    <w:p w:rsidR="00140CB5" w:rsidRPr="004C6939" w:rsidRDefault="00140CB5"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34. Полезное использование </w:t>
      </w:r>
      <w:r w:rsidR="00A7232F" w:rsidRPr="004C6939">
        <w:rPr>
          <w:rFonts w:cs="Times New Roman"/>
          <w:color w:val="000000" w:themeColor="text1"/>
          <w:kern w:val="0"/>
          <w:sz w:val="28"/>
          <w:szCs w:val="28"/>
          <w:lang w:val="ru-RU"/>
        </w:rPr>
        <w:t>попутного нефтяного газа</w:t>
      </w:r>
      <w:r w:rsidRPr="004C6939">
        <w:rPr>
          <w:rStyle w:val="ad"/>
          <w:rFonts w:cs="Times New Roman"/>
          <w:b w:val="0"/>
          <w:color w:val="000000" w:themeColor="text1"/>
          <w:sz w:val="28"/>
          <w:szCs w:val="28"/>
          <w:lang w:val="ru-RU"/>
        </w:rPr>
        <w:t xml:space="preserve"> // Лукойл. 2018.</w:t>
      </w:r>
      <w:r w:rsidRPr="004C6939">
        <w:rPr>
          <w:rFonts w:cs="Times New Roman"/>
          <w:color w:val="000000" w:themeColor="text1"/>
          <w:kern w:val="0"/>
          <w:sz w:val="28"/>
          <w:szCs w:val="28"/>
        </w:rPr>
        <w:t xml:space="preserve"> –</w:t>
      </w:r>
      <w:r w:rsidRPr="004C6939">
        <w:rPr>
          <w:rStyle w:val="ad"/>
          <w:rFonts w:cs="Times New Roman"/>
          <w:b w:val="0"/>
          <w:color w:val="000000" w:themeColor="text1"/>
          <w:sz w:val="28"/>
          <w:szCs w:val="28"/>
          <w:lang w:val="ru-RU"/>
        </w:rPr>
        <w:t xml:space="preserve"> URL: https://csr2017.lukoil.ru/climate-change/utilization (дата обращения: 18.02.2019). </w:t>
      </w:r>
    </w:p>
    <w:p w:rsidR="00140CB5" w:rsidRPr="004C6939" w:rsidRDefault="00140CB5"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35. Ответственность/ Безопасность и окружающая среда/ Экология/ Результаты работы по охране окружающей среды // Лукойл. 2018. </w:t>
      </w:r>
      <w:r w:rsidRPr="004C6939">
        <w:rPr>
          <w:rFonts w:cs="Times New Roman"/>
          <w:color w:val="000000" w:themeColor="text1"/>
          <w:kern w:val="0"/>
          <w:sz w:val="28"/>
          <w:szCs w:val="28"/>
        </w:rPr>
        <w:t>–</w:t>
      </w:r>
      <w:r w:rsidRPr="004C6939">
        <w:rPr>
          <w:rFonts w:cs="Times New Roman"/>
          <w:color w:val="000000" w:themeColor="text1"/>
          <w:kern w:val="0"/>
          <w:sz w:val="28"/>
          <w:szCs w:val="28"/>
          <w:lang w:val="ru-RU"/>
        </w:rPr>
        <w:t xml:space="preserve"> </w:t>
      </w:r>
      <w:r w:rsidRPr="004C6939">
        <w:rPr>
          <w:rStyle w:val="ad"/>
          <w:rFonts w:cs="Times New Roman"/>
          <w:b w:val="0"/>
          <w:color w:val="000000" w:themeColor="text1"/>
          <w:sz w:val="28"/>
          <w:szCs w:val="28"/>
          <w:lang w:val="ru-RU"/>
        </w:rPr>
        <w:t xml:space="preserve">URL: http://www.lukoil.ru/Responsibility/SafetyAndEnvironment/Ecology/Results (дата обращения: 18.02.2019). </w:t>
      </w:r>
    </w:p>
    <w:p w:rsidR="00140CB5" w:rsidRPr="004C6939" w:rsidRDefault="00140CB5"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36. Отчет в области устойчивого развития за 2017 год // ПАО «НК «Р</w:t>
      </w:r>
      <w:r w:rsidR="00817FC2" w:rsidRPr="004C6939">
        <w:rPr>
          <w:rStyle w:val="ad"/>
          <w:rFonts w:cs="Times New Roman"/>
          <w:b w:val="0"/>
          <w:color w:val="000000" w:themeColor="text1"/>
          <w:sz w:val="28"/>
          <w:szCs w:val="28"/>
          <w:lang w:val="ru-RU"/>
        </w:rPr>
        <w:t>оснефть</w:t>
      </w:r>
      <w:r w:rsidRPr="004C6939">
        <w:rPr>
          <w:rStyle w:val="ad"/>
          <w:rFonts w:cs="Times New Roman"/>
          <w:b w:val="0"/>
          <w:color w:val="000000" w:themeColor="text1"/>
          <w:sz w:val="28"/>
          <w:szCs w:val="28"/>
          <w:lang w:val="ru-RU"/>
        </w:rPr>
        <w:t>».</w:t>
      </w:r>
      <w:r w:rsidRPr="004C6939">
        <w:rPr>
          <w:rFonts w:cs="Times New Roman"/>
          <w:color w:val="000000" w:themeColor="text1"/>
          <w:kern w:val="0"/>
          <w:sz w:val="28"/>
          <w:szCs w:val="28"/>
        </w:rPr>
        <w:t xml:space="preserve"> –</w:t>
      </w:r>
      <w:r w:rsidRPr="004C6939">
        <w:rPr>
          <w:rStyle w:val="ad"/>
          <w:rFonts w:cs="Times New Roman"/>
          <w:b w:val="0"/>
          <w:color w:val="000000" w:themeColor="text1"/>
          <w:sz w:val="28"/>
          <w:szCs w:val="28"/>
          <w:lang w:val="ru-RU"/>
        </w:rPr>
        <w:t xml:space="preserve"> URL: https://www.rosneft.ru/Development/reports/ (дата обращения: 18.02.2019). </w:t>
      </w:r>
    </w:p>
    <w:p w:rsidR="00140CB5" w:rsidRPr="004C6939" w:rsidRDefault="00140CB5"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37. Отчет в области устойчивого развития за 2017 г. // ПАО «Газпром нефть». 2006-2019. </w:t>
      </w:r>
      <w:r w:rsidRPr="004C6939">
        <w:rPr>
          <w:rFonts w:cs="Times New Roman"/>
          <w:color w:val="000000" w:themeColor="text1"/>
          <w:kern w:val="0"/>
          <w:sz w:val="28"/>
          <w:szCs w:val="28"/>
        </w:rPr>
        <w:t>–</w:t>
      </w:r>
      <w:r w:rsidRPr="004C6939">
        <w:rPr>
          <w:rFonts w:cs="Times New Roman"/>
          <w:color w:val="000000" w:themeColor="text1"/>
          <w:kern w:val="0"/>
          <w:sz w:val="28"/>
          <w:szCs w:val="28"/>
          <w:lang w:val="ru-RU"/>
        </w:rPr>
        <w:t xml:space="preserve"> </w:t>
      </w:r>
      <w:r w:rsidRPr="004C6939">
        <w:rPr>
          <w:rStyle w:val="ad"/>
          <w:rFonts w:cs="Times New Roman"/>
          <w:b w:val="0"/>
          <w:color w:val="000000" w:themeColor="text1"/>
          <w:sz w:val="28"/>
          <w:szCs w:val="28"/>
          <w:lang w:val="ru-RU"/>
        </w:rPr>
        <w:t>URL: https://www.gazprom-neft.ru/social/reports/ (дата обращения: 18.02.2019).</w:t>
      </w:r>
    </w:p>
    <w:p w:rsidR="00817FC2" w:rsidRPr="004C6939" w:rsidRDefault="00140CB5" w:rsidP="00817FC2">
      <w:pPr>
        <w:spacing w:line="360" w:lineRule="auto"/>
        <w:ind w:firstLine="709"/>
        <w:jc w:val="both"/>
        <w:rPr>
          <w:rStyle w:val="ad"/>
          <w:rFonts w:cs="Times New Roman"/>
          <w:b w:val="0"/>
          <w:color w:val="000000" w:themeColor="text1"/>
          <w:sz w:val="28"/>
          <w:szCs w:val="28"/>
          <w:lang w:val="ru-RU"/>
        </w:rPr>
      </w:pPr>
      <w:r w:rsidRPr="004C6939">
        <w:rPr>
          <w:rStyle w:val="ad"/>
          <w:rFonts w:cs="Times New Roman"/>
          <w:b w:val="0"/>
          <w:color w:val="000000" w:themeColor="text1"/>
          <w:sz w:val="28"/>
          <w:szCs w:val="28"/>
          <w:lang w:val="ru-RU"/>
        </w:rPr>
        <w:t xml:space="preserve">38. Экологический отчет ОАО «Сургутнефтегаз» за 2017 год // ПАО «Сургутнефтегаз». </w:t>
      </w:r>
      <w:r w:rsidRPr="004C6939">
        <w:rPr>
          <w:rFonts w:cs="Times New Roman"/>
          <w:color w:val="000000" w:themeColor="text1"/>
          <w:kern w:val="0"/>
          <w:sz w:val="28"/>
          <w:szCs w:val="28"/>
        </w:rPr>
        <w:t>–</w:t>
      </w:r>
      <w:r w:rsidRPr="004C6939">
        <w:rPr>
          <w:rStyle w:val="ad"/>
          <w:rFonts w:cs="Times New Roman"/>
          <w:b w:val="0"/>
          <w:color w:val="000000" w:themeColor="text1"/>
          <w:sz w:val="28"/>
          <w:szCs w:val="28"/>
          <w:lang w:val="ru-RU"/>
        </w:rPr>
        <w:t xml:space="preserve"> URL: https://www.surgutneftegas.ru/responsibility/ecology/</w:t>
      </w:r>
    </w:p>
    <w:p w:rsidR="00140CB5" w:rsidRPr="004C6939" w:rsidRDefault="00140CB5" w:rsidP="00817FC2">
      <w:pPr>
        <w:spacing w:line="360" w:lineRule="auto"/>
        <w:jc w:val="both"/>
        <w:rPr>
          <w:rStyle w:val="ad"/>
          <w:rFonts w:cs="Times New Roman"/>
          <w:b w:val="0"/>
          <w:color w:val="000000" w:themeColor="text1"/>
          <w:sz w:val="28"/>
          <w:szCs w:val="28"/>
          <w:lang w:val="ru-RU"/>
        </w:rPr>
      </w:pPr>
      <w:proofErr w:type="spellStart"/>
      <w:r w:rsidRPr="004C6939">
        <w:rPr>
          <w:rStyle w:val="ad"/>
          <w:rFonts w:cs="Times New Roman"/>
          <w:b w:val="0"/>
          <w:color w:val="000000" w:themeColor="text1"/>
          <w:sz w:val="28"/>
          <w:szCs w:val="28"/>
          <w:lang w:val="ru-RU"/>
        </w:rPr>
        <w:t>ekologicheskie-otchety</w:t>
      </w:r>
      <w:proofErr w:type="spellEnd"/>
      <w:r w:rsidRPr="004C6939">
        <w:rPr>
          <w:rStyle w:val="ad"/>
          <w:rFonts w:cs="Times New Roman"/>
          <w:b w:val="0"/>
          <w:color w:val="000000" w:themeColor="text1"/>
          <w:sz w:val="28"/>
          <w:szCs w:val="28"/>
          <w:lang w:val="ru-RU"/>
        </w:rPr>
        <w:t xml:space="preserve">/ (дата обращения: 18.02.2019). </w:t>
      </w:r>
    </w:p>
    <w:p w:rsidR="000D7DFE" w:rsidRPr="004C6939" w:rsidRDefault="00140CB5" w:rsidP="00817FC2">
      <w:pPr>
        <w:spacing w:line="360" w:lineRule="auto"/>
        <w:ind w:firstLine="709"/>
        <w:jc w:val="both"/>
        <w:rPr>
          <w:rFonts w:cs="Times New Roman"/>
          <w:color w:val="000000" w:themeColor="text1"/>
          <w:sz w:val="28"/>
          <w:szCs w:val="28"/>
          <w:lang w:val="ru-RU"/>
        </w:rPr>
      </w:pPr>
      <w:r w:rsidRPr="004C6939">
        <w:rPr>
          <w:rFonts w:cs="Times New Roman"/>
          <w:color w:val="000000" w:themeColor="text1"/>
          <w:sz w:val="28"/>
          <w:szCs w:val="28"/>
          <w:lang w:val="ru-RU"/>
        </w:rPr>
        <w:t xml:space="preserve">39. </w:t>
      </w:r>
      <w:proofErr w:type="spellStart"/>
      <w:r w:rsidR="000D7DFE" w:rsidRPr="004C6939">
        <w:rPr>
          <w:rFonts w:cs="Times New Roman"/>
          <w:color w:val="000000" w:themeColor="text1"/>
          <w:sz w:val="28"/>
          <w:szCs w:val="28"/>
        </w:rPr>
        <w:t>Россия</w:t>
      </w:r>
      <w:proofErr w:type="spellEnd"/>
      <w:r w:rsidR="000D7DFE" w:rsidRPr="004C6939">
        <w:rPr>
          <w:rFonts w:cs="Times New Roman"/>
          <w:color w:val="000000" w:themeColor="text1"/>
          <w:sz w:val="28"/>
          <w:szCs w:val="28"/>
        </w:rPr>
        <w:t xml:space="preserve"> </w:t>
      </w:r>
      <w:proofErr w:type="spellStart"/>
      <w:r w:rsidR="000D7DFE" w:rsidRPr="004C6939">
        <w:rPr>
          <w:rFonts w:cs="Times New Roman"/>
          <w:color w:val="000000" w:themeColor="text1"/>
          <w:sz w:val="28"/>
          <w:szCs w:val="28"/>
        </w:rPr>
        <w:t>стала</w:t>
      </w:r>
      <w:proofErr w:type="spellEnd"/>
      <w:r w:rsidR="000D7DFE" w:rsidRPr="004C6939">
        <w:rPr>
          <w:rFonts w:cs="Times New Roman"/>
          <w:color w:val="000000" w:themeColor="text1"/>
          <w:sz w:val="28"/>
          <w:szCs w:val="28"/>
        </w:rPr>
        <w:t xml:space="preserve"> </w:t>
      </w:r>
      <w:proofErr w:type="spellStart"/>
      <w:r w:rsidR="000D7DFE" w:rsidRPr="004C6939">
        <w:rPr>
          <w:rFonts w:cs="Times New Roman"/>
          <w:color w:val="000000" w:themeColor="text1"/>
          <w:sz w:val="28"/>
          <w:szCs w:val="28"/>
        </w:rPr>
        <w:t>мировым</w:t>
      </w:r>
      <w:proofErr w:type="spellEnd"/>
      <w:r w:rsidR="000D7DFE" w:rsidRPr="004C6939">
        <w:rPr>
          <w:rFonts w:cs="Times New Roman"/>
          <w:color w:val="000000" w:themeColor="text1"/>
          <w:sz w:val="28"/>
          <w:szCs w:val="28"/>
        </w:rPr>
        <w:t xml:space="preserve"> </w:t>
      </w:r>
      <w:proofErr w:type="spellStart"/>
      <w:r w:rsidR="000D7DFE" w:rsidRPr="004C6939">
        <w:rPr>
          <w:rFonts w:cs="Times New Roman"/>
          <w:color w:val="000000" w:themeColor="text1"/>
          <w:sz w:val="28"/>
          <w:szCs w:val="28"/>
        </w:rPr>
        <w:t>лидером</w:t>
      </w:r>
      <w:proofErr w:type="spellEnd"/>
      <w:r w:rsidR="000D7DFE" w:rsidRPr="004C6939">
        <w:rPr>
          <w:rFonts w:cs="Times New Roman"/>
          <w:color w:val="000000" w:themeColor="text1"/>
          <w:sz w:val="28"/>
          <w:szCs w:val="28"/>
        </w:rPr>
        <w:t xml:space="preserve"> </w:t>
      </w:r>
      <w:proofErr w:type="spellStart"/>
      <w:r w:rsidR="000D7DFE" w:rsidRPr="004C6939">
        <w:rPr>
          <w:rFonts w:cs="Times New Roman"/>
          <w:color w:val="000000" w:themeColor="text1"/>
          <w:sz w:val="28"/>
          <w:szCs w:val="28"/>
        </w:rPr>
        <w:t>по</w:t>
      </w:r>
      <w:proofErr w:type="spellEnd"/>
      <w:r w:rsidR="000D7DFE" w:rsidRPr="004C6939">
        <w:rPr>
          <w:rFonts w:cs="Times New Roman"/>
          <w:color w:val="000000" w:themeColor="text1"/>
          <w:sz w:val="28"/>
          <w:szCs w:val="28"/>
        </w:rPr>
        <w:t xml:space="preserve"> </w:t>
      </w:r>
      <w:proofErr w:type="spellStart"/>
      <w:r w:rsidR="000D7DFE" w:rsidRPr="004C6939">
        <w:rPr>
          <w:rFonts w:cs="Times New Roman"/>
          <w:color w:val="000000" w:themeColor="text1"/>
          <w:sz w:val="28"/>
          <w:szCs w:val="28"/>
        </w:rPr>
        <w:t>снижению</w:t>
      </w:r>
      <w:proofErr w:type="spellEnd"/>
      <w:r w:rsidR="000D7DFE" w:rsidRPr="004C6939">
        <w:rPr>
          <w:rFonts w:cs="Times New Roman"/>
          <w:color w:val="000000" w:themeColor="text1"/>
          <w:sz w:val="28"/>
          <w:szCs w:val="28"/>
        </w:rPr>
        <w:t xml:space="preserve"> </w:t>
      </w:r>
      <w:proofErr w:type="spellStart"/>
      <w:r w:rsidR="000D7DFE" w:rsidRPr="004C6939">
        <w:rPr>
          <w:rFonts w:cs="Times New Roman"/>
          <w:color w:val="000000" w:themeColor="text1"/>
          <w:sz w:val="28"/>
          <w:szCs w:val="28"/>
        </w:rPr>
        <w:t>объемов</w:t>
      </w:r>
      <w:proofErr w:type="spellEnd"/>
      <w:r w:rsidR="000D7DFE" w:rsidRPr="004C6939">
        <w:rPr>
          <w:rFonts w:cs="Times New Roman"/>
          <w:color w:val="000000" w:themeColor="text1"/>
          <w:sz w:val="28"/>
          <w:szCs w:val="28"/>
        </w:rPr>
        <w:t xml:space="preserve"> </w:t>
      </w:r>
      <w:proofErr w:type="spellStart"/>
      <w:r w:rsidR="000D7DFE" w:rsidRPr="004C6939">
        <w:rPr>
          <w:rFonts w:cs="Times New Roman"/>
          <w:color w:val="000000" w:themeColor="text1"/>
          <w:sz w:val="28"/>
          <w:szCs w:val="28"/>
        </w:rPr>
        <w:t>сжигания</w:t>
      </w:r>
      <w:proofErr w:type="spellEnd"/>
      <w:r w:rsidR="000D7DFE" w:rsidRPr="004C6939">
        <w:rPr>
          <w:rFonts w:cs="Times New Roman"/>
          <w:color w:val="000000" w:themeColor="text1"/>
          <w:sz w:val="28"/>
          <w:szCs w:val="28"/>
        </w:rPr>
        <w:t xml:space="preserve"> </w:t>
      </w:r>
      <w:r w:rsidR="009E7BDF" w:rsidRPr="004C6939">
        <w:rPr>
          <w:rFonts w:cs="Times New Roman"/>
          <w:color w:val="000000" w:themeColor="text1"/>
          <w:sz w:val="28"/>
          <w:szCs w:val="28"/>
          <w:lang w:val="ru-RU"/>
        </w:rPr>
        <w:t>попутного нефтяного газа</w:t>
      </w:r>
      <w:r w:rsidR="000D7DFE" w:rsidRPr="004C6939">
        <w:rPr>
          <w:rFonts w:cs="Times New Roman"/>
          <w:color w:val="000000" w:themeColor="text1"/>
          <w:sz w:val="28"/>
          <w:szCs w:val="28"/>
        </w:rPr>
        <w:t xml:space="preserve">. WWF </w:t>
      </w:r>
      <w:proofErr w:type="spellStart"/>
      <w:r w:rsidR="000D7DFE" w:rsidRPr="004C6939">
        <w:rPr>
          <w:rFonts w:cs="Times New Roman"/>
          <w:color w:val="000000" w:themeColor="text1"/>
          <w:sz w:val="28"/>
          <w:szCs w:val="28"/>
        </w:rPr>
        <w:t>доволен</w:t>
      </w:r>
      <w:proofErr w:type="spellEnd"/>
      <w:r w:rsidR="000D7DFE" w:rsidRPr="004C6939">
        <w:rPr>
          <w:rFonts w:cs="Times New Roman"/>
          <w:color w:val="000000" w:themeColor="text1"/>
          <w:sz w:val="28"/>
          <w:szCs w:val="28"/>
        </w:rPr>
        <w:t xml:space="preserve"> // Neftegaz.RU. 18.07.2018.</w:t>
      </w:r>
      <w:r w:rsidRPr="004C6939">
        <w:rPr>
          <w:rFonts w:cs="Times New Roman"/>
          <w:color w:val="000000" w:themeColor="text1"/>
          <w:sz w:val="28"/>
          <w:szCs w:val="28"/>
          <w:lang w:val="ru-RU"/>
        </w:rPr>
        <w:t xml:space="preserve"> </w:t>
      </w:r>
      <w:r w:rsidRPr="004C6939">
        <w:rPr>
          <w:rFonts w:cs="Times New Roman"/>
          <w:color w:val="000000" w:themeColor="text1"/>
          <w:kern w:val="0"/>
          <w:sz w:val="28"/>
          <w:szCs w:val="28"/>
        </w:rPr>
        <w:t>–</w:t>
      </w:r>
      <w:r w:rsidR="000D7DFE" w:rsidRPr="004C6939">
        <w:rPr>
          <w:rFonts w:cs="Times New Roman"/>
          <w:color w:val="000000" w:themeColor="text1"/>
          <w:sz w:val="28"/>
          <w:szCs w:val="28"/>
        </w:rPr>
        <w:t xml:space="preserve"> URL: https://neftegaz.ru/news/view/173420-Rossiya-stala-mirovym-liderom-po-snizheniyu-obemov-szhiganiya-PNG.-WWF-dovolen (</w:t>
      </w:r>
      <w:proofErr w:type="spellStart"/>
      <w:r w:rsidR="000D7DFE" w:rsidRPr="004C6939">
        <w:rPr>
          <w:rFonts w:cs="Times New Roman"/>
          <w:color w:val="000000" w:themeColor="text1"/>
          <w:sz w:val="28"/>
          <w:szCs w:val="28"/>
        </w:rPr>
        <w:t>дата</w:t>
      </w:r>
      <w:proofErr w:type="spellEnd"/>
      <w:r w:rsidR="000D7DFE" w:rsidRPr="004C6939">
        <w:rPr>
          <w:rFonts w:cs="Times New Roman"/>
          <w:color w:val="000000" w:themeColor="text1"/>
          <w:sz w:val="28"/>
          <w:szCs w:val="28"/>
        </w:rPr>
        <w:t xml:space="preserve"> </w:t>
      </w:r>
      <w:proofErr w:type="spellStart"/>
      <w:r w:rsidR="000D7DFE" w:rsidRPr="004C6939">
        <w:rPr>
          <w:rFonts w:cs="Times New Roman"/>
          <w:color w:val="000000" w:themeColor="text1"/>
          <w:sz w:val="28"/>
          <w:szCs w:val="28"/>
        </w:rPr>
        <w:t>обращения</w:t>
      </w:r>
      <w:proofErr w:type="spellEnd"/>
      <w:r w:rsidR="000D7DFE" w:rsidRPr="004C6939">
        <w:rPr>
          <w:rFonts w:cs="Times New Roman"/>
          <w:color w:val="000000" w:themeColor="text1"/>
          <w:sz w:val="28"/>
          <w:szCs w:val="28"/>
        </w:rPr>
        <w:t>: 10.11.2018).</w:t>
      </w:r>
    </w:p>
    <w:p w:rsidR="00140CB5" w:rsidRPr="004C6939" w:rsidRDefault="00F24BC4" w:rsidP="00817FC2">
      <w:pPr>
        <w:spacing w:line="360" w:lineRule="auto"/>
        <w:ind w:firstLine="709"/>
        <w:jc w:val="both"/>
        <w:rPr>
          <w:rFonts w:cs="Times New Roman"/>
          <w:color w:val="000000" w:themeColor="text1"/>
          <w:sz w:val="28"/>
          <w:szCs w:val="28"/>
          <w:lang w:val="ru-RU"/>
        </w:rPr>
      </w:pPr>
      <w:r w:rsidRPr="004C6939">
        <w:rPr>
          <w:rFonts w:cs="Times New Roman"/>
          <w:color w:val="000000" w:themeColor="text1"/>
          <w:sz w:val="28"/>
          <w:szCs w:val="28"/>
          <w:lang w:val="ru-RU"/>
        </w:rPr>
        <w:t xml:space="preserve">40. Фильченкова О.А. О плате за выбросы </w:t>
      </w:r>
      <w:r w:rsidR="009E7BDF" w:rsidRPr="004C6939">
        <w:rPr>
          <w:rFonts w:cs="Times New Roman"/>
          <w:color w:val="000000" w:themeColor="text1"/>
          <w:kern w:val="0"/>
          <w:sz w:val="28"/>
          <w:szCs w:val="28"/>
          <w:lang w:val="ru-RU"/>
        </w:rPr>
        <w:t>загрязняющих веществ</w:t>
      </w:r>
      <w:r w:rsidRPr="004C6939">
        <w:rPr>
          <w:rFonts w:cs="Times New Roman"/>
          <w:color w:val="000000" w:themeColor="text1"/>
          <w:sz w:val="28"/>
          <w:szCs w:val="28"/>
          <w:lang w:val="ru-RU"/>
        </w:rPr>
        <w:t xml:space="preserve">, </w:t>
      </w:r>
      <w:r w:rsidRPr="004C6939">
        <w:rPr>
          <w:rFonts w:cs="Times New Roman"/>
          <w:color w:val="000000" w:themeColor="text1"/>
          <w:sz w:val="28"/>
          <w:szCs w:val="28"/>
          <w:lang w:val="ru-RU"/>
        </w:rPr>
        <w:lastRenderedPageBreak/>
        <w:t xml:space="preserve">образующихся при сжигании на факельных установках и (или) рассеивании </w:t>
      </w:r>
      <w:r w:rsidR="009E7BDF" w:rsidRPr="004C6939">
        <w:rPr>
          <w:rFonts w:cs="Times New Roman"/>
          <w:color w:val="000000" w:themeColor="text1"/>
          <w:kern w:val="0"/>
          <w:sz w:val="28"/>
          <w:szCs w:val="28"/>
          <w:lang w:val="ru-RU"/>
        </w:rPr>
        <w:t>попутного нефтяного газа</w:t>
      </w:r>
      <w:r w:rsidRPr="004C6939">
        <w:rPr>
          <w:rFonts w:cs="Times New Roman"/>
          <w:color w:val="000000" w:themeColor="text1"/>
          <w:sz w:val="28"/>
          <w:szCs w:val="28"/>
          <w:lang w:val="ru-RU"/>
        </w:rPr>
        <w:t xml:space="preserve"> // Нефть. Газ. Право. </w:t>
      </w:r>
      <w:r w:rsidRPr="004C6939">
        <w:rPr>
          <w:rFonts w:cs="Times New Roman"/>
          <w:color w:val="000000" w:themeColor="text1"/>
          <w:kern w:val="0"/>
          <w:sz w:val="28"/>
          <w:szCs w:val="28"/>
        </w:rPr>
        <w:t>–</w:t>
      </w:r>
      <w:r w:rsidRPr="004C6939">
        <w:rPr>
          <w:rFonts w:cs="Times New Roman"/>
          <w:color w:val="000000" w:themeColor="text1"/>
          <w:sz w:val="28"/>
          <w:szCs w:val="28"/>
          <w:lang w:val="ru-RU"/>
        </w:rPr>
        <w:t xml:space="preserve"> 2016. </w:t>
      </w:r>
      <w:r w:rsidRPr="004C6939">
        <w:rPr>
          <w:rFonts w:cs="Times New Roman"/>
          <w:color w:val="000000" w:themeColor="text1"/>
          <w:kern w:val="0"/>
          <w:sz w:val="28"/>
          <w:szCs w:val="28"/>
        </w:rPr>
        <w:t>–</w:t>
      </w:r>
      <w:r w:rsidRPr="004C6939">
        <w:rPr>
          <w:rFonts w:cs="Times New Roman"/>
          <w:color w:val="000000" w:themeColor="text1"/>
          <w:sz w:val="28"/>
          <w:szCs w:val="28"/>
          <w:lang w:val="ru-RU"/>
        </w:rPr>
        <w:t xml:space="preserve"> № 4. </w:t>
      </w:r>
      <w:r w:rsidRPr="004C6939">
        <w:rPr>
          <w:rFonts w:cs="Times New Roman"/>
          <w:color w:val="000000" w:themeColor="text1"/>
          <w:kern w:val="0"/>
          <w:sz w:val="28"/>
          <w:szCs w:val="28"/>
        </w:rPr>
        <w:t>–</w:t>
      </w:r>
      <w:r w:rsidRPr="004C6939">
        <w:rPr>
          <w:rFonts w:cs="Times New Roman"/>
          <w:color w:val="000000" w:themeColor="text1"/>
          <w:sz w:val="28"/>
          <w:szCs w:val="28"/>
          <w:lang w:val="ru-RU"/>
        </w:rPr>
        <w:t xml:space="preserve"> С. 13-22.</w:t>
      </w:r>
    </w:p>
    <w:p w:rsidR="00817FC2" w:rsidRPr="004C6939" w:rsidRDefault="00F24BC4" w:rsidP="00817FC2">
      <w:pPr>
        <w:pStyle w:val="a6"/>
        <w:spacing w:after="0" w:line="360" w:lineRule="auto"/>
        <w:ind w:firstLine="709"/>
        <w:jc w:val="both"/>
        <w:rPr>
          <w:rFonts w:ascii="Times New Roman" w:hAnsi="Times New Roman"/>
          <w:color w:val="000000" w:themeColor="text1"/>
          <w:sz w:val="28"/>
          <w:szCs w:val="28"/>
        </w:rPr>
      </w:pPr>
      <w:r w:rsidRPr="004C6939">
        <w:rPr>
          <w:rFonts w:ascii="Times New Roman" w:hAnsi="Times New Roman"/>
          <w:color w:val="000000" w:themeColor="text1"/>
          <w:sz w:val="28"/>
          <w:szCs w:val="28"/>
        </w:rPr>
        <w:t>41. ПНГ</w:t>
      </w:r>
      <w:r w:rsidR="000D7DFE" w:rsidRPr="004C6939">
        <w:rPr>
          <w:rFonts w:ascii="Times New Roman" w:hAnsi="Times New Roman"/>
          <w:color w:val="000000" w:themeColor="text1"/>
          <w:sz w:val="28"/>
          <w:szCs w:val="28"/>
        </w:rPr>
        <w:t xml:space="preserve"> 2017 // </w:t>
      </w:r>
      <w:r w:rsidR="000D7DFE" w:rsidRPr="004C6939">
        <w:rPr>
          <w:rFonts w:ascii="Times New Roman" w:hAnsi="Times New Roman"/>
          <w:color w:val="000000" w:themeColor="text1"/>
          <w:sz w:val="28"/>
          <w:szCs w:val="28"/>
          <w:lang w:val="en-US"/>
        </w:rPr>
        <w:t>CREON</w:t>
      </w:r>
      <w:r w:rsidR="000D7DFE" w:rsidRPr="004C6939">
        <w:rPr>
          <w:rFonts w:ascii="Times New Roman" w:hAnsi="Times New Roman"/>
          <w:color w:val="000000" w:themeColor="text1"/>
          <w:sz w:val="28"/>
          <w:szCs w:val="28"/>
        </w:rPr>
        <w:t xml:space="preserve"> </w:t>
      </w:r>
      <w:r w:rsidR="000D7DFE" w:rsidRPr="004C6939">
        <w:rPr>
          <w:rFonts w:ascii="Times New Roman" w:hAnsi="Times New Roman"/>
          <w:color w:val="000000" w:themeColor="text1"/>
          <w:sz w:val="28"/>
          <w:szCs w:val="28"/>
          <w:lang w:val="en-US"/>
        </w:rPr>
        <w:t>Energy</w:t>
      </w:r>
      <w:r w:rsidR="000D7DFE" w:rsidRPr="004C6939">
        <w:rPr>
          <w:rFonts w:ascii="Times New Roman" w:hAnsi="Times New Roman"/>
          <w:color w:val="000000" w:themeColor="text1"/>
          <w:sz w:val="28"/>
          <w:szCs w:val="28"/>
        </w:rPr>
        <w:t xml:space="preserve">. </w:t>
      </w:r>
      <w:r w:rsidRPr="004C6939">
        <w:rPr>
          <w:rFonts w:ascii="Times New Roman" w:hAnsi="Times New Roman"/>
          <w:color w:val="000000" w:themeColor="text1"/>
          <w:sz w:val="28"/>
          <w:szCs w:val="28"/>
        </w:rPr>
        <w:t>–</w:t>
      </w:r>
      <w:r w:rsidR="00817FC2" w:rsidRPr="004C6939">
        <w:rPr>
          <w:rFonts w:ascii="Times New Roman" w:hAnsi="Times New Roman"/>
          <w:color w:val="000000" w:themeColor="text1"/>
          <w:sz w:val="28"/>
          <w:szCs w:val="28"/>
        </w:rPr>
        <w:tab/>
      </w:r>
      <w:r w:rsidRPr="004C6939">
        <w:rPr>
          <w:rFonts w:ascii="Times New Roman" w:hAnsi="Times New Roman"/>
          <w:color w:val="000000" w:themeColor="text1"/>
          <w:sz w:val="28"/>
          <w:szCs w:val="28"/>
        </w:rPr>
        <w:t xml:space="preserve"> </w:t>
      </w:r>
      <w:r w:rsidR="000D7DFE" w:rsidRPr="004C6939">
        <w:rPr>
          <w:rFonts w:ascii="Times New Roman" w:hAnsi="Times New Roman"/>
          <w:color w:val="000000" w:themeColor="text1"/>
          <w:sz w:val="28"/>
          <w:szCs w:val="28"/>
          <w:lang w:val="en-US"/>
        </w:rPr>
        <w:t>URL</w:t>
      </w:r>
      <w:r w:rsidR="000D7DFE" w:rsidRPr="004C6939">
        <w:rPr>
          <w:rFonts w:ascii="Times New Roman" w:hAnsi="Times New Roman"/>
          <w:color w:val="000000" w:themeColor="text1"/>
          <w:sz w:val="28"/>
          <w:szCs w:val="28"/>
        </w:rPr>
        <w:t>:</w:t>
      </w:r>
      <w:r w:rsidR="00817FC2" w:rsidRPr="004C6939">
        <w:rPr>
          <w:rFonts w:ascii="Times New Roman" w:hAnsi="Times New Roman"/>
          <w:color w:val="000000" w:themeColor="text1"/>
          <w:sz w:val="28"/>
          <w:szCs w:val="28"/>
        </w:rPr>
        <w:tab/>
      </w:r>
      <w:r w:rsidR="000D7DFE" w:rsidRPr="004C6939">
        <w:rPr>
          <w:rFonts w:ascii="Times New Roman" w:hAnsi="Times New Roman"/>
          <w:color w:val="000000" w:themeColor="text1"/>
          <w:sz w:val="28"/>
          <w:szCs w:val="28"/>
        </w:rPr>
        <w:t xml:space="preserve"> </w:t>
      </w:r>
      <w:r w:rsidR="000D7DFE" w:rsidRPr="004C6939">
        <w:rPr>
          <w:rFonts w:ascii="Times New Roman" w:hAnsi="Times New Roman"/>
          <w:color w:val="000000" w:themeColor="text1"/>
          <w:sz w:val="28"/>
          <w:szCs w:val="28"/>
          <w:lang w:val="en-US"/>
        </w:rPr>
        <w:t>http</w:t>
      </w:r>
      <w:r w:rsidR="000D7DFE" w:rsidRPr="004C6939">
        <w:rPr>
          <w:rFonts w:ascii="Times New Roman" w:hAnsi="Times New Roman"/>
          <w:color w:val="000000" w:themeColor="text1"/>
          <w:sz w:val="28"/>
          <w:szCs w:val="28"/>
        </w:rPr>
        <w:t>://</w:t>
      </w:r>
      <w:r w:rsidR="000D7DFE" w:rsidRPr="004C6939">
        <w:rPr>
          <w:rFonts w:ascii="Times New Roman" w:hAnsi="Times New Roman"/>
          <w:color w:val="000000" w:themeColor="text1"/>
          <w:sz w:val="28"/>
          <w:szCs w:val="28"/>
          <w:lang w:val="en-US"/>
        </w:rPr>
        <w:t>www</w:t>
      </w:r>
      <w:r w:rsidR="000D7DFE" w:rsidRPr="004C6939">
        <w:rPr>
          <w:rFonts w:ascii="Times New Roman" w:hAnsi="Times New Roman"/>
          <w:color w:val="000000" w:themeColor="text1"/>
          <w:sz w:val="28"/>
          <w:szCs w:val="28"/>
        </w:rPr>
        <w:t>.</w:t>
      </w:r>
      <w:proofErr w:type="spellStart"/>
      <w:r w:rsidR="000D7DFE" w:rsidRPr="004C6939">
        <w:rPr>
          <w:rFonts w:ascii="Times New Roman" w:hAnsi="Times New Roman"/>
          <w:color w:val="000000" w:themeColor="text1"/>
          <w:sz w:val="28"/>
          <w:szCs w:val="28"/>
          <w:lang w:val="en-US"/>
        </w:rPr>
        <w:t>creonenergy</w:t>
      </w:r>
      <w:proofErr w:type="spellEnd"/>
      <w:r w:rsidR="000D7DFE" w:rsidRPr="004C6939">
        <w:rPr>
          <w:rFonts w:ascii="Times New Roman" w:hAnsi="Times New Roman"/>
          <w:color w:val="000000" w:themeColor="text1"/>
          <w:sz w:val="28"/>
          <w:szCs w:val="28"/>
        </w:rPr>
        <w:t>.</w:t>
      </w:r>
      <w:proofErr w:type="spellStart"/>
      <w:r w:rsidR="000D7DFE" w:rsidRPr="004C6939">
        <w:rPr>
          <w:rFonts w:ascii="Times New Roman" w:hAnsi="Times New Roman"/>
          <w:color w:val="000000" w:themeColor="text1"/>
          <w:sz w:val="28"/>
          <w:szCs w:val="28"/>
          <w:lang w:val="en-US"/>
        </w:rPr>
        <w:t>ru</w:t>
      </w:r>
      <w:proofErr w:type="spellEnd"/>
    </w:p>
    <w:p w:rsidR="000D7DFE" w:rsidRPr="004C6939" w:rsidRDefault="000D7DFE" w:rsidP="00817FC2">
      <w:pPr>
        <w:pStyle w:val="a6"/>
        <w:spacing w:after="0" w:line="360" w:lineRule="auto"/>
        <w:jc w:val="both"/>
        <w:rPr>
          <w:rFonts w:ascii="Times New Roman" w:hAnsi="Times New Roman"/>
          <w:color w:val="000000" w:themeColor="text1"/>
          <w:sz w:val="28"/>
          <w:szCs w:val="28"/>
          <w:lang w:val="en-US"/>
        </w:rPr>
      </w:pPr>
      <w:r w:rsidRPr="004C6939">
        <w:rPr>
          <w:rFonts w:ascii="Times New Roman" w:hAnsi="Times New Roman"/>
          <w:color w:val="000000" w:themeColor="text1"/>
          <w:sz w:val="28"/>
          <w:szCs w:val="28"/>
          <w:lang w:val="en-US"/>
        </w:rPr>
        <w:t>/consulting/</w:t>
      </w:r>
      <w:proofErr w:type="spellStart"/>
      <w:r w:rsidRPr="004C6939">
        <w:rPr>
          <w:rFonts w:ascii="Times New Roman" w:hAnsi="Times New Roman"/>
          <w:color w:val="000000" w:themeColor="text1"/>
          <w:sz w:val="28"/>
          <w:szCs w:val="28"/>
          <w:lang w:val="en-US"/>
        </w:rPr>
        <w:t>detailConf.php?ID</w:t>
      </w:r>
      <w:proofErr w:type="spellEnd"/>
      <w:r w:rsidRPr="004C6939">
        <w:rPr>
          <w:rFonts w:ascii="Times New Roman" w:hAnsi="Times New Roman"/>
          <w:color w:val="000000" w:themeColor="text1"/>
          <w:sz w:val="28"/>
          <w:szCs w:val="28"/>
          <w:lang w:val="en-US"/>
        </w:rPr>
        <w:t>=120034 (</w:t>
      </w:r>
      <w:r w:rsidRPr="004C6939">
        <w:rPr>
          <w:rFonts w:ascii="Times New Roman" w:hAnsi="Times New Roman"/>
          <w:color w:val="000000" w:themeColor="text1"/>
          <w:sz w:val="28"/>
          <w:szCs w:val="28"/>
        </w:rPr>
        <w:t>дата</w:t>
      </w:r>
      <w:r w:rsidRPr="004C6939">
        <w:rPr>
          <w:rFonts w:ascii="Times New Roman" w:hAnsi="Times New Roman"/>
          <w:color w:val="000000" w:themeColor="text1"/>
          <w:sz w:val="28"/>
          <w:szCs w:val="28"/>
          <w:lang w:val="en-US"/>
        </w:rPr>
        <w:t xml:space="preserve"> </w:t>
      </w:r>
      <w:r w:rsidRPr="004C6939">
        <w:rPr>
          <w:rFonts w:ascii="Times New Roman" w:hAnsi="Times New Roman"/>
          <w:color w:val="000000" w:themeColor="text1"/>
          <w:sz w:val="28"/>
          <w:szCs w:val="28"/>
        </w:rPr>
        <w:t>обращения</w:t>
      </w:r>
      <w:r w:rsidRPr="004C6939">
        <w:rPr>
          <w:rFonts w:ascii="Times New Roman" w:hAnsi="Times New Roman"/>
          <w:color w:val="000000" w:themeColor="text1"/>
          <w:sz w:val="28"/>
          <w:szCs w:val="28"/>
          <w:lang w:val="en-US"/>
        </w:rPr>
        <w:t>: 1</w:t>
      </w:r>
      <w:r w:rsidR="00F24BC4" w:rsidRPr="004C6939">
        <w:rPr>
          <w:rFonts w:ascii="Times New Roman" w:hAnsi="Times New Roman"/>
          <w:color w:val="000000" w:themeColor="text1"/>
          <w:sz w:val="28"/>
          <w:szCs w:val="28"/>
          <w:lang w:val="en-US"/>
        </w:rPr>
        <w:t>8</w:t>
      </w:r>
      <w:r w:rsidRPr="004C6939">
        <w:rPr>
          <w:rFonts w:ascii="Times New Roman" w:hAnsi="Times New Roman"/>
          <w:color w:val="000000" w:themeColor="text1"/>
          <w:sz w:val="28"/>
          <w:szCs w:val="28"/>
          <w:lang w:val="en-US"/>
        </w:rPr>
        <w:t xml:space="preserve">.02.2019). </w:t>
      </w:r>
    </w:p>
    <w:p w:rsidR="000D7DFE" w:rsidRPr="004C6939" w:rsidRDefault="00F24BC4" w:rsidP="00817FC2">
      <w:pPr>
        <w:widowControl/>
        <w:autoSpaceDN/>
        <w:spacing w:line="360" w:lineRule="auto"/>
        <w:ind w:firstLine="709"/>
        <w:jc w:val="both"/>
        <w:textAlignment w:val="auto"/>
        <w:rPr>
          <w:rFonts w:cs="Times New Roman"/>
          <w:color w:val="000000" w:themeColor="text1"/>
          <w:sz w:val="28"/>
          <w:szCs w:val="28"/>
          <w:shd w:val="clear" w:color="auto" w:fill="FFFFFF"/>
          <w:lang w:val="ru-RU"/>
        </w:rPr>
      </w:pPr>
      <w:r w:rsidRPr="004C6939">
        <w:rPr>
          <w:rFonts w:cs="Times New Roman"/>
          <w:color w:val="000000" w:themeColor="text1"/>
          <w:sz w:val="28"/>
          <w:szCs w:val="28"/>
          <w:lang w:val="ru-RU"/>
        </w:rPr>
        <w:t xml:space="preserve">42. </w:t>
      </w:r>
      <w:proofErr w:type="spellStart"/>
      <w:r w:rsidR="000D7DFE" w:rsidRPr="004C6939">
        <w:rPr>
          <w:rFonts w:cs="Times New Roman"/>
          <w:color w:val="000000" w:themeColor="text1"/>
          <w:sz w:val="28"/>
          <w:szCs w:val="28"/>
        </w:rPr>
        <w:t>Распоряжение</w:t>
      </w:r>
      <w:proofErr w:type="spellEnd"/>
      <w:r w:rsidR="000D7DFE" w:rsidRPr="004C6939">
        <w:rPr>
          <w:rFonts w:cs="Times New Roman"/>
          <w:color w:val="000000" w:themeColor="text1"/>
          <w:sz w:val="28"/>
          <w:szCs w:val="28"/>
        </w:rPr>
        <w:t xml:space="preserve"> </w:t>
      </w:r>
      <w:proofErr w:type="spellStart"/>
      <w:r w:rsidR="000D7DFE" w:rsidRPr="004C6939">
        <w:rPr>
          <w:rFonts w:cs="Times New Roman"/>
          <w:color w:val="000000" w:themeColor="text1"/>
          <w:sz w:val="28"/>
          <w:szCs w:val="28"/>
        </w:rPr>
        <w:t>Правительства</w:t>
      </w:r>
      <w:proofErr w:type="spellEnd"/>
      <w:r w:rsidR="000D7DFE" w:rsidRPr="004C6939">
        <w:rPr>
          <w:rFonts w:cs="Times New Roman"/>
          <w:color w:val="000000" w:themeColor="text1"/>
          <w:sz w:val="28"/>
          <w:szCs w:val="28"/>
        </w:rPr>
        <w:t xml:space="preserve"> </w:t>
      </w:r>
      <w:r w:rsidR="009E7BDF" w:rsidRPr="004C6939">
        <w:rPr>
          <w:rFonts w:cs="Times New Roman"/>
          <w:color w:val="000000" w:themeColor="text1"/>
          <w:kern w:val="0"/>
          <w:sz w:val="28"/>
          <w:szCs w:val="28"/>
          <w:lang w:val="ru-RU"/>
        </w:rPr>
        <w:t>Российской Федерации</w:t>
      </w:r>
      <w:r w:rsidR="000D7DFE" w:rsidRPr="004C6939">
        <w:rPr>
          <w:rFonts w:cs="Times New Roman"/>
          <w:color w:val="000000" w:themeColor="text1"/>
          <w:sz w:val="28"/>
          <w:szCs w:val="28"/>
        </w:rPr>
        <w:t xml:space="preserve"> </w:t>
      </w:r>
      <w:proofErr w:type="spellStart"/>
      <w:r w:rsidR="000D7DFE" w:rsidRPr="004C6939">
        <w:rPr>
          <w:rFonts w:cs="Times New Roman"/>
          <w:color w:val="000000" w:themeColor="text1"/>
          <w:sz w:val="28"/>
          <w:szCs w:val="28"/>
        </w:rPr>
        <w:t>от</w:t>
      </w:r>
      <w:proofErr w:type="spellEnd"/>
      <w:r w:rsidR="000D7DFE" w:rsidRPr="004C6939">
        <w:rPr>
          <w:rFonts w:cs="Times New Roman"/>
          <w:color w:val="000000" w:themeColor="text1"/>
          <w:sz w:val="28"/>
          <w:szCs w:val="28"/>
        </w:rPr>
        <w:t xml:space="preserve"> 05.05.2017</w:t>
      </w:r>
      <w:r w:rsidR="005F36F5">
        <w:rPr>
          <w:rFonts w:cs="Times New Roman"/>
          <w:color w:val="000000" w:themeColor="text1"/>
          <w:sz w:val="28"/>
          <w:szCs w:val="28"/>
        </w:rPr>
        <w:t xml:space="preserve">     </w:t>
      </w:r>
      <w:r w:rsidR="000D7DFE" w:rsidRPr="004C6939">
        <w:rPr>
          <w:rFonts w:cs="Times New Roman"/>
          <w:color w:val="000000" w:themeColor="text1"/>
          <w:sz w:val="28"/>
          <w:szCs w:val="28"/>
        </w:rPr>
        <w:t xml:space="preserve"> </w:t>
      </w:r>
      <w:r w:rsidRPr="004C6939">
        <w:rPr>
          <w:rFonts w:cs="Times New Roman"/>
          <w:color w:val="000000" w:themeColor="text1"/>
          <w:sz w:val="28"/>
          <w:szCs w:val="28"/>
          <w:lang w:val="ru-RU"/>
        </w:rPr>
        <w:t>№</w:t>
      </w:r>
      <w:r w:rsidR="000D7DFE" w:rsidRPr="004C6939">
        <w:rPr>
          <w:rFonts w:cs="Times New Roman"/>
          <w:color w:val="000000" w:themeColor="text1"/>
          <w:sz w:val="28"/>
          <w:szCs w:val="28"/>
        </w:rPr>
        <w:t xml:space="preserve"> 876-р</w:t>
      </w:r>
      <w:r w:rsidRPr="004C6939">
        <w:rPr>
          <w:rFonts w:cs="Times New Roman"/>
          <w:color w:val="000000" w:themeColor="text1"/>
          <w:sz w:val="28"/>
          <w:szCs w:val="28"/>
          <w:lang w:val="ru-RU"/>
        </w:rPr>
        <w:t xml:space="preserve">. </w:t>
      </w:r>
      <w:r w:rsidRPr="004C6939">
        <w:rPr>
          <w:rStyle w:val="ad"/>
          <w:rFonts w:cs="Times New Roman"/>
          <w:b w:val="0"/>
          <w:color w:val="000000" w:themeColor="text1"/>
          <w:kern w:val="0"/>
          <w:sz w:val="28"/>
          <w:szCs w:val="28"/>
          <w:lang w:val="ru-RU"/>
        </w:rPr>
        <w:t xml:space="preserve">[Электронный ресурс] // Справочно-правовая система «Консультант Плюс».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Режим доступа: локальный.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Дата обновления: 24.02.2019.</w:t>
      </w:r>
    </w:p>
    <w:p w:rsidR="000D7DFE" w:rsidRPr="004C6939" w:rsidRDefault="00F24BC4" w:rsidP="00817FC2">
      <w:pPr>
        <w:widowControl/>
        <w:autoSpaceDN/>
        <w:spacing w:line="360" w:lineRule="auto"/>
        <w:ind w:firstLine="709"/>
        <w:jc w:val="both"/>
        <w:textAlignment w:val="auto"/>
        <w:rPr>
          <w:rFonts w:cs="Times New Roman"/>
          <w:color w:val="000000" w:themeColor="text1"/>
          <w:sz w:val="28"/>
          <w:szCs w:val="28"/>
          <w:lang w:val="ru-RU"/>
        </w:rPr>
      </w:pPr>
      <w:r w:rsidRPr="004C6939">
        <w:rPr>
          <w:rFonts w:cs="Times New Roman"/>
          <w:color w:val="000000" w:themeColor="text1"/>
          <w:sz w:val="28"/>
          <w:szCs w:val="28"/>
          <w:shd w:val="clear" w:color="auto" w:fill="FFFFFF"/>
          <w:lang w:val="ru-RU"/>
        </w:rPr>
        <w:t xml:space="preserve">43. </w:t>
      </w:r>
      <w:proofErr w:type="spellStart"/>
      <w:r w:rsidR="000D7DFE" w:rsidRPr="004C6939">
        <w:rPr>
          <w:rFonts w:cs="Times New Roman"/>
          <w:color w:val="000000" w:themeColor="text1"/>
          <w:sz w:val="28"/>
          <w:szCs w:val="28"/>
          <w:shd w:val="clear" w:color="auto" w:fill="FFFFFF"/>
        </w:rPr>
        <w:t>Рейтинг</w:t>
      </w:r>
      <w:proofErr w:type="spellEnd"/>
      <w:r w:rsidR="000D7DFE" w:rsidRPr="004C6939">
        <w:rPr>
          <w:rFonts w:cs="Times New Roman"/>
          <w:color w:val="000000" w:themeColor="text1"/>
          <w:sz w:val="28"/>
          <w:szCs w:val="28"/>
          <w:shd w:val="clear" w:color="auto" w:fill="FFFFFF"/>
        </w:rPr>
        <w:t xml:space="preserve"> </w:t>
      </w:r>
      <w:proofErr w:type="spellStart"/>
      <w:r w:rsidR="000D7DFE" w:rsidRPr="004C6939">
        <w:rPr>
          <w:rFonts w:cs="Times New Roman"/>
          <w:color w:val="000000" w:themeColor="text1"/>
          <w:sz w:val="28"/>
          <w:szCs w:val="28"/>
          <w:shd w:val="clear" w:color="auto" w:fill="FFFFFF"/>
        </w:rPr>
        <w:t>открытости</w:t>
      </w:r>
      <w:proofErr w:type="spellEnd"/>
      <w:r w:rsidR="000D7DFE" w:rsidRPr="004C6939">
        <w:rPr>
          <w:rFonts w:cs="Times New Roman"/>
          <w:color w:val="000000" w:themeColor="text1"/>
          <w:sz w:val="28"/>
          <w:szCs w:val="28"/>
          <w:shd w:val="clear" w:color="auto" w:fill="FFFFFF"/>
        </w:rPr>
        <w:t xml:space="preserve"> </w:t>
      </w:r>
      <w:proofErr w:type="spellStart"/>
      <w:r w:rsidR="000D7DFE" w:rsidRPr="004C6939">
        <w:rPr>
          <w:rFonts w:cs="Times New Roman"/>
          <w:color w:val="000000" w:themeColor="text1"/>
          <w:sz w:val="28"/>
          <w:szCs w:val="28"/>
          <w:shd w:val="clear" w:color="auto" w:fill="FFFFFF"/>
        </w:rPr>
        <w:t>нефтегазовых</w:t>
      </w:r>
      <w:proofErr w:type="spellEnd"/>
      <w:r w:rsidR="000D7DFE" w:rsidRPr="004C6939">
        <w:rPr>
          <w:rFonts w:cs="Times New Roman"/>
          <w:color w:val="000000" w:themeColor="text1"/>
          <w:sz w:val="28"/>
          <w:szCs w:val="28"/>
          <w:shd w:val="clear" w:color="auto" w:fill="FFFFFF"/>
        </w:rPr>
        <w:t xml:space="preserve"> </w:t>
      </w:r>
      <w:proofErr w:type="spellStart"/>
      <w:r w:rsidR="000D7DFE" w:rsidRPr="004C6939">
        <w:rPr>
          <w:rFonts w:cs="Times New Roman"/>
          <w:color w:val="000000" w:themeColor="text1"/>
          <w:sz w:val="28"/>
          <w:szCs w:val="28"/>
          <w:shd w:val="clear" w:color="auto" w:fill="FFFFFF"/>
        </w:rPr>
        <w:t>компаний</w:t>
      </w:r>
      <w:proofErr w:type="spellEnd"/>
      <w:r w:rsidR="000D7DFE" w:rsidRPr="004C6939">
        <w:rPr>
          <w:rFonts w:cs="Times New Roman"/>
          <w:color w:val="000000" w:themeColor="text1"/>
          <w:sz w:val="28"/>
          <w:szCs w:val="28"/>
          <w:shd w:val="clear" w:color="auto" w:fill="FFFFFF"/>
        </w:rPr>
        <w:t xml:space="preserve"> </w:t>
      </w:r>
      <w:proofErr w:type="spellStart"/>
      <w:r w:rsidR="000D7DFE" w:rsidRPr="004C6939">
        <w:rPr>
          <w:rFonts w:cs="Times New Roman"/>
          <w:color w:val="000000" w:themeColor="text1"/>
          <w:sz w:val="28"/>
          <w:szCs w:val="28"/>
          <w:shd w:val="clear" w:color="auto" w:fill="FFFFFF"/>
        </w:rPr>
        <w:t>России</w:t>
      </w:r>
      <w:proofErr w:type="spellEnd"/>
      <w:r w:rsidR="000D7DFE" w:rsidRPr="004C6939">
        <w:rPr>
          <w:rFonts w:cs="Times New Roman"/>
          <w:color w:val="000000" w:themeColor="text1"/>
          <w:sz w:val="28"/>
          <w:szCs w:val="28"/>
          <w:shd w:val="clear" w:color="auto" w:fill="FFFFFF"/>
        </w:rPr>
        <w:t xml:space="preserve"> в </w:t>
      </w:r>
      <w:proofErr w:type="spellStart"/>
      <w:r w:rsidR="000D7DFE" w:rsidRPr="004C6939">
        <w:rPr>
          <w:rFonts w:cs="Times New Roman"/>
          <w:color w:val="000000" w:themeColor="text1"/>
          <w:sz w:val="28"/>
          <w:szCs w:val="28"/>
          <w:shd w:val="clear" w:color="auto" w:fill="FFFFFF"/>
        </w:rPr>
        <w:t>сфере</w:t>
      </w:r>
      <w:proofErr w:type="spellEnd"/>
      <w:r w:rsidR="000D7DFE" w:rsidRPr="004C6939">
        <w:rPr>
          <w:rFonts w:cs="Times New Roman"/>
          <w:color w:val="000000" w:themeColor="text1"/>
          <w:sz w:val="28"/>
          <w:szCs w:val="28"/>
          <w:shd w:val="clear" w:color="auto" w:fill="FFFFFF"/>
        </w:rPr>
        <w:t xml:space="preserve"> </w:t>
      </w:r>
      <w:proofErr w:type="spellStart"/>
      <w:r w:rsidR="000D7DFE" w:rsidRPr="004C6939">
        <w:rPr>
          <w:rFonts w:cs="Times New Roman"/>
          <w:color w:val="000000" w:themeColor="text1"/>
          <w:sz w:val="28"/>
          <w:szCs w:val="28"/>
          <w:shd w:val="clear" w:color="auto" w:fill="FFFFFF"/>
        </w:rPr>
        <w:t>экологической</w:t>
      </w:r>
      <w:proofErr w:type="spellEnd"/>
      <w:r w:rsidR="000D7DFE" w:rsidRPr="004C6939">
        <w:rPr>
          <w:rFonts w:cs="Times New Roman"/>
          <w:color w:val="000000" w:themeColor="text1"/>
          <w:sz w:val="28"/>
          <w:szCs w:val="28"/>
          <w:shd w:val="clear" w:color="auto" w:fill="FFFFFF"/>
        </w:rPr>
        <w:t xml:space="preserve"> </w:t>
      </w:r>
      <w:proofErr w:type="spellStart"/>
      <w:r w:rsidR="000D7DFE" w:rsidRPr="004C6939">
        <w:rPr>
          <w:rFonts w:cs="Times New Roman"/>
          <w:color w:val="000000" w:themeColor="text1"/>
          <w:sz w:val="28"/>
          <w:szCs w:val="28"/>
          <w:shd w:val="clear" w:color="auto" w:fill="FFFFFF"/>
        </w:rPr>
        <w:t>ответственности</w:t>
      </w:r>
      <w:proofErr w:type="spellEnd"/>
      <w:r w:rsidR="000D7DFE" w:rsidRPr="004C6939">
        <w:rPr>
          <w:rFonts w:cs="Times New Roman"/>
          <w:color w:val="000000" w:themeColor="text1"/>
          <w:sz w:val="28"/>
          <w:szCs w:val="28"/>
          <w:shd w:val="clear" w:color="auto" w:fill="FFFFFF"/>
        </w:rPr>
        <w:t xml:space="preserve"> 2018. </w:t>
      </w:r>
      <w:r w:rsidRPr="004C6939">
        <w:rPr>
          <w:rFonts w:cs="Times New Roman"/>
          <w:color w:val="000000" w:themeColor="text1"/>
          <w:kern w:val="0"/>
          <w:sz w:val="28"/>
          <w:szCs w:val="28"/>
        </w:rPr>
        <w:t>–</w:t>
      </w:r>
      <w:r w:rsidRPr="004C6939">
        <w:rPr>
          <w:rFonts w:cs="Times New Roman"/>
          <w:color w:val="000000" w:themeColor="text1"/>
          <w:kern w:val="0"/>
          <w:sz w:val="28"/>
          <w:szCs w:val="28"/>
          <w:lang w:val="ru-RU"/>
        </w:rPr>
        <w:t xml:space="preserve"> </w:t>
      </w:r>
      <w:r w:rsidR="000D7DFE" w:rsidRPr="004C6939">
        <w:rPr>
          <w:rFonts w:cs="Times New Roman"/>
          <w:color w:val="000000" w:themeColor="text1"/>
          <w:sz w:val="28"/>
          <w:szCs w:val="28"/>
          <w:shd w:val="clear" w:color="auto" w:fill="FFFFFF"/>
        </w:rPr>
        <w:t xml:space="preserve">М., 2018 г. </w:t>
      </w:r>
      <w:r w:rsidRPr="004C6939">
        <w:rPr>
          <w:rFonts w:cs="Times New Roman"/>
          <w:color w:val="000000" w:themeColor="text1"/>
          <w:kern w:val="0"/>
          <w:sz w:val="28"/>
          <w:szCs w:val="28"/>
        </w:rPr>
        <w:t>–</w:t>
      </w:r>
      <w:r w:rsidR="000D7DFE" w:rsidRPr="004C6939">
        <w:rPr>
          <w:rFonts w:cs="Times New Roman"/>
          <w:color w:val="000000" w:themeColor="text1"/>
          <w:sz w:val="28"/>
          <w:szCs w:val="28"/>
          <w:shd w:val="clear" w:color="auto" w:fill="FFFFFF"/>
        </w:rPr>
        <w:t xml:space="preserve"> 28 с.</w:t>
      </w:r>
      <w:r w:rsidR="000D7DFE" w:rsidRPr="004C6939">
        <w:rPr>
          <w:rFonts w:cs="Times New Roman"/>
          <w:color w:val="000000" w:themeColor="text1"/>
          <w:sz w:val="28"/>
          <w:szCs w:val="28"/>
        </w:rPr>
        <w:t xml:space="preserve"> </w:t>
      </w:r>
    </w:p>
    <w:p w:rsidR="00CD6303" w:rsidRPr="004C6939" w:rsidRDefault="00CD6303" w:rsidP="00817FC2">
      <w:pPr>
        <w:pStyle w:val="a6"/>
        <w:spacing w:after="0" w:line="360" w:lineRule="auto"/>
        <w:ind w:firstLine="709"/>
        <w:jc w:val="both"/>
        <w:rPr>
          <w:rFonts w:ascii="Times New Roman" w:hAnsi="Times New Roman"/>
          <w:color w:val="000000" w:themeColor="text1"/>
          <w:sz w:val="28"/>
          <w:szCs w:val="28"/>
        </w:rPr>
      </w:pPr>
      <w:r w:rsidRPr="004C6939">
        <w:rPr>
          <w:rFonts w:ascii="Times New Roman" w:hAnsi="Times New Roman"/>
          <w:color w:val="000000" w:themeColor="text1"/>
          <w:sz w:val="28"/>
          <w:szCs w:val="28"/>
        </w:rPr>
        <w:t xml:space="preserve">44. Анализ рынка переработки и утилизации </w:t>
      </w:r>
      <w:r w:rsidR="009E7BDF" w:rsidRPr="004C6939">
        <w:rPr>
          <w:rFonts w:ascii="Times New Roman" w:hAnsi="Times New Roman"/>
          <w:color w:val="000000" w:themeColor="text1"/>
          <w:sz w:val="28"/>
          <w:szCs w:val="28"/>
        </w:rPr>
        <w:t>попутного нефтяного газа</w:t>
      </w:r>
      <w:r w:rsidRPr="004C6939">
        <w:rPr>
          <w:rFonts w:ascii="Times New Roman" w:hAnsi="Times New Roman"/>
          <w:color w:val="000000" w:themeColor="text1"/>
          <w:sz w:val="28"/>
          <w:szCs w:val="28"/>
        </w:rPr>
        <w:t xml:space="preserve"> в России // АО «Росбизнесконсалтинг». 14.06.2018. – URL: https://marketing.rbc.ru/research/27722/ (дата обращения: 22.02.2019). </w:t>
      </w:r>
    </w:p>
    <w:p w:rsidR="000D7DFE" w:rsidRPr="004C6939" w:rsidRDefault="00F24BC4" w:rsidP="00817FC2">
      <w:pPr>
        <w:widowControl/>
        <w:autoSpaceDN/>
        <w:spacing w:line="360" w:lineRule="auto"/>
        <w:ind w:firstLine="709"/>
        <w:jc w:val="both"/>
        <w:textAlignment w:val="auto"/>
        <w:rPr>
          <w:rFonts w:cs="Times New Roman"/>
          <w:color w:val="000000" w:themeColor="text1"/>
          <w:sz w:val="28"/>
          <w:szCs w:val="28"/>
          <w:lang w:val="ru-RU"/>
        </w:rPr>
      </w:pPr>
      <w:r w:rsidRPr="004C6939">
        <w:rPr>
          <w:rFonts w:cs="Times New Roman"/>
          <w:color w:val="000000" w:themeColor="text1"/>
          <w:sz w:val="28"/>
          <w:szCs w:val="28"/>
          <w:lang w:val="ru-RU"/>
        </w:rPr>
        <w:t xml:space="preserve">45. </w:t>
      </w:r>
      <w:r w:rsidR="000D7DFE" w:rsidRPr="004C6939">
        <w:rPr>
          <w:rFonts w:cs="Times New Roman"/>
          <w:color w:val="000000" w:themeColor="text1"/>
          <w:sz w:val="28"/>
          <w:szCs w:val="28"/>
          <w:lang w:val="ru-RU"/>
        </w:rPr>
        <w:t xml:space="preserve">Постановление Правительства </w:t>
      </w:r>
      <w:r w:rsidR="009E7BDF" w:rsidRPr="004C6939">
        <w:rPr>
          <w:rFonts w:cs="Times New Roman"/>
          <w:color w:val="000000" w:themeColor="text1"/>
          <w:kern w:val="0"/>
          <w:sz w:val="28"/>
          <w:szCs w:val="28"/>
          <w:lang w:val="ru-RU"/>
        </w:rPr>
        <w:t>Российской Федерации</w:t>
      </w:r>
      <w:r w:rsidR="000D7DFE" w:rsidRPr="004C6939">
        <w:rPr>
          <w:rFonts w:cs="Times New Roman"/>
          <w:color w:val="000000" w:themeColor="text1"/>
          <w:sz w:val="28"/>
          <w:szCs w:val="28"/>
          <w:lang w:val="ru-RU"/>
        </w:rPr>
        <w:t xml:space="preserve"> от 24.12.2008 </w:t>
      </w:r>
      <w:r w:rsidR="005F36F5" w:rsidRPr="005F36F5">
        <w:rPr>
          <w:rFonts w:cs="Times New Roman"/>
          <w:color w:val="000000" w:themeColor="text1"/>
          <w:sz w:val="28"/>
          <w:szCs w:val="28"/>
          <w:lang w:val="ru-RU"/>
        </w:rPr>
        <w:t xml:space="preserve">   </w:t>
      </w:r>
      <w:bookmarkStart w:id="0" w:name="_GoBack"/>
      <w:bookmarkEnd w:id="0"/>
      <w:r w:rsidRPr="004C6939">
        <w:rPr>
          <w:rFonts w:cs="Times New Roman"/>
          <w:color w:val="000000" w:themeColor="text1"/>
          <w:sz w:val="28"/>
          <w:szCs w:val="28"/>
          <w:lang w:val="ru-RU"/>
        </w:rPr>
        <w:t>№</w:t>
      </w:r>
      <w:r w:rsidR="000D7DFE" w:rsidRPr="004C6939">
        <w:rPr>
          <w:rFonts w:cs="Times New Roman"/>
          <w:color w:val="000000" w:themeColor="text1"/>
          <w:sz w:val="28"/>
          <w:szCs w:val="28"/>
          <w:lang w:val="ru-RU"/>
        </w:rPr>
        <w:t xml:space="preserve"> 988 </w:t>
      </w:r>
      <w:r w:rsidRPr="004C6939">
        <w:rPr>
          <w:rFonts w:cs="Times New Roman"/>
          <w:color w:val="000000" w:themeColor="text1"/>
          <w:sz w:val="28"/>
          <w:szCs w:val="28"/>
          <w:lang w:val="ru-RU"/>
        </w:rPr>
        <w:t>«</w:t>
      </w:r>
      <w:r w:rsidR="000D7DFE" w:rsidRPr="004C6939">
        <w:rPr>
          <w:rFonts w:cs="Times New Roman"/>
          <w:color w:val="000000" w:themeColor="text1"/>
          <w:sz w:val="28"/>
          <w:szCs w:val="28"/>
          <w:lang w:val="ru-RU"/>
        </w:rPr>
        <w:t xml:space="preserve">Об утверждении перечня </w:t>
      </w:r>
      <w:r w:rsidR="009E7BDF" w:rsidRPr="004C6939">
        <w:rPr>
          <w:rFonts w:cs="Times New Roman"/>
          <w:color w:val="000000" w:themeColor="text1"/>
          <w:kern w:val="0"/>
          <w:sz w:val="28"/>
          <w:szCs w:val="28"/>
          <w:lang w:val="ru-RU"/>
        </w:rPr>
        <w:t>научно-исследовательских и опытно-конструкторских разработок</w:t>
      </w:r>
      <w:r w:rsidR="000D7DFE" w:rsidRPr="004C6939">
        <w:rPr>
          <w:rFonts w:cs="Times New Roman"/>
          <w:color w:val="000000" w:themeColor="text1"/>
          <w:sz w:val="28"/>
          <w:szCs w:val="28"/>
          <w:lang w:val="ru-RU"/>
        </w:rPr>
        <w:t xml:space="preserve">, расходы налогоплательщика на которые в соответствии с пунктом 7 статьи 262 части второй Налогового кодекса </w:t>
      </w:r>
      <w:r w:rsidR="009E7BDF" w:rsidRPr="004C6939">
        <w:rPr>
          <w:rFonts w:cs="Times New Roman"/>
          <w:color w:val="000000" w:themeColor="text1"/>
          <w:kern w:val="0"/>
          <w:sz w:val="28"/>
          <w:szCs w:val="28"/>
          <w:lang w:val="ru-RU"/>
        </w:rPr>
        <w:t xml:space="preserve">Российской Федерации </w:t>
      </w:r>
      <w:r w:rsidR="000D7DFE" w:rsidRPr="004C6939">
        <w:rPr>
          <w:rFonts w:cs="Times New Roman"/>
          <w:color w:val="000000" w:themeColor="text1"/>
          <w:sz w:val="28"/>
          <w:szCs w:val="28"/>
          <w:lang w:val="ru-RU"/>
        </w:rPr>
        <w:t>включаются в состав прочих расходов в размере фактических затрат с коэффициентом 1,5</w:t>
      </w:r>
      <w:r w:rsidRPr="004C6939">
        <w:rPr>
          <w:rFonts w:cs="Times New Roman"/>
          <w:color w:val="000000" w:themeColor="text1"/>
          <w:sz w:val="28"/>
          <w:szCs w:val="28"/>
          <w:lang w:val="ru-RU"/>
        </w:rPr>
        <w:t xml:space="preserve">». </w:t>
      </w:r>
      <w:r w:rsidRPr="004C6939">
        <w:rPr>
          <w:rStyle w:val="ad"/>
          <w:rFonts w:cs="Times New Roman"/>
          <w:b w:val="0"/>
          <w:color w:val="000000" w:themeColor="text1"/>
          <w:kern w:val="0"/>
          <w:sz w:val="28"/>
          <w:szCs w:val="28"/>
          <w:lang w:val="ru-RU"/>
        </w:rPr>
        <w:t xml:space="preserve">[Электронный ресурс] // Справочно-правовая система «Консультант Плюс».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Режим доступа: локальный. </w:t>
      </w:r>
      <w:r w:rsidRPr="004C6939">
        <w:rPr>
          <w:rFonts w:cs="Times New Roman"/>
          <w:color w:val="000000" w:themeColor="text1"/>
          <w:kern w:val="0"/>
          <w:sz w:val="28"/>
          <w:szCs w:val="28"/>
        </w:rPr>
        <w:t>–</w:t>
      </w:r>
      <w:r w:rsidRPr="004C6939">
        <w:rPr>
          <w:rStyle w:val="ad"/>
          <w:rFonts w:cs="Times New Roman"/>
          <w:b w:val="0"/>
          <w:color w:val="000000" w:themeColor="text1"/>
          <w:kern w:val="0"/>
          <w:sz w:val="28"/>
          <w:szCs w:val="28"/>
          <w:lang w:val="ru-RU"/>
        </w:rPr>
        <w:t xml:space="preserve"> Дата обновления: 24.02.2019.</w:t>
      </w:r>
    </w:p>
    <w:p w:rsidR="000D7DFE" w:rsidRPr="004C6939" w:rsidRDefault="00CD6303" w:rsidP="00817FC2">
      <w:pPr>
        <w:widowControl/>
        <w:autoSpaceDN/>
        <w:spacing w:line="360" w:lineRule="auto"/>
        <w:ind w:firstLine="709"/>
        <w:jc w:val="both"/>
        <w:textAlignment w:val="auto"/>
        <w:rPr>
          <w:rFonts w:cs="Times New Roman"/>
          <w:color w:val="000000" w:themeColor="text1"/>
          <w:sz w:val="28"/>
          <w:szCs w:val="28"/>
          <w:lang w:val="ru-RU"/>
        </w:rPr>
      </w:pPr>
      <w:r w:rsidRPr="004C6939">
        <w:rPr>
          <w:rFonts w:cs="Times New Roman"/>
          <w:color w:val="000000" w:themeColor="text1"/>
          <w:sz w:val="28"/>
          <w:szCs w:val="28"/>
          <w:lang w:val="ru-RU"/>
        </w:rPr>
        <w:t xml:space="preserve">46. </w:t>
      </w:r>
      <w:proofErr w:type="spellStart"/>
      <w:r w:rsidR="000D7DFE" w:rsidRPr="004C6939">
        <w:rPr>
          <w:rFonts w:cs="Times New Roman"/>
          <w:color w:val="000000" w:themeColor="text1"/>
          <w:sz w:val="28"/>
          <w:szCs w:val="28"/>
          <w:lang w:val="ru-RU"/>
        </w:rPr>
        <w:t>Импортозамещение</w:t>
      </w:r>
      <w:proofErr w:type="spellEnd"/>
      <w:r w:rsidR="000D7DFE" w:rsidRPr="004C6939">
        <w:rPr>
          <w:rFonts w:cs="Times New Roman"/>
          <w:color w:val="000000" w:themeColor="text1"/>
          <w:sz w:val="28"/>
          <w:szCs w:val="28"/>
          <w:lang w:val="ru-RU"/>
        </w:rPr>
        <w:t xml:space="preserve"> в ТЭК // Официальный сайт Министерства энергетики </w:t>
      </w:r>
      <w:r w:rsidR="009E7BDF" w:rsidRPr="004C6939">
        <w:rPr>
          <w:rFonts w:cs="Times New Roman"/>
          <w:color w:val="000000" w:themeColor="text1"/>
          <w:kern w:val="0"/>
          <w:sz w:val="28"/>
          <w:szCs w:val="28"/>
          <w:lang w:val="ru-RU"/>
        </w:rPr>
        <w:t>Российской Федерации</w:t>
      </w:r>
      <w:r w:rsidR="000D7DFE" w:rsidRPr="004C6939">
        <w:rPr>
          <w:rFonts w:cs="Times New Roman"/>
          <w:color w:val="000000" w:themeColor="text1"/>
          <w:sz w:val="28"/>
          <w:szCs w:val="28"/>
          <w:lang w:val="ru-RU"/>
        </w:rPr>
        <w:t>.</w:t>
      </w:r>
      <w:r w:rsidRPr="004C6939">
        <w:rPr>
          <w:rFonts w:cs="Times New Roman"/>
          <w:color w:val="000000" w:themeColor="text1"/>
          <w:kern w:val="0"/>
          <w:sz w:val="28"/>
          <w:szCs w:val="28"/>
        </w:rPr>
        <w:t xml:space="preserve"> –</w:t>
      </w:r>
      <w:r w:rsidR="000D7DFE" w:rsidRPr="004C6939">
        <w:rPr>
          <w:rFonts w:cs="Times New Roman"/>
          <w:color w:val="000000" w:themeColor="text1"/>
          <w:sz w:val="28"/>
          <w:szCs w:val="28"/>
          <w:lang w:val="ru-RU"/>
        </w:rPr>
        <w:t xml:space="preserve"> URL: https://minenergo.gov.ru/node/7693 (дата обращения: 22.02.2019). </w:t>
      </w:r>
    </w:p>
    <w:p w:rsidR="002470FF" w:rsidRPr="004C6939" w:rsidRDefault="00390CB4" w:rsidP="00817FC2">
      <w:pPr>
        <w:widowControl/>
        <w:autoSpaceDN/>
        <w:spacing w:line="360" w:lineRule="auto"/>
        <w:ind w:firstLine="709"/>
        <w:jc w:val="both"/>
        <w:textAlignment w:val="auto"/>
        <w:rPr>
          <w:rFonts w:cs="Times New Roman"/>
          <w:bCs/>
          <w:color w:val="000000" w:themeColor="text1"/>
          <w:sz w:val="28"/>
          <w:szCs w:val="28"/>
          <w:lang w:val="ru-RU"/>
        </w:rPr>
      </w:pPr>
      <w:r w:rsidRPr="004C6939">
        <w:rPr>
          <w:rFonts w:cs="Times New Roman"/>
          <w:color w:val="000000" w:themeColor="text1"/>
          <w:sz w:val="28"/>
          <w:szCs w:val="28"/>
          <w:lang w:val="ru-RU"/>
        </w:rPr>
        <w:t xml:space="preserve">47. </w:t>
      </w:r>
      <w:proofErr w:type="spellStart"/>
      <w:r w:rsidR="000D7DFE" w:rsidRPr="004C6939">
        <w:rPr>
          <w:rFonts w:cs="Times New Roman"/>
          <w:color w:val="000000" w:themeColor="text1"/>
          <w:sz w:val="28"/>
          <w:szCs w:val="28"/>
          <w:lang w:val="ru-RU"/>
        </w:rPr>
        <w:t>Хохорин</w:t>
      </w:r>
      <w:proofErr w:type="spellEnd"/>
      <w:r w:rsidR="000D7DFE" w:rsidRPr="004C6939">
        <w:rPr>
          <w:rFonts w:cs="Times New Roman"/>
          <w:color w:val="000000" w:themeColor="text1"/>
          <w:sz w:val="28"/>
          <w:szCs w:val="28"/>
          <w:lang w:val="ru-RU"/>
        </w:rPr>
        <w:t xml:space="preserve"> А.Е. Стратегия развития современных нефтехимических комплексов, мировой опыт и возможности для России : </w:t>
      </w:r>
      <w:proofErr w:type="spellStart"/>
      <w:r w:rsidR="000D7DFE" w:rsidRPr="004C6939">
        <w:rPr>
          <w:rFonts w:cs="Times New Roman"/>
          <w:color w:val="000000" w:themeColor="text1"/>
          <w:sz w:val="28"/>
          <w:szCs w:val="28"/>
          <w:lang w:val="ru-RU"/>
        </w:rPr>
        <w:t>дис</w:t>
      </w:r>
      <w:proofErr w:type="spellEnd"/>
      <w:r w:rsidR="000D7DFE" w:rsidRPr="004C6939">
        <w:rPr>
          <w:rFonts w:cs="Times New Roman"/>
          <w:color w:val="000000" w:themeColor="text1"/>
          <w:sz w:val="28"/>
          <w:szCs w:val="28"/>
          <w:lang w:val="ru-RU"/>
        </w:rPr>
        <w:t xml:space="preserve">. … канд. </w:t>
      </w:r>
      <w:proofErr w:type="spellStart"/>
      <w:r w:rsidR="000D7DFE" w:rsidRPr="004C6939">
        <w:rPr>
          <w:rFonts w:cs="Times New Roman"/>
          <w:color w:val="000000" w:themeColor="text1"/>
          <w:sz w:val="28"/>
          <w:szCs w:val="28"/>
          <w:lang w:val="ru-RU"/>
        </w:rPr>
        <w:t>экон</w:t>
      </w:r>
      <w:proofErr w:type="spellEnd"/>
      <w:r w:rsidR="000D7DFE" w:rsidRPr="004C6939">
        <w:rPr>
          <w:rFonts w:cs="Times New Roman"/>
          <w:color w:val="000000" w:themeColor="text1"/>
          <w:sz w:val="28"/>
          <w:szCs w:val="28"/>
          <w:lang w:val="ru-RU"/>
        </w:rPr>
        <w:t xml:space="preserve">. наук. </w:t>
      </w:r>
      <w:r w:rsidRPr="004C6939">
        <w:rPr>
          <w:rFonts w:cs="Times New Roman"/>
          <w:color w:val="000000" w:themeColor="text1"/>
          <w:kern w:val="0"/>
          <w:sz w:val="28"/>
          <w:szCs w:val="28"/>
        </w:rPr>
        <w:t>–</w:t>
      </w:r>
      <w:r w:rsidR="000D7DFE" w:rsidRPr="004C6939">
        <w:rPr>
          <w:rFonts w:cs="Times New Roman"/>
          <w:color w:val="000000" w:themeColor="text1"/>
          <w:sz w:val="28"/>
          <w:szCs w:val="28"/>
          <w:lang w:val="ru-RU"/>
        </w:rPr>
        <w:t xml:space="preserve"> М.</w:t>
      </w:r>
      <w:r w:rsidRPr="004C6939">
        <w:rPr>
          <w:rFonts w:cs="Times New Roman"/>
          <w:color w:val="000000" w:themeColor="text1"/>
          <w:kern w:val="0"/>
          <w:sz w:val="28"/>
          <w:szCs w:val="28"/>
        </w:rPr>
        <w:t xml:space="preserve"> –</w:t>
      </w:r>
      <w:r w:rsidR="000D7DFE" w:rsidRPr="004C6939">
        <w:rPr>
          <w:rFonts w:cs="Times New Roman"/>
          <w:color w:val="000000" w:themeColor="text1"/>
          <w:sz w:val="28"/>
          <w:szCs w:val="28"/>
          <w:lang w:val="ru-RU"/>
        </w:rPr>
        <w:t xml:space="preserve"> 2015. </w:t>
      </w:r>
      <w:r w:rsidRPr="004C6939">
        <w:rPr>
          <w:rFonts w:cs="Times New Roman"/>
          <w:color w:val="000000" w:themeColor="text1"/>
          <w:kern w:val="0"/>
          <w:sz w:val="28"/>
          <w:szCs w:val="28"/>
        </w:rPr>
        <w:t>–</w:t>
      </w:r>
      <w:r w:rsidR="000D7DFE" w:rsidRPr="004C6939">
        <w:rPr>
          <w:rFonts w:cs="Times New Roman"/>
          <w:color w:val="000000" w:themeColor="text1"/>
          <w:sz w:val="28"/>
          <w:szCs w:val="28"/>
          <w:lang w:val="ru-RU"/>
        </w:rPr>
        <w:t xml:space="preserve"> 178 с.</w:t>
      </w:r>
    </w:p>
    <w:sectPr w:rsidR="002470FF" w:rsidRPr="004C6939" w:rsidSect="00A7232F">
      <w:headerReference w:type="default" r:id="rId16"/>
      <w:pgSz w:w="11905" w:h="16837"/>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72A" w:rsidRDefault="00F9072A" w:rsidP="00BF61D6">
      <w:r>
        <w:separator/>
      </w:r>
    </w:p>
  </w:endnote>
  <w:endnote w:type="continuationSeparator" w:id="0">
    <w:p w:rsidR="00F9072A" w:rsidRDefault="00F9072A" w:rsidP="00BF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ndale Sans UI">
    <w:altName w:val="Calibr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72A" w:rsidRDefault="00F9072A" w:rsidP="00BF61D6">
      <w:r w:rsidRPr="00BF61D6">
        <w:rPr>
          <w:color w:val="000000"/>
        </w:rPr>
        <w:separator/>
      </w:r>
    </w:p>
  </w:footnote>
  <w:footnote w:type="continuationSeparator" w:id="0">
    <w:p w:rsidR="00F9072A" w:rsidRDefault="00F9072A" w:rsidP="00BF6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3370"/>
      <w:docPartObj>
        <w:docPartGallery w:val="Page Numbers (Top of Page)"/>
        <w:docPartUnique/>
      </w:docPartObj>
    </w:sdtPr>
    <w:sdtEndPr/>
    <w:sdtContent>
      <w:p w:rsidR="00A7232F" w:rsidRDefault="005D52CA">
        <w:pPr>
          <w:pStyle w:val="ae"/>
          <w:jc w:val="center"/>
        </w:pPr>
        <w:r>
          <w:fldChar w:fldCharType="begin"/>
        </w:r>
        <w:r>
          <w:instrText xml:space="preserve"> PAGE   \* MERGEFORMAT </w:instrText>
        </w:r>
        <w:r>
          <w:fldChar w:fldCharType="separate"/>
        </w:r>
        <w:r w:rsidR="00721E2F">
          <w:rPr>
            <w:noProof/>
          </w:rPr>
          <w:t>2</w:t>
        </w:r>
        <w:r>
          <w:rPr>
            <w:noProof/>
          </w:rPr>
          <w:fldChar w:fldCharType="end"/>
        </w:r>
      </w:p>
    </w:sdtContent>
  </w:sdt>
  <w:p w:rsidR="00A7232F" w:rsidRDefault="00A7232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bullet"/>
      <w:suff w:val="nothing"/>
      <w:lvlText w:val=""/>
      <w:lvlJc w:val="left"/>
      <w:pPr>
        <w:tabs>
          <w:tab w:val="num" w:pos="300"/>
        </w:tabs>
        <w:ind w:left="30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5"/>
    <w:multiLevelType w:val="multilevel"/>
    <w:tmpl w:val="00000005"/>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lvl w:ilvl="0">
      <w:start w:val="2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6F47C9"/>
    <w:multiLevelType w:val="multilevel"/>
    <w:tmpl w:val="3B32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A692D64"/>
    <w:multiLevelType w:val="multilevel"/>
    <w:tmpl w:val="009250C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435E1F39"/>
    <w:multiLevelType w:val="multilevel"/>
    <w:tmpl w:val="04684F5A"/>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15:restartNumberingAfterBreak="0">
    <w:nsid w:val="4652704E"/>
    <w:multiLevelType w:val="multilevel"/>
    <w:tmpl w:val="84F2C2EE"/>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15:restartNumberingAfterBreak="0">
    <w:nsid w:val="5B5061EA"/>
    <w:multiLevelType w:val="multilevel"/>
    <w:tmpl w:val="17E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534C90"/>
    <w:multiLevelType w:val="multilevel"/>
    <w:tmpl w:val="0750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D6"/>
    <w:rsid w:val="00005BA5"/>
    <w:rsid w:val="00006B0E"/>
    <w:rsid w:val="00016614"/>
    <w:rsid w:val="00045713"/>
    <w:rsid w:val="00067EC1"/>
    <w:rsid w:val="00083339"/>
    <w:rsid w:val="00087888"/>
    <w:rsid w:val="000B622A"/>
    <w:rsid w:val="000C1AF4"/>
    <w:rsid w:val="000D18E4"/>
    <w:rsid w:val="000D7DFE"/>
    <w:rsid w:val="000F366A"/>
    <w:rsid w:val="0010797F"/>
    <w:rsid w:val="00140CB5"/>
    <w:rsid w:val="00144924"/>
    <w:rsid w:val="00165D0A"/>
    <w:rsid w:val="00166B87"/>
    <w:rsid w:val="00187133"/>
    <w:rsid w:val="001978C4"/>
    <w:rsid w:val="001B224D"/>
    <w:rsid w:val="001B5841"/>
    <w:rsid w:val="002046E6"/>
    <w:rsid w:val="002052EF"/>
    <w:rsid w:val="00212BB4"/>
    <w:rsid w:val="0022777E"/>
    <w:rsid w:val="002442E9"/>
    <w:rsid w:val="002470FF"/>
    <w:rsid w:val="00253F63"/>
    <w:rsid w:val="00256054"/>
    <w:rsid w:val="00274D6D"/>
    <w:rsid w:val="002837DE"/>
    <w:rsid w:val="002A691E"/>
    <w:rsid w:val="002B7E17"/>
    <w:rsid w:val="002D72F7"/>
    <w:rsid w:val="00316E74"/>
    <w:rsid w:val="003621CA"/>
    <w:rsid w:val="00390CB4"/>
    <w:rsid w:val="0039347A"/>
    <w:rsid w:val="00393B43"/>
    <w:rsid w:val="003E1A95"/>
    <w:rsid w:val="003E23AE"/>
    <w:rsid w:val="00436C43"/>
    <w:rsid w:val="00451A3F"/>
    <w:rsid w:val="00452261"/>
    <w:rsid w:val="004627EA"/>
    <w:rsid w:val="00470541"/>
    <w:rsid w:val="0047705A"/>
    <w:rsid w:val="00486D6D"/>
    <w:rsid w:val="004B7340"/>
    <w:rsid w:val="004C6939"/>
    <w:rsid w:val="004C6FE6"/>
    <w:rsid w:val="004E5278"/>
    <w:rsid w:val="005103C3"/>
    <w:rsid w:val="0058354B"/>
    <w:rsid w:val="0058354C"/>
    <w:rsid w:val="00591092"/>
    <w:rsid w:val="005B3135"/>
    <w:rsid w:val="005D52CA"/>
    <w:rsid w:val="005D7199"/>
    <w:rsid w:val="005F36F5"/>
    <w:rsid w:val="00601A1A"/>
    <w:rsid w:val="00607F2F"/>
    <w:rsid w:val="0061690F"/>
    <w:rsid w:val="006235D7"/>
    <w:rsid w:val="00625035"/>
    <w:rsid w:val="0065167A"/>
    <w:rsid w:val="00672B66"/>
    <w:rsid w:val="00673447"/>
    <w:rsid w:val="006A65C2"/>
    <w:rsid w:val="006C2534"/>
    <w:rsid w:val="006E3560"/>
    <w:rsid w:val="00721E2F"/>
    <w:rsid w:val="007231C2"/>
    <w:rsid w:val="00761FE2"/>
    <w:rsid w:val="007710C4"/>
    <w:rsid w:val="00784A57"/>
    <w:rsid w:val="007C23F6"/>
    <w:rsid w:val="0081717F"/>
    <w:rsid w:val="00817FC2"/>
    <w:rsid w:val="00823F1F"/>
    <w:rsid w:val="00846AE3"/>
    <w:rsid w:val="00876955"/>
    <w:rsid w:val="008A29DA"/>
    <w:rsid w:val="008B723A"/>
    <w:rsid w:val="008B73B6"/>
    <w:rsid w:val="008D0B31"/>
    <w:rsid w:val="008D3266"/>
    <w:rsid w:val="008F62BA"/>
    <w:rsid w:val="009025FC"/>
    <w:rsid w:val="0093161A"/>
    <w:rsid w:val="00947440"/>
    <w:rsid w:val="00956293"/>
    <w:rsid w:val="0096394F"/>
    <w:rsid w:val="00965F9C"/>
    <w:rsid w:val="00997D43"/>
    <w:rsid w:val="009B49C4"/>
    <w:rsid w:val="009E7BDF"/>
    <w:rsid w:val="00A01888"/>
    <w:rsid w:val="00A70DCF"/>
    <w:rsid w:val="00A7232F"/>
    <w:rsid w:val="00A84FBA"/>
    <w:rsid w:val="00AB76EE"/>
    <w:rsid w:val="00B01D84"/>
    <w:rsid w:val="00B0354C"/>
    <w:rsid w:val="00B061AE"/>
    <w:rsid w:val="00B13CC6"/>
    <w:rsid w:val="00B27C41"/>
    <w:rsid w:val="00B301E1"/>
    <w:rsid w:val="00B40D3F"/>
    <w:rsid w:val="00B6177B"/>
    <w:rsid w:val="00B65A75"/>
    <w:rsid w:val="00B75EC3"/>
    <w:rsid w:val="00B81D41"/>
    <w:rsid w:val="00BA1303"/>
    <w:rsid w:val="00BA355C"/>
    <w:rsid w:val="00BD0349"/>
    <w:rsid w:val="00BD41BA"/>
    <w:rsid w:val="00BF606B"/>
    <w:rsid w:val="00BF61D6"/>
    <w:rsid w:val="00C122C3"/>
    <w:rsid w:val="00C97106"/>
    <w:rsid w:val="00CB47AF"/>
    <w:rsid w:val="00CC10FE"/>
    <w:rsid w:val="00CC63DA"/>
    <w:rsid w:val="00CD16DC"/>
    <w:rsid w:val="00CD5E57"/>
    <w:rsid w:val="00CD6303"/>
    <w:rsid w:val="00CF1F3E"/>
    <w:rsid w:val="00CF41F4"/>
    <w:rsid w:val="00CF530F"/>
    <w:rsid w:val="00D32751"/>
    <w:rsid w:val="00D37417"/>
    <w:rsid w:val="00D70879"/>
    <w:rsid w:val="00DB071F"/>
    <w:rsid w:val="00DC3837"/>
    <w:rsid w:val="00DF380D"/>
    <w:rsid w:val="00E064E7"/>
    <w:rsid w:val="00E520ED"/>
    <w:rsid w:val="00E738F0"/>
    <w:rsid w:val="00EA5958"/>
    <w:rsid w:val="00EC61BE"/>
    <w:rsid w:val="00ED442E"/>
    <w:rsid w:val="00ED691F"/>
    <w:rsid w:val="00EE5939"/>
    <w:rsid w:val="00F11661"/>
    <w:rsid w:val="00F22C97"/>
    <w:rsid w:val="00F24BC4"/>
    <w:rsid w:val="00F56070"/>
    <w:rsid w:val="00F730C4"/>
    <w:rsid w:val="00F8037F"/>
    <w:rsid w:val="00F8451F"/>
    <w:rsid w:val="00F9072A"/>
    <w:rsid w:val="00F911EE"/>
    <w:rsid w:val="00FB4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591B"/>
  <w15:docId w15:val="{8F55E203-FD40-0140-AF9D-F47D8268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1661"/>
  </w:style>
  <w:style w:type="paragraph" w:styleId="1">
    <w:name w:val="heading 1"/>
    <w:basedOn w:val="a"/>
    <w:next w:val="a"/>
    <w:link w:val="10"/>
    <w:uiPriority w:val="9"/>
    <w:qFormat/>
    <w:rsid w:val="009474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235D7"/>
    <w:pPr>
      <w:widowControl/>
      <w:suppressAutoHyphens w:val="0"/>
      <w:autoSpaceDN/>
      <w:spacing w:before="100" w:beforeAutospacing="1" w:after="100" w:afterAutospacing="1"/>
      <w:textAlignment w:val="auto"/>
      <w:outlineLvl w:val="2"/>
    </w:pPr>
    <w:rPr>
      <w:rFonts w:eastAsia="Times New Roman" w:cs="Times New Roman"/>
      <w:b/>
      <w:bCs/>
      <w:kern w:val="0"/>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F61D6"/>
  </w:style>
  <w:style w:type="paragraph" w:customStyle="1" w:styleId="Heading">
    <w:name w:val="Heading"/>
    <w:basedOn w:val="Standard"/>
    <w:next w:val="Textbody"/>
    <w:rsid w:val="00BF61D6"/>
    <w:pPr>
      <w:keepNext/>
      <w:spacing w:before="240" w:after="120"/>
    </w:pPr>
    <w:rPr>
      <w:rFonts w:ascii="Arial" w:hAnsi="Arial"/>
      <w:sz w:val="28"/>
      <w:szCs w:val="28"/>
    </w:rPr>
  </w:style>
  <w:style w:type="paragraph" w:customStyle="1" w:styleId="Textbody">
    <w:name w:val="Text body"/>
    <w:basedOn w:val="Standard"/>
    <w:rsid w:val="00BF61D6"/>
    <w:pPr>
      <w:spacing w:after="120"/>
    </w:pPr>
  </w:style>
  <w:style w:type="paragraph" w:styleId="a3">
    <w:name w:val="List"/>
    <w:basedOn w:val="Textbody"/>
    <w:rsid w:val="00BF61D6"/>
  </w:style>
  <w:style w:type="paragraph" w:customStyle="1" w:styleId="11">
    <w:name w:val="Название объекта1"/>
    <w:basedOn w:val="Standard"/>
    <w:rsid w:val="00BF61D6"/>
    <w:pPr>
      <w:suppressLineNumbers/>
      <w:spacing w:before="120" w:after="120"/>
    </w:pPr>
    <w:rPr>
      <w:i/>
      <w:iCs/>
    </w:rPr>
  </w:style>
  <w:style w:type="paragraph" w:customStyle="1" w:styleId="Index">
    <w:name w:val="Index"/>
    <w:basedOn w:val="Standard"/>
    <w:rsid w:val="00BF61D6"/>
    <w:pPr>
      <w:suppressLineNumbers/>
    </w:pPr>
  </w:style>
  <w:style w:type="paragraph" w:customStyle="1" w:styleId="31">
    <w:name w:val="Заголовок 31"/>
    <w:basedOn w:val="Heading"/>
    <w:next w:val="Textbody"/>
    <w:rsid w:val="00BF61D6"/>
    <w:pPr>
      <w:outlineLvl w:val="2"/>
    </w:pPr>
    <w:rPr>
      <w:rFonts w:ascii="Times New Roman" w:eastAsia="MS Gothic" w:hAnsi="Times New Roman"/>
      <w:b/>
      <w:bCs/>
    </w:rPr>
  </w:style>
  <w:style w:type="paragraph" w:customStyle="1" w:styleId="110">
    <w:name w:val="Заголовок 11"/>
    <w:basedOn w:val="Heading"/>
    <w:next w:val="Textbody"/>
    <w:rsid w:val="00BF61D6"/>
    <w:pPr>
      <w:outlineLvl w:val="0"/>
    </w:pPr>
    <w:rPr>
      <w:rFonts w:ascii="Times New Roman" w:eastAsia="MS Gothic" w:hAnsi="Times New Roman"/>
      <w:b/>
      <w:bCs/>
      <w:sz w:val="48"/>
      <w:szCs w:val="48"/>
    </w:rPr>
  </w:style>
  <w:style w:type="paragraph" w:customStyle="1" w:styleId="TableContents">
    <w:name w:val="Table Contents"/>
    <w:basedOn w:val="Standard"/>
    <w:rsid w:val="00BF61D6"/>
    <w:pPr>
      <w:suppressLineNumbers/>
    </w:pPr>
  </w:style>
  <w:style w:type="paragraph" w:customStyle="1" w:styleId="TableHeading">
    <w:name w:val="Table Heading"/>
    <w:basedOn w:val="TableContents"/>
    <w:rsid w:val="00BF61D6"/>
    <w:pPr>
      <w:jc w:val="center"/>
    </w:pPr>
    <w:rPr>
      <w:b/>
      <w:bCs/>
    </w:rPr>
  </w:style>
  <w:style w:type="paragraph" w:customStyle="1" w:styleId="41">
    <w:name w:val="Заголовок 41"/>
    <w:basedOn w:val="Heading"/>
    <w:next w:val="Textbody"/>
    <w:rsid w:val="00BF61D6"/>
    <w:pPr>
      <w:outlineLvl w:val="3"/>
    </w:pPr>
    <w:rPr>
      <w:rFonts w:ascii="Times New Roman" w:eastAsia="MS Gothic" w:hAnsi="Times New Roman"/>
      <w:b/>
      <w:bCs/>
      <w:sz w:val="24"/>
      <w:szCs w:val="24"/>
    </w:rPr>
  </w:style>
  <w:style w:type="character" w:customStyle="1" w:styleId="Internetlink">
    <w:name w:val="Internet link"/>
    <w:rsid w:val="00BF61D6"/>
    <w:rPr>
      <w:color w:val="000080"/>
      <w:u w:val="single"/>
    </w:rPr>
  </w:style>
  <w:style w:type="character" w:customStyle="1" w:styleId="BulletSymbols">
    <w:name w:val="Bullet Symbols"/>
    <w:rsid w:val="00BF61D6"/>
    <w:rPr>
      <w:rFonts w:ascii="OpenSymbol" w:eastAsia="OpenSymbol" w:hAnsi="OpenSymbol" w:cs="OpenSymbol"/>
    </w:rPr>
  </w:style>
  <w:style w:type="character" w:customStyle="1" w:styleId="StrongEmphasis">
    <w:name w:val="Strong Emphasis"/>
    <w:rsid w:val="00BF61D6"/>
    <w:rPr>
      <w:b/>
      <w:bCs/>
    </w:rPr>
  </w:style>
  <w:style w:type="character" w:styleId="a4">
    <w:name w:val="Emphasis"/>
    <w:qFormat/>
    <w:rsid w:val="00BF61D6"/>
    <w:rPr>
      <w:i/>
      <w:iCs/>
    </w:rPr>
  </w:style>
  <w:style w:type="character" w:styleId="a5">
    <w:name w:val="Hyperlink"/>
    <w:basedOn w:val="a0"/>
    <w:uiPriority w:val="99"/>
    <w:unhideWhenUsed/>
    <w:rsid w:val="00CB47AF"/>
    <w:rPr>
      <w:color w:val="0000FF" w:themeColor="hyperlink"/>
      <w:u w:val="single"/>
    </w:rPr>
  </w:style>
  <w:style w:type="paragraph" w:styleId="a6">
    <w:name w:val="Body Text"/>
    <w:basedOn w:val="a"/>
    <w:link w:val="12"/>
    <w:semiHidden/>
    <w:rsid w:val="00CB47AF"/>
    <w:pPr>
      <w:widowControl/>
      <w:suppressAutoHyphens w:val="0"/>
      <w:autoSpaceDN/>
      <w:spacing w:after="120" w:line="276" w:lineRule="auto"/>
      <w:textAlignment w:val="auto"/>
    </w:pPr>
    <w:rPr>
      <w:rFonts w:ascii="Calibri" w:eastAsia="Times New Roman" w:hAnsi="Calibri" w:cs="Times New Roman"/>
      <w:kern w:val="0"/>
      <w:sz w:val="22"/>
      <w:szCs w:val="22"/>
      <w:lang w:val="ru-RU" w:eastAsia="en-US" w:bidi="ar-SA"/>
    </w:rPr>
  </w:style>
  <w:style w:type="character" w:customStyle="1" w:styleId="a7">
    <w:name w:val="Основной текст Знак"/>
    <w:basedOn w:val="a0"/>
    <w:uiPriority w:val="99"/>
    <w:semiHidden/>
    <w:rsid w:val="00CB47AF"/>
  </w:style>
  <w:style w:type="paragraph" w:styleId="a8">
    <w:name w:val="Body Text Indent"/>
    <w:basedOn w:val="a"/>
    <w:link w:val="13"/>
    <w:rsid w:val="00CB47AF"/>
    <w:pPr>
      <w:widowControl/>
      <w:suppressAutoHyphens w:val="0"/>
      <w:autoSpaceDN/>
      <w:jc w:val="both"/>
      <w:textAlignment w:val="auto"/>
    </w:pPr>
    <w:rPr>
      <w:rFonts w:eastAsia="Calibri" w:cs="Times New Roman"/>
      <w:kern w:val="0"/>
      <w:sz w:val="28"/>
      <w:szCs w:val="28"/>
      <w:lang w:val="ru-RU" w:eastAsia="ru-RU" w:bidi="ar-SA"/>
    </w:rPr>
  </w:style>
  <w:style w:type="character" w:customStyle="1" w:styleId="a9">
    <w:name w:val="Основной текст с отступом Знак"/>
    <w:basedOn w:val="a0"/>
    <w:uiPriority w:val="99"/>
    <w:semiHidden/>
    <w:rsid w:val="00CB47AF"/>
  </w:style>
  <w:style w:type="paragraph" w:customStyle="1" w:styleId="14">
    <w:name w:val="Абзац списка1"/>
    <w:basedOn w:val="a"/>
    <w:rsid w:val="00CB47AF"/>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val="ru-RU" w:eastAsia="en-US" w:bidi="ar-SA"/>
    </w:rPr>
  </w:style>
  <w:style w:type="character" w:customStyle="1" w:styleId="13">
    <w:name w:val="Основной текст с отступом Знак1"/>
    <w:basedOn w:val="a0"/>
    <w:link w:val="a8"/>
    <w:locked/>
    <w:rsid w:val="00CB47AF"/>
    <w:rPr>
      <w:rFonts w:eastAsia="Calibri" w:cs="Times New Roman"/>
      <w:kern w:val="0"/>
      <w:sz w:val="28"/>
      <w:szCs w:val="28"/>
      <w:lang w:val="ru-RU" w:eastAsia="ru-RU" w:bidi="ar-SA"/>
    </w:rPr>
  </w:style>
  <w:style w:type="character" w:customStyle="1" w:styleId="12">
    <w:name w:val="Основной текст Знак1"/>
    <w:basedOn w:val="a0"/>
    <w:link w:val="a6"/>
    <w:semiHidden/>
    <w:locked/>
    <w:rsid w:val="00CB47AF"/>
    <w:rPr>
      <w:rFonts w:ascii="Calibri" w:eastAsia="Times New Roman" w:hAnsi="Calibri" w:cs="Times New Roman"/>
      <w:kern w:val="0"/>
      <w:sz w:val="22"/>
      <w:szCs w:val="22"/>
      <w:lang w:val="ru-RU" w:eastAsia="en-US" w:bidi="ar-SA"/>
    </w:rPr>
  </w:style>
  <w:style w:type="paragraph" w:styleId="aa">
    <w:name w:val="Balloon Text"/>
    <w:basedOn w:val="a"/>
    <w:link w:val="ab"/>
    <w:uiPriority w:val="99"/>
    <w:semiHidden/>
    <w:unhideWhenUsed/>
    <w:rsid w:val="00CB47AF"/>
    <w:rPr>
      <w:rFonts w:ascii="Tahoma" w:hAnsi="Tahoma"/>
      <w:sz w:val="16"/>
      <w:szCs w:val="16"/>
    </w:rPr>
  </w:style>
  <w:style w:type="character" w:customStyle="1" w:styleId="ab">
    <w:name w:val="Текст выноски Знак"/>
    <w:basedOn w:val="a0"/>
    <w:link w:val="aa"/>
    <w:uiPriority w:val="99"/>
    <w:semiHidden/>
    <w:rsid w:val="00CB47AF"/>
    <w:rPr>
      <w:rFonts w:ascii="Tahoma" w:hAnsi="Tahoma"/>
      <w:sz w:val="16"/>
      <w:szCs w:val="16"/>
    </w:rPr>
  </w:style>
  <w:style w:type="character" w:customStyle="1" w:styleId="30">
    <w:name w:val="Заголовок 3 Знак"/>
    <w:basedOn w:val="a0"/>
    <w:link w:val="3"/>
    <w:uiPriority w:val="9"/>
    <w:rsid w:val="006235D7"/>
    <w:rPr>
      <w:rFonts w:eastAsia="Times New Roman" w:cs="Times New Roman"/>
      <w:b/>
      <w:bCs/>
      <w:kern w:val="0"/>
      <w:sz w:val="27"/>
      <w:szCs w:val="27"/>
      <w:lang w:val="ru-RU" w:eastAsia="ru-RU" w:bidi="ar-SA"/>
    </w:rPr>
  </w:style>
  <w:style w:type="paragraph" w:styleId="ac">
    <w:name w:val="Normal (Web)"/>
    <w:basedOn w:val="a"/>
    <w:uiPriority w:val="99"/>
    <w:unhideWhenUsed/>
    <w:rsid w:val="006235D7"/>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d">
    <w:name w:val="Strong"/>
    <w:basedOn w:val="a0"/>
    <w:qFormat/>
    <w:rsid w:val="006235D7"/>
    <w:rPr>
      <w:b/>
      <w:bCs/>
    </w:rPr>
  </w:style>
  <w:style w:type="character" w:customStyle="1" w:styleId="10">
    <w:name w:val="Заголовок 1 Знак"/>
    <w:basedOn w:val="a0"/>
    <w:link w:val="1"/>
    <w:uiPriority w:val="9"/>
    <w:rsid w:val="00947440"/>
    <w:rPr>
      <w:rFonts w:asciiTheme="majorHAnsi" w:eastAsiaTheme="majorEastAsia" w:hAnsiTheme="majorHAnsi" w:cstheme="majorBidi"/>
      <w:b/>
      <w:bCs/>
      <w:color w:val="365F91" w:themeColor="accent1" w:themeShade="BF"/>
      <w:sz w:val="28"/>
      <w:szCs w:val="28"/>
    </w:rPr>
  </w:style>
  <w:style w:type="paragraph" w:customStyle="1" w:styleId="color-theme">
    <w:name w:val="color-theme"/>
    <w:basedOn w:val="a"/>
    <w:rsid w:val="0058354B"/>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b-captionunits">
    <w:name w:val="b-caption__units"/>
    <w:basedOn w:val="a0"/>
    <w:rsid w:val="0058354B"/>
  </w:style>
  <w:style w:type="paragraph" w:customStyle="1" w:styleId="ConsPlusNormal">
    <w:name w:val="ConsPlusNormal"/>
    <w:rsid w:val="000D7DFE"/>
    <w:pPr>
      <w:widowControl/>
      <w:autoSpaceDN/>
      <w:textAlignment w:val="auto"/>
    </w:pPr>
    <w:rPr>
      <w:kern w:val="2"/>
      <w:sz w:val="28"/>
      <w:szCs w:val="28"/>
      <w:lang w:eastAsia="fa-IR"/>
    </w:rPr>
  </w:style>
  <w:style w:type="paragraph" w:styleId="ae">
    <w:name w:val="header"/>
    <w:basedOn w:val="a"/>
    <w:link w:val="af"/>
    <w:uiPriority w:val="99"/>
    <w:unhideWhenUsed/>
    <w:rsid w:val="00A7232F"/>
    <w:pPr>
      <w:tabs>
        <w:tab w:val="center" w:pos="4677"/>
        <w:tab w:val="right" w:pos="9355"/>
      </w:tabs>
    </w:pPr>
  </w:style>
  <w:style w:type="character" w:customStyle="1" w:styleId="af">
    <w:name w:val="Верхний колонтитул Знак"/>
    <w:basedOn w:val="a0"/>
    <w:link w:val="ae"/>
    <w:uiPriority w:val="99"/>
    <w:rsid w:val="00A7232F"/>
  </w:style>
  <w:style w:type="paragraph" w:styleId="af0">
    <w:name w:val="footer"/>
    <w:basedOn w:val="a"/>
    <w:link w:val="af1"/>
    <w:uiPriority w:val="99"/>
    <w:semiHidden/>
    <w:unhideWhenUsed/>
    <w:rsid w:val="00A7232F"/>
    <w:pPr>
      <w:tabs>
        <w:tab w:val="center" w:pos="4677"/>
        <w:tab w:val="right" w:pos="9355"/>
      </w:tabs>
    </w:pPr>
  </w:style>
  <w:style w:type="character" w:customStyle="1" w:styleId="af1">
    <w:name w:val="Нижний колонтитул Знак"/>
    <w:basedOn w:val="a0"/>
    <w:link w:val="af0"/>
    <w:uiPriority w:val="99"/>
    <w:semiHidden/>
    <w:rsid w:val="00A7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8003">
      <w:bodyDiv w:val="1"/>
      <w:marLeft w:val="0"/>
      <w:marRight w:val="0"/>
      <w:marTop w:val="0"/>
      <w:marBottom w:val="0"/>
      <w:divBdr>
        <w:top w:val="none" w:sz="0" w:space="0" w:color="auto"/>
        <w:left w:val="none" w:sz="0" w:space="0" w:color="auto"/>
        <w:bottom w:val="none" w:sz="0" w:space="0" w:color="auto"/>
        <w:right w:val="none" w:sz="0" w:space="0" w:color="auto"/>
      </w:divBdr>
    </w:div>
    <w:div w:id="156380480">
      <w:bodyDiv w:val="1"/>
      <w:marLeft w:val="0"/>
      <w:marRight w:val="0"/>
      <w:marTop w:val="0"/>
      <w:marBottom w:val="0"/>
      <w:divBdr>
        <w:top w:val="none" w:sz="0" w:space="0" w:color="auto"/>
        <w:left w:val="none" w:sz="0" w:space="0" w:color="auto"/>
        <w:bottom w:val="none" w:sz="0" w:space="0" w:color="auto"/>
        <w:right w:val="none" w:sz="0" w:space="0" w:color="auto"/>
      </w:divBdr>
    </w:div>
    <w:div w:id="185992954">
      <w:bodyDiv w:val="1"/>
      <w:marLeft w:val="0"/>
      <w:marRight w:val="0"/>
      <w:marTop w:val="0"/>
      <w:marBottom w:val="0"/>
      <w:divBdr>
        <w:top w:val="none" w:sz="0" w:space="0" w:color="auto"/>
        <w:left w:val="none" w:sz="0" w:space="0" w:color="auto"/>
        <w:bottom w:val="none" w:sz="0" w:space="0" w:color="auto"/>
        <w:right w:val="none" w:sz="0" w:space="0" w:color="auto"/>
      </w:divBdr>
      <w:divsChild>
        <w:div w:id="677194949">
          <w:marLeft w:val="0"/>
          <w:marRight w:val="0"/>
          <w:marTop w:val="0"/>
          <w:marBottom w:val="0"/>
          <w:divBdr>
            <w:top w:val="none" w:sz="0" w:space="0" w:color="auto"/>
            <w:left w:val="none" w:sz="0" w:space="0" w:color="auto"/>
            <w:bottom w:val="none" w:sz="0" w:space="0" w:color="auto"/>
            <w:right w:val="none" w:sz="0" w:space="0" w:color="auto"/>
          </w:divBdr>
          <w:divsChild>
            <w:div w:id="916980227">
              <w:marLeft w:val="0"/>
              <w:marRight w:val="0"/>
              <w:marTop w:val="0"/>
              <w:marBottom w:val="0"/>
              <w:divBdr>
                <w:top w:val="none" w:sz="0" w:space="0" w:color="auto"/>
                <w:left w:val="none" w:sz="0" w:space="0" w:color="auto"/>
                <w:bottom w:val="none" w:sz="0" w:space="0" w:color="auto"/>
                <w:right w:val="none" w:sz="0" w:space="0" w:color="auto"/>
              </w:divBdr>
              <w:divsChild>
                <w:div w:id="1423794544">
                  <w:marLeft w:val="0"/>
                  <w:marRight w:val="0"/>
                  <w:marTop w:val="0"/>
                  <w:marBottom w:val="0"/>
                  <w:divBdr>
                    <w:top w:val="none" w:sz="0" w:space="0" w:color="auto"/>
                    <w:left w:val="none" w:sz="0" w:space="0" w:color="auto"/>
                    <w:bottom w:val="none" w:sz="0" w:space="0" w:color="auto"/>
                    <w:right w:val="none" w:sz="0" w:space="0" w:color="auto"/>
                  </w:divBdr>
                  <w:divsChild>
                    <w:div w:id="1121071803">
                      <w:marLeft w:val="0"/>
                      <w:marRight w:val="0"/>
                      <w:marTop w:val="0"/>
                      <w:marBottom w:val="0"/>
                      <w:divBdr>
                        <w:top w:val="none" w:sz="0" w:space="0" w:color="auto"/>
                        <w:left w:val="none" w:sz="0" w:space="0" w:color="auto"/>
                        <w:bottom w:val="none" w:sz="0" w:space="0" w:color="auto"/>
                        <w:right w:val="none" w:sz="0" w:space="0" w:color="auto"/>
                      </w:divBdr>
                      <w:divsChild>
                        <w:div w:id="961879868">
                          <w:marLeft w:val="0"/>
                          <w:marRight w:val="0"/>
                          <w:marTop w:val="0"/>
                          <w:marBottom w:val="0"/>
                          <w:divBdr>
                            <w:top w:val="none" w:sz="0" w:space="0" w:color="auto"/>
                            <w:left w:val="none" w:sz="0" w:space="0" w:color="auto"/>
                            <w:bottom w:val="none" w:sz="0" w:space="0" w:color="auto"/>
                            <w:right w:val="none" w:sz="0" w:space="0" w:color="auto"/>
                          </w:divBdr>
                          <w:divsChild>
                            <w:div w:id="163514677">
                              <w:marLeft w:val="0"/>
                              <w:marRight w:val="0"/>
                              <w:marTop w:val="0"/>
                              <w:marBottom w:val="0"/>
                              <w:divBdr>
                                <w:top w:val="none" w:sz="0" w:space="0" w:color="auto"/>
                                <w:left w:val="none" w:sz="0" w:space="0" w:color="auto"/>
                                <w:bottom w:val="none" w:sz="0" w:space="0" w:color="auto"/>
                                <w:right w:val="none" w:sz="0" w:space="0" w:color="auto"/>
                              </w:divBdr>
                              <w:divsChild>
                                <w:div w:id="619146438">
                                  <w:marLeft w:val="0"/>
                                  <w:marRight w:val="0"/>
                                  <w:marTop w:val="0"/>
                                  <w:marBottom w:val="0"/>
                                  <w:divBdr>
                                    <w:top w:val="none" w:sz="0" w:space="0" w:color="auto"/>
                                    <w:left w:val="none" w:sz="0" w:space="0" w:color="auto"/>
                                    <w:bottom w:val="none" w:sz="0" w:space="0" w:color="auto"/>
                                    <w:right w:val="none" w:sz="0" w:space="0" w:color="auto"/>
                                  </w:divBdr>
                                  <w:divsChild>
                                    <w:div w:id="601255751">
                                      <w:marLeft w:val="0"/>
                                      <w:marRight w:val="0"/>
                                      <w:marTop w:val="0"/>
                                      <w:marBottom w:val="0"/>
                                      <w:divBdr>
                                        <w:top w:val="none" w:sz="0" w:space="0" w:color="auto"/>
                                        <w:left w:val="none" w:sz="0" w:space="0" w:color="auto"/>
                                        <w:bottom w:val="none" w:sz="0" w:space="0" w:color="auto"/>
                                        <w:right w:val="none" w:sz="0" w:space="0" w:color="auto"/>
                                      </w:divBdr>
                                      <w:divsChild>
                                        <w:div w:id="1368793379">
                                          <w:marLeft w:val="0"/>
                                          <w:marRight w:val="0"/>
                                          <w:marTop w:val="0"/>
                                          <w:marBottom w:val="0"/>
                                          <w:divBdr>
                                            <w:top w:val="none" w:sz="0" w:space="0" w:color="auto"/>
                                            <w:left w:val="none" w:sz="0" w:space="0" w:color="auto"/>
                                            <w:bottom w:val="none" w:sz="0" w:space="0" w:color="auto"/>
                                            <w:right w:val="none" w:sz="0" w:space="0" w:color="auto"/>
                                          </w:divBdr>
                                        </w:div>
                                        <w:div w:id="1371344449">
                                          <w:marLeft w:val="0"/>
                                          <w:marRight w:val="0"/>
                                          <w:marTop w:val="0"/>
                                          <w:marBottom w:val="0"/>
                                          <w:divBdr>
                                            <w:top w:val="none" w:sz="0" w:space="0" w:color="auto"/>
                                            <w:left w:val="none" w:sz="0" w:space="0" w:color="auto"/>
                                            <w:bottom w:val="none" w:sz="0" w:space="0" w:color="auto"/>
                                            <w:right w:val="none" w:sz="0" w:space="0" w:color="auto"/>
                                          </w:divBdr>
                                        </w:div>
                                        <w:div w:id="1711690266">
                                          <w:marLeft w:val="0"/>
                                          <w:marRight w:val="0"/>
                                          <w:marTop w:val="0"/>
                                          <w:marBottom w:val="0"/>
                                          <w:divBdr>
                                            <w:top w:val="none" w:sz="0" w:space="0" w:color="auto"/>
                                            <w:left w:val="none" w:sz="0" w:space="0" w:color="auto"/>
                                            <w:bottom w:val="none" w:sz="0" w:space="0" w:color="auto"/>
                                            <w:right w:val="none" w:sz="0" w:space="0" w:color="auto"/>
                                          </w:divBdr>
                                        </w:div>
                                        <w:div w:id="14948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710485">
      <w:bodyDiv w:val="1"/>
      <w:marLeft w:val="0"/>
      <w:marRight w:val="0"/>
      <w:marTop w:val="0"/>
      <w:marBottom w:val="0"/>
      <w:divBdr>
        <w:top w:val="none" w:sz="0" w:space="0" w:color="auto"/>
        <w:left w:val="none" w:sz="0" w:space="0" w:color="auto"/>
        <w:bottom w:val="none" w:sz="0" w:space="0" w:color="auto"/>
        <w:right w:val="none" w:sz="0" w:space="0" w:color="auto"/>
      </w:divBdr>
    </w:div>
    <w:div w:id="248001219">
      <w:bodyDiv w:val="1"/>
      <w:marLeft w:val="0"/>
      <w:marRight w:val="0"/>
      <w:marTop w:val="0"/>
      <w:marBottom w:val="0"/>
      <w:divBdr>
        <w:top w:val="none" w:sz="0" w:space="0" w:color="auto"/>
        <w:left w:val="none" w:sz="0" w:space="0" w:color="auto"/>
        <w:bottom w:val="none" w:sz="0" w:space="0" w:color="auto"/>
        <w:right w:val="none" w:sz="0" w:space="0" w:color="auto"/>
      </w:divBdr>
    </w:div>
    <w:div w:id="330454079">
      <w:bodyDiv w:val="1"/>
      <w:marLeft w:val="0"/>
      <w:marRight w:val="0"/>
      <w:marTop w:val="0"/>
      <w:marBottom w:val="0"/>
      <w:divBdr>
        <w:top w:val="none" w:sz="0" w:space="0" w:color="auto"/>
        <w:left w:val="none" w:sz="0" w:space="0" w:color="auto"/>
        <w:bottom w:val="none" w:sz="0" w:space="0" w:color="auto"/>
        <w:right w:val="none" w:sz="0" w:space="0" w:color="auto"/>
      </w:divBdr>
    </w:div>
    <w:div w:id="369960309">
      <w:bodyDiv w:val="1"/>
      <w:marLeft w:val="0"/>
      <w:marRight w:val="0"/>
      <w:marTop w:val="0"/>
      <w:marBottom w:val="0"/>
      <w:divBdr>
        <w:top w:val="none" w:sz="0" w:space="0" w:color="auto"/>
        <w:left w:val="none" w:sz="0" w:space="0" w:color="auto"/>
        <w:bottom w:val="none" w:sz="0" w:space="0" w:color="auto"/>
        <w:right w:val="none" w:sz="0" w:space="0" w:color="auto"/>
      </w:divBdr>
      <w:divsChild>
        <w:div w:id="1449156859">
          <w:marLeft w:val="0"/>
          <w:marRight w:val="0"/>
          <w:marTop w:val="0"/>
          <w:marBottom w:val="0"/>
          <w:divBdr>
            <w:top w:val="none" w:sz="0" w:space="0" w:color="auto"/>
            <w:left w:val="none" w:sz="0" w:space="0" w:color="auto"/>
            <w:bottom w:val="none" w:sz="0" w:space="0" w:color="auto"/>
            <w:right w:val="none" w:sz="0" w:space="0" w:color="auto"/>
          </w:divBdr>
          <w:divsChild>
            <w:div w:id="1046375527">
              <w:marLeft w:val="0"/>
              <w:marRight w:val="0"/>
              <w:marTop w:val="0"/>
              <w:marBottom w:val="0"/>
              <w:divBdr>
                <w:top w:val="none" w:sz="0" w:space="0" w:color="auto"/>
                <w:left w:val="none" w:sz="0" w:space="0" w:color="auto"/>
                <w:bottom w:val="none" w:sz="0" w:space="0" w:color="auto"/>
                <w:right w:val="none" w:sz="0" w:space="0" w:color="auto"/>
              </w:divBdr>
              <w:divsChild>
                <w:div w:id="1056588623">
                  <w:marLeft w:val="0"/>
                  <w:marRight w:val="0"/>
                  <w:marTop w:val="0"/>
                  <w:marBottom w:val="0"/>
                  <w:divBdr>
                    <w:top w:val="none" w:sz="0" w:space="0" w:color="auto"/>
                    <w:left w:val="none" w:sz="0" w:space="0" w:color="auto"/>
                    <w:bottom w:val="none" w:sz="0" w:space="0" w:color="auto"/>
                    <w:right w:val="none" w:sz="0" w:space="0" w:color="auto"/>
                  </w:divBdr>
                  <w:divsChild>
                    <w:div w:id="513691321">
                      <w:marLeft w:val="0"/>
                      <w:marRight w:val="0"/>
                      <w:marTop w:val="0"/>
                      <w:marBottom w:val="0"/>
                      <w:divBdr>
                        <w:top w:val="none" w:sz="0" w:space="0" w:color="auto"/>
                        <w:left w:val="none" w:sz="0" w:space="0" w:color="auto"/>
                        <w:bottom w:val="none" w:sz="0" w:space="0" w:color="auto"/>
                        <w:right w:val="none" w:sz="0" w:space="0" w:color="auto"/>
                      </w:divBdr>
                      <w:divsChild>
                        <w:div w:id="135226225">
                          <w:marLeft w:val="0"/>
                          <w:marRight w:val="0"/>
                          <w:marTop w:val="0"/>
                          <w:marBottom w:val="0"/>
                          <w:divBdr>
                            <w:top w:val="none" w:sz="0" w:space="0" w:color="auto"/>
                            <w:left w:val="none" w:sz="0" w:space="0" w:color="auto"/>
                            <w:bottom w:val="none" w:sz="0" w:space="0" w:color="auto"/>
                            <w:right w:val="none" w:sz="0" w:space="0" w:color="auto"/>
                          </w:divBdr>
                          <w:divsChild>
                            <w:div w:id="138230084">
                              <w:marLeft w:val="0"/>
                              <w:marRight w:val="0"/>
                              <w:marTop w:val="0"/>
                              <w:marBottom w:val="0"/>
                              <w:divBdr>
                                <w:top w:val="none" w:sz="0" w:space="0" w:color="auto"/>
                                <w:left w:val="none" w:sz="0" w:space="0" w:color="auto"/>
                                <w:bottom w:val="none" w:sz="0" w:space="0" w:color="auto"/>
                                <w:right w:val="none" w:sz="0" w:space="0" w:color="auto"/>
                              </w:divBdr>
                              <w:divsChild>
                                <w:div w:id="1145776114">
                                  <w:marLeft w:val="0"/>
                                  <w:marRight w:val="0"/>
                                  <w:marTop w:val="0"/>
                                  <w:marBottom w:val="343"/>
                                  <w:divBdr>
                                    <w:top w:val="none" w:sz="0" w:space="0" w:color="auto"/>
                                    <w:left w:val="none" w:sz="0" w:space="0" w:color="auto"/>
                                    <w:bottom w:val="none" w:sz="0" w:space="0" w:color="auto"/>
                                    <w:right w:val="none" w:sz="0" w:space="0" w:color="auto"/>
                                  </w:divBdr>
                                  <w:divsChild>
                                    <w:div w:id="1168910554">
                                      <w:marLeft w:val="0"/>
                                      <w:marRight w:val="0"/>
                                      <w:marTop w:val="0"/>
                                      <w:marBottom w:val="0"/>
                                      <w:divBdr>
                                        <w:top w:val="none" w:sz="0" w:space="0" w:color="auto"/>
                                        <w:left w:val="none" w:sz="0" w:space="0" w:color="auto"/>
                                        <w:bottom w:val="none" w:sz="0" w:space="0" w:color="auto"/>
                                        <w:right w:val="none" w:sz="0" w:space="0" w:color="auto"/>
                                      </w:divBdr>
                                      <w:divsChild>
                                        <w:div w:id="21133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658342">
      <w:bodyDiv w:val="1"/>
      <w:marLeft w:val="0"/>
      <w:marRight w:val="0"/>
      <w:marTop w:val="0"/>
      <w:marBottom w:val="0"/>
      <w:divBdr>
        <w:top w:val="none" w:sz="0" w:space="0" w:color="auto"/>
        <w:left w:val="none" w:sz="0" w:space="0" w:color="auto"/>
        <w:bottom w:val="none" w:sz="0" w:space="0" w:color="auto"/>
        <w:right w:val="none" w:sz="0" w:space="0" w:color="auto"/>
      </w:divBdr>
    </w:div>
    <w:div w:id="447356973">
      <w:bodyDiv w:val="1"/>
      <w:marLeft w:val="0"/>
      <w:marRight w:val="0"/>
      <w:marTop w:val="0"/>
      <w:marBottom w:val="0"/>
      <w:divBdr>
        <w:top w:val="none" w:sz="0" w:space="0" w:color="auto"/>
        <w:left w:val="none" w:sz="0" w:space="0" w:color="auto"/>
        <w:bottom w:val="none" w:sz="0" w:space="0" w:color="auto"/>
        <w:right w:val="none" w:sz="0" w:space="0" w:color="auto"/>
      </w:divBdr>
      <w:divsChild>
        <w:div w:id="954756311">
          <w:marLeft w:val="0"/>
          <w:marRight w:val="0"/>
          <w:marTop w:val="0"/>
          <w:marBottom w:val="0"/>
          <w:divBdr>
            <w:top w:val="none" w:sz="0" w:space="0" w:color="auto"/>
            <w:left w:val="none" w:sz="0" w:space="0" w:color="auto"/>
            <w:bottom w:val="none" w:sz="0" w:space="0" w:color="auto"/>
            <w:right w:val="none" w:sz="0" w:space="0" w:color="auto"/>
          </w:divBdr>
          <w:divsChild>
            <w:div w:id="1134443706">
              <w:marLeft w:val="0"/>
              <w:marRight w:val="0"/>
              <w:marTop w:val="0"/>
              <w:marBottom w:val="0"/>
              <w:divBdr>
                <w:top w:val="none" w:sz="0" w:space="0" w:color="auto"/>
                <w:left w:val="none" w:sz="0" w:space="0" w:color="auto"/>
                <w:bottom w:val="none" w:sz="0" w:space="0" w:color="auto"/>
                <w:right w:val="none" w:sz="0" w:space="0" w:color="auto"/>
              </w:divBdr>
              <w:divsChild>
                <w:div w:id="580678969">
                  <w:marLeft w:val="0"/>
                  <w:marRight w:val="0"/>
                  <w:marTop w:val="0"/>
                  <w:marBottom w:val="0"/>
                  <w:divBdr>
                    <w:top w:val="none" w:sz="0" w:space="0" w:color="auto"/>
                    <w:left w:val="none" w:sz="0" w:space="0" w:color="auto"/>
                    <w:bottom w:val="none" w:sz="0" w:space="0" w:color="auto"/>
                    <w:right w:val="none" w:sz="0" w:space="0" w:color="auto"/>
                  </w:divBdr>
                  <w:divsChild>
                    <w:div w:id="1587424687">
                      <w:marLeft w:val="0"/>
                      <w:marRight w:val="0"/>
                      <w:marTop w:val="0"/>
                      <w:marBottom w:val="0"/>
                      <w:divBdr>
                        <w:top w:val="none" w:sz="0" w:space="0" w:color="auto"/>
                        <w:left w:val="none" w:sz="0" w:space="0" w:color="auto"/>
                        <w:bottom w:val="none" w:sz="0" w:space="0" w:color="auto"/>
                        <w:right w:val="none" w:sz="0" w:space="0" w:color="auto"/>
                      </w:divBdr>
                      <w:divsChild>
                        <w:div w:id="2145849114">
                          <w:marLeft w:val="0"/>
                          <w:marRight w:val="0"/>
                          <w:marTop w:val="0"/>
                          <w:marBottom w:val="0"/>
                          <w:divBdr>
                            <w:top w:val="none" w:sz="0" w:space="0" w:color="auto"/>
                            <w:left w:val="none" w:sz="0" w:space="0" w:color="auto"/>
                            <w:bottom w:val="none" w:sz="0" w:space="0" w:color="auto"/>
                            <w:right w:val="none" w:sz="0" w:space="0" w:color="auto"/>
                          </w:divBdr>
                          <w:divsChild>
                            <w:div w:id="1754160628">
                              <w:marLeft w:val="0"/>
                              <w:marRight w:val="0"/>
                              <w:marTop w:val="0"/>
                              <w:marBottom w:val="0"/>
                              <w:divBdr>
                                <w:top w:val="none" w:sz="0" w:space="0" w:color="auto"/>
                                <w:left w:val="none" w:sz="0" w:space="0" w:color="auto"/>
                                <w:bottom w:val="none" w:sz="0" w:space="0" w:color="auto"/>
                                <w:right w:val="none" w:sz="0" w:space="0" w:color="auto"/>
                              </w:divBdr>
                              <w:divsChild>
                                <w:div w:id="1758483264">
                                  <w:marLeft w:val="0"/>
                                  <w:marRight w:val="0"/>
                                  <w:marTop w:val="0"/>
                                  <w:marBottom w:val="0"/>
                                  <w:divBdr>
                                    <w:top w:val="none" w:sz="0" w:space="0" w:color="auto"/>
                                    <w:left w:val="none" w:sz="0" w:space="0" w:color="auto"/>
                                    <w:bottom w:val="none" w:sz="0" w:space="0" w:color="auto"/>
                                    <w:right w:val="none" w:sz="0" w:space="0" w:color="auto"/>
                                  </w:divBdr>
                                  <w:divsChild>
                                    <w:div w:id="706875202">
                                      <w:marLeft w:val="0"/>
                                      <w:marRight w:val="0"/>
                                      <w:marTop w:val="0"/>
                                      <w:marBottom w:val="0"/>
                                      <w:divBdr>
                                        <w:top w:val="none" w:sz="0" w:space="0" w:color="auto"/>
                                        <w:left w:val="none" w:sz="0" w:space="0" w:color="auto"/>
                                        <w:bottom w:val="none" w:sz="0" w:space="0" w:color="auto"/>
                                        <w:right w:val="none" w:sz="0" w:space="0" w:color="auto"/>
                                      </w:divBdr>
                                      <w:divsChild>
                                        <w:div w:id="1412042224">
                                          <w:marLeft w:val="0"/>
                                          <w:marRight w:val="0"/>
                                          <w:marTop w:val="0"/>
                                          <w:marBottom w:val="0"/>
                                          <w:divBdr>
                                            <w:top w:val="none" w:sz="0" w:space="0" w:color="auto"/>
                                            <w:left w:val="none" w:sz="0" w:space="0" w:color="auto"/>
                                            <w:bottom w:val="none" w:sz="0" w:space="0" w:color="auto"/>
                                            <w:right w:val="none" w:sz="0" w:space="0" w:color="auto"/>
                                          </w:divBdr>
                                          <w:divsChild>
                                            <w:div w:id="561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442095">
      <w:bodyDiv w:val="1"/>
      <w:marLeft w:val="0"/>
      <w:marRight w:val="0"/>
      <w:marTop w:val="0"/>
      <w:marBottom w:val="0"/>
      <w:divBdr>
        <w:top w:val="none" w:sz="0" w:space="0" w:color="auto"/>
        <w:left w:val="none" w:sz="0" w:space="0" w:color="auto"/>
        <w:bottom w:val="none" w:sz="0" w:space="0" w:color="auto"/>
        <w:right w:val="none" w:sz="0" w:space="0" w:color="auto"/>
      </w:divBdr>
      <w:divsChild>
        <w:div w:id="162013727">
          <w:marLeft w:val="0"/>
          <w:marRight w:val="0"/>
          <w:marTop w:val="0"/>
          <w:marBottom w:val="0"/>
          <w:divBdr>
            <w:top w:val="none" w:sz="0" w:space="0" w:color="auto"/>
            <w:left w:val="none" w:sz="0" w:space="0" w:color="auto"/>
            <w:bottom w:val="none" w:sz="0" w:space="0" w:color="auto"/>
            <w:right w:val="none" w:sz="0" w:space="0" w:color="auto"/>
          </w:divBdr>
          <w:divsChild>
            <w:div w:id="1262568263">
              <w:marLeft w:val="0"/>
              <w:marRight w:val="0"/>
              <w:marTop w:val="0"/>
              <w:marBottom w:val="0"/>
              <w:divBdr>
                <w:top w:val="none" w:sz="0" w:space="0" w:color="auto"/>
                <w:left w:val="none" w:sz="0" w:space="0" w:color="auto"/>
                <w:bottom w:val="none" w:sz="0" w:space="0" w:color="auto"/>
                <w:right w:val="none" w:sz="0" w:space="0" w:color="auto"/>
              </w:divBdr>
              <w:divsChild>
                <w:div w:id="1581791762">
                  <w:marLeft w:val="0"/>
                  <w:marRight w:val="0"/>
                  <w:marTop w:val="0"/>
                  <w:marBottom w:val="0"/>
                  <w:divBdr>
                    <w:top w:val="none" w:sz="0" w:space="0" w:color="auto"/>
                    <w:left w:val="none" w:sz="0" w:space="0" w:color="auto"/>
                    <w:bottom w:val="none" w:sz="0" w:space="0" w:color="auto"/>
                    <w:right w:val="none" w:sz="0" w:space="0" w:color="auto"/>
                  </w:divBdr>
                  <w:divsChild>
                    <w:div w:id="1985498713">
                      <w:marLeft w:val="0"/>
                      <w:marRight w:val="0"/>
                      <w:marTop w:val="0"/>
                      <w:marBottom w:val="0"/>
                      <w:divBdr>
                        <w:top w:val="none" w:sz="0" w:space="0" w:color="auto"/>
                        <w:left w:val="none" w:sz="0" w:space="0" w:color="auto"/>
                        <w:bottom w:val="none" w:sz="0" w:space="0" w:color="auto"/>
                        <w:right w:val="none" w:sz="0" w:space="0" w:color="auto"/>
                      </w:divBdr>
                      <w:divsChild>
                        <w:div w:id="610670707">
                          <w:marLeft w:val="0"/>
                          <w:marRight w:val="0"/>
                          <w:marTop w:val="0"/>
                          <w:marBottom w:val="0"/>
                          <w:divBdr>
                            <w:top w:val="none" w:sz="0" w:space="0" w:color="auto"/>
                            <w:left w:val="none" w:sz="0" w:space="0" w:color="auto"/>
                            <w:bottom w:val="none" w:sz="0" w:space="0" w:color="auto"/>
                            <w:right w:val="none" w:sz="0" w:space="0" w:color="auto"/>
                          </w:divBdr>
                          <w:divsChild>
                            <w:div w:id="160005837">
                              <w:marLeft w:val="0"/>
                              <w:marRight w:val="0"/>
                              <w:marTop w:val="0"/>
                              <w:marBottom w:val="0"/>
                              <w:divBdr>
                                <w:top w:val="none" w:sz="0" w:space="0" w:color="auto"/>
                                <w:left w:val="none" w:sz="0" w:space="0" w:color="auto"/>
                                <w:bottom w:val="none" w:sz="0" w:space="0" w:color="auto"/>
                                <w:right w:val="none" w:sz="0" w:space="0" w:color="auto"/>
                              </w:divBdr>
                              <w:divsChild>
                                <w:div w:id="163204145">
                                  <w:marLeft w:val="0"/>
                                  <w:marRight w:val="0"/>
                                  <w:marTop w:val="0"/>
                                  <w:marBottom w:val="0"/>
                                  <w:divBdr>
                                    <w:top w:val="none" w:sz="0" w:space="0" w:color="auto"/>
                                    <w:left w:val="none" w:sz="0" w:space="0" w:color="auto"/>
                                    <w:bottom w:val="none" w:sz="0" w:space="0" w:color="auto"/>
                                    <w:right w:val="none" w:sz="0" w:space="0" w:color="auto"/>
                                  </w:divBdr>
                                  <w:divsChild>
                                    <w:div w:id="2019652479">
                                      <w:marLeft w:val="0"/>
                                      <w:marRight w:val="0"/>
                                      <w:marTop w:val="0"/>
                                      <w:marBottom w:val="0"/>
                                      <w:divBdr>
                                        <w:top w:val="none" w:sz="0" w:space="0" w:color="auto"/>
                                        <w:left w:val="none" w:sz="0" w:space="0" w:color="auto"/>
                                        <w:bottom w:val="none" w:sz="0" w:space="0" w:color="auto"/>
                                        <w:right w:val="none" w:sz="0" w:space="0" w:color="auto"/>
                                      </w:divBdr>
                                      <w:divsChild>
                                        <w:div w:id="2147313474">
                                          <w:marLeft w:val="0"/>
                                          <w:marRight w:val="0"/>
                                          <w:marTop w:val="0"/>
                                          <w:marBottom w:val="0"/>
                                          <w:divBdr>
                                            <w:top w:val="none" w:sz="0" w:space="0" w:color="auto"/>
                                            <w:left w:val="none" w:sz="0" w:space="0" w:color="auto"/>
                                            <w:bottom w:val="none" w:sz="0" w:space="0" w:color="auto"/>
                                            <w:right w:val="none" w:sz="0" w:space="0" w:color="auto"/>
                                          </w:divBdr>
                                          <w:divsChild>
                                            <w:div w:id="1786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6249343">
      <w:bodyDiv w:val="1"/>
      <w:marLeft w:val="0"/>
      <w:marRight w:val="0"/>
      <w:marTop w:val="0"/>
      <w:marBottom w:val="0"/>
      <w:divBdr>
        <w:top w:val="none" w:sz="0" w:space="0" w:color="auto"/>
        <w:left w:val="none" w:sz="0" w:space="0" w:color="auto"/>
        <w:bottom w:val="none" w:sz="0" w:space="0" w:color="auto"/>
        <w:right w:val="none" w:sz="0" w:space="0" w:color="auto"/>
      </w:divBdr>
      <w:divsChild>
        <w:div w:id="992101281">
          <w:marLeft w:val="0"/>
          <w:marRight w:val="0"/>
          <w:marTop w:val="0"/>
          <w:marBottom w:val="0"/>
          <w:divBdr>
            <w:top w:val="none" w:sz="0" w:space="0" w:color="auto"/>
            <w:left w:val="none" w:sz="0" w:space="0" w:color="auto"/>
            <w:bottom w:val="none" w:sz="0" w:space="0" w:color="auto"/>
            <w:right w:val="none" w:sz="0" w:space="0" w:color="auto"/>
          </w:divBdr>
          <w:divsChild>
            <w:div w:id="893928344">
              <w:marLeft w:val="0"/>
              <w:marRight w:val="0"/>
              <w:marTop w:val="0"/>
              <w:marBottom w:val="0"/>
              <w:divBdr>
                <w:top w:val="none" w:sz="0" w:space="0" w:color="auto"/>
                <w:left w:val="none" w:sz="0" w:space="0" w:color="auto"/>
                <w:bottom w:val="none" w:sz="0" w:space="0" w:color="auto"/>
                <w:right w:val="none" w:sz="0" w:space="0" w:color="auto"/>
              </w:divBdr>
              <w:divsChild>
                <w:div w:id="2115858228">
                  <w:marLeft w:val="0"/>
                  <w:marRight w:val="0"/>
                  <w:marTop w:val="0"/>
                  <w:marBottom w:val="0"/>
                  <w:divBdr>
                    <w:top w:val="none" w:sz="0" w:space="0" w:color="auto"/>
                    <w:left w:val="none" w:sz="0" w:space="0" w:color="auto"/>
                    <w:bottom w:val="none" w:sz="0" w:space="0" w:color="auto"/>
                    <w:right w:val="none" w:sz="0" w:space="0" w:color="auto"/>
                  </w:divBdr>
                  <w:divsChild>
                    <w:div w:id="171840296">
                      <w:marLeft w:val="0"/>
                      <w:marRight w:val="0"/>
                      <w:marTop w:val="0"/>
                      <w:marBottom w:val="0"/>
                      <w:divBdr>
                        <w:top w:val="none" w:sz="0" w:space="0" w:color="auto"/>
                        <w:left w:val="none" w:sz="0" w:space="0" w:color="auto"/>
                        <w:bottom w:val="none" w:sz="0" w:space="0" w:color="auto"/>
                        <w:right w:val="none" w:sz="0" w:space="0" w:color="auto"/>
                      </w:divBdr>
                      <w:divsChild>
                        <w:div w:id="1723599796">
                          <w:marLeft w:val="0"/>
                          <w:marRight w:val="0"/>
                          <w:marTop w:val="0"/>
                          <w:marBottom w:val="0"/>
                          <w:divBdr>
                            <w:top w:val="none" w:sz="0" w:space="0" w:color="auto"/>
                            <w:left w:val="none" w:sz="0" w:space="0" w:color="auto"/>
                            <w:bottom w:val="none" w:sz="0" w:space="0" w:color="auto"/>
                            <w:right w:val="none" w:sz="0" w:space="0" w:color="auto"/>
                          </w:divBdr>
                          <w:divsChild>
                            <w:div w:id="1512135252">
                              <w:marLeft w:val="0"/>
                              <w:marRight w:val="0"/>
                              <w:marTop w:val="0"/>
                              <w:marBottom w:val="0"/>
                              <w:divBdr>
                                <w:top w:val="none" w:sz="0" w:space="0" w:color="auto"/>
                                <w:left w:val="none" w:sz="0" w:space="0" w:color="auto"/>
                                <w:bottom w:val="none" w:sz="0" w:space="0" w:color="auto"/>
                                <w:right w:val="none" w:sz="0" w:space="0" w:color="auto"/>
                              </w:divBdr>
                              <w:divsChild>
                                <w:div w:id="777682665">
                                  <w:marLeft w:val="0"/>
                                  <w:marRight w:val="0"/>
                                  <w:marTop w:val="0"/>
                                  <w:marBottom w:val="0"/>
                                  <w:divBdr>
                                    <w:top w:val="none" w:sz="0" w:space="0" w:color="auto"/>
                                    <w:left w:val="none" w:sz="0" w:space="0" w:color="auto"/>
                                    <w:bottom w:val="none" w:sz="0" w:space="0" w:color="auto"/>
                                    <w:right w:val="none" w:sz="0" w:space="0" w:color="auto"/>
                                  </w:divBdr>
                                  <w:divsChild>
                                    <w:div w:id="1444112366">
                                      <w:marLeft w:val="0"/>
                                      <w:marRight w:val="0"/>
                                      <w:marTop w:val="0"/>
                                      <w:marBottom w:val="0"/>
                                      <w:divBdr>
                                        <w:top w:val="none" w:sz="0" w:space="0" w:color="auto"/>
                                        <w:left w:val="none" w:sz="0" w:space="0" w:color="auto"/>
                                        <w:bottom w:val="none" w:sz="0" w:space="0" w:color="auto"/>
                                        <w:right w:val="none" w:sz="0" w:space="0" w:color="auto"/>
                                      </w:divBdr>
                                      <w:divsChild>
                                        <w:div w:id="1279333773">
                                          <w:marLeft w:val="0"/>
                                          <w:marRight w:val="0"/>
                                          <w:marTop w:val="0"/>
                                          <w:marBottom w:val="0"/>
                                          <w:divBdr>
                                            <w:top w:val="none" w:sz="0" w:space="0" w:color="auto"/>
                                            <w:left w:val="none" w:sz="0" w:space="0" w:color="auto"/>
                                            <w:bottom w:val="none" w:sz="0" w:space="0" w:color="auto"/>
                                            <w:right w:val="none" w:sz="0" w:space="0" w:color="auto"/>
                                          </w:divBdr>
                                          <w:divsChild>
                                            <w:div w:id="1802918130">
                                              <w:marLeft w:val="0"/>
                                              <w:marRight w:val="0"/>
                                              <w:marTop w:val="0"/>
                                              <w:marBottom w:val="0"/>
                                              <w:divBdr>
                                                <w:top w:val="none" w:sz="0" w:space="0" w:color="auto"/>
                                                <w:left w:val="none" w:sz="0" w:space="0" w:color="auto"/>
                                                <w:bottom w:val="none" w:sz="0" w:space="0" w:color="auto"/>
                                                <w:right w:val="none" w:sz="0" w:space="0" w:color="auto"/>
                                              </w:divBdr>
                                              <w:divsChild>
                                                <w:div w:id="12039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2288720">
      <w:bodyDiv w:val="1"/>
      <w:marLeft w:val="0"/>
      <w:marRight w:val="0"/>
      <w:marTop w:val="0"/>
      <w:marBottom w:val="0"/>
      <w:divBdr>
        <w:top w:val="none" w:sz="0" w:space="0" w:color="auto"/>
        <w:left w:val="none" w:sz="0" w:space="0" w:color="auto"/>
        <w:bottom w:val="none" w:sz="0" w:space="0" w:color="auto"/>
        <w:right w:val="none" w:sz="0" w:space="0" w:color="auto"/>
      </w:divBdr>
    </w:div>
    <w:div w:id="953024558">
      <w:bodyDiv w:val="1"/>
      <w:marLeft w:val="0"/>
      <w:marRight w:val="0"/>
      <w:marTop w:val="0"/>
      <w:marBottom w:val="0"/>
      <w:divBdr>
        <w:top w:val="none" w:sz="0" w:space="0" w:color="auto"/>
        <w:left w:val="none" w:sz="0" w:space="0" w:color="auto"/>
        <w:bottom w:val="none" w:sz="0" w:space="0" w:color="auto"/>
        <w:right w:val="none" w:sz="0" w:space="0" w:color="auto"/>
      </w:divBdr>
    </w:div>
    <w:div w:id="963343045">
      <w:bodyDiv w:val="1"/>
      <w:marLeft w:val="0"/>
      <w:marRight w:val="0"/>
      <w:marTop w:val="0"/>
      <w:marBottom w:val="0"/>
      <w:divBdr>
        <w:top w:val="none" w:sz="0" w:space="0" w:color="auto"/>
        <w:left w:val="none" w:sz="0" w:space="0" w:color="auto"/>
        <w:bottom w:val="none" w:sz="0" w:space="0" w:color="auto"/>
        <w:right w:val="none" w:sz="0" w:space="0" w:color="auto"/>
      </w:divBdr>
    </w:div>
    <w:div w:id="1046836452">
      <w:bodyDiv w:val="1"/>
      <w:marLeft w:val="0"/>
      <w:marRight w:val="0"/>
      <w:marTop w:val="0"/>
      <w:marBottom w:val="0"/>
      <w:divBdr>
        <w:top w:val="none" w:sz="0" w:space="0" w:color="auto"/>
        <w:left w:val="none" w:sz="0" w:space="0" w:color="auto"/>
        <w:bottom w:val="none" w:sz="0" w:space="0" w:color="auto"/>
        <w:right w:val="none" w:sz="0" w:space="0" w:color="auto"/>
      </w:divBdr>
    </w:div>
    <w:div w:id="1068724593">
      <w:bodyDiv w:val="1"/>
      <w:marLeft w:val="0"/>
      <w:marRight w:val="0"/>
      <w:marTop w:val="0"/>
      <w:marBottom w:val="0"/>
      <w:divBdr>
        <w:top w:val="none" w:sz="0" w:space="0" w:color="auto"/>
        <w:left w:val="none" w:sz="0" w:space="0" w:color="auto"/>
        <w:bottom w:val="none" w:sz="0" w:space="0" w:color="auto"/>
        <w:right w:val="none" w:sz="0" w:space="0" w:color="auto"/>
      </w:divBdr>
      <w:divsChild>
        <w:div w:id="1669476600">
          <w:marLeft w:val="0"/>
          <w:marRight w:val="0"/>
          <w:marTop w:val="0"/>
          <w:marBottom w:val="0"/>
          <w:divBdr>
            <w:top w:val="none" w:sz="0" w:space="0" w:color="auto"/>
            <w:left w:val="none" w:sz="0" w:space="0" w:color="auto"/>
            <w:bottom w:val="none" w:sz="0" w:space="0" w:color="auto"/>
            <w:right w:val="none" w:sz="0" w:space="0" w:color="auto"/>
          </w:divBdr>
          <w:divsChild>
            <w:div w:id="1178807051">
              <w:marLeft w:val="0"/>
              <w:marRight w:val="0"/>
              <w:marTop w:val="0"/>
              <w:marBottom w:val="0"/>
              <w:divBdr>
                <w:top w:val="none" w:sz="0" w:space="0" w:color="auto"/>
                <w:left w:val="none" w:sz="0" w:space="0" w:color="auto"/>
                <w:bottom w:val="none" w:sz="0" w:space="0" w:color="auto"/>
                <w:right w:val="none" w:sz="0" w:space="0" w:color="auto"/>
              </w:divBdr>
              <w:divsChild>
                <w:div w:id="715742750">
                  <w:marLeft w:val="0"/>
                  <w:marRight w:val="0"/>
                  <w:marTop w:val="0"/>
                  <w:marBottom w:val="0"/>
                  <w:divBdr>
                    <w:top w:val="none" w:sz="0" w:space="0" w:color="auto"/>
                    <w:left w:val="none" w:sz="0" w:space="0" w:color="auto"/>
                    <w:bottom w:val="none" w:sz="0" w:space="0" w:color="auto"/>
                    <w:right w:val="none" w:sz="0" w:space="0" w:color="auto"/>
                  </w:divBdr>
                  <w:divsChild>
                    <w:div w:id="14684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204518">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013067703">
              <w:marLeft w:val="0"/>
              <w:marRight w:val="0"/>
              <w:marTop w:val="0"/>
              <w:marBottom w:val="0"/>
              <w:divBdr>
                <w:top w:val="none" w:sz="0" w:space="0" w:color="auto"/>
                <w:left w:val="none" w:sz="0" w:space="0" w:color="auto"/>
                <w:bottom w:val="none" w:sz="0" w:space="0" w:color="auto"/>
                <w:right w:val="none" w:sz="0" w:space="0" w:color="auto"/>
              </w:divBdr>
              <w:divsChild>
                <w:div w:id="966665694">
                  <w:marLeft w:val="0"/>
                  <w:marRight w:val="0"/>
                  <w:marTop w:val="0"/>
                  <w:marBottom w:val="0"/>
                  <w:divBdr>
                    <w:top w:val="none" w:sz="0" w:space="0" w:color="auto"/>
                    <w:left w:val="none" w:sz="0" w:space="0" w:color="auto"/>
                    <w:bottom w:val="none" w:sz="0" w:space="0" w:color="auto"/>
                    <w:right w:val="none" w:sz="0" w:space="0" w:color="auto"/>
                  </w:divBdr>
                  <w:divsChild>
                    <w:div w:id="1486776969">
                      <w:marLeft w:val="0"/>
                      <w:marRight w:val="0"/>
                      <w:marTop w:val="0"/>
                      <w:marBottom w:val="0"/>
                      <w:divBdr>
                        <w:top w:val="none" w:sz="0" w:space="0" w:color="auto"/>
                        <w:left w:val="none" w:sz="0" w:space="0" w:color="auto"/>
                        <w:bottom w:val="none" w:sz="0" w:space="0" w:color="auto"/>
                        <w:right w:val="none" w:sz="0" w:space="0" w:color="auto"/>
                      </w:divBdr>
                      <w:divsChild>
                        <w:div w:id="1075320042">
                          <w:marLeft w:val="0"/>
                          <w:marRight w:val="0"/>
                          <w:marTop w:val="0"/>
                          <w:marBottom w:val="0"/>
                          <w:divBdr>
                            <w:top w:val="none" w:sz="0" w:space="0" w:color="auto"/>
                            <w:left w:val="none" w:sz="0" w:space="0" w:color="auto"/>
                            <w:bottom w:val="none" w:sz="0" w:space="0" w:color="auto"/>
                            <w:right w:val="none" w:sz="0" w:space="0" w:color="auto"/>
                          </w:divBdr>
                          <w:divsChild>
                            <w:div w:id="1336305212">
                              <w:marLeft w:val="0"/>
                              <w:marRight w:val="0"/>
                              <w:marTop w:val="0"/>
                              <w:marBottom w:val="0"/>
                              <w:divBdr>
                                <w:top w:val="none" w:sz="0" w:space="0" w:color="auto"/>
                                <w:left w:val="none" w:sz="0" w:space="0" w:color="auto"/>
                                <w:bottom w:val="none" w:sz="0" w:space="0" w:color="auto"/>
                                <w:right w:val="none" w:sz="0" w:space="0" w:color="auto"/>
                              </w:divBdr>
                              <w:divsChild>
                                <w:div w:id="1649047662">
                                  <w:marLeft w:val="0"/>
                                  <w:marRight w:val="0"/>
                                  <w:marTop w:val="0"/>
                                  <w:marBottom w:val="343"/>
                                  <w:divBdr>
                                    <w:top w:val="none" w:sz="0" w:space="0" w:color="auto"/>
                                    <w:left w:val="none" w:sz="0" w:space="0" w:color="auto"/>
                                    <w:bottom w:val="none" w:sz="0" w:space="0" w:color="auto"/>
                                    <w:right w:val="none" w:sz="0" w:space="0" w:color="auto"/>
                                  </w:divBdr>
                                  <w:divsChild>
                                    <w:div w:id="1797599328">
                                      <w:marLeft w:val="0"/>
                                      <w:marRight w:val="0"/>
                                      <w:marTop w:val="0"/>
                                      <w:marBottom w:val="0"/>
                                      <w:divBdr>
                                        <w:top w:val="none" w:sz="0" w:space="0" w:color="auto"/>
                                        <w:left w:val="none" w:sz="0" w:space="0" w:color="auto"/>
                                        <w:bottom w:val="none" w:sz="0" w:space="0" w:color="auto"/>
                                        <w:right w:val="none" w:sz="0" w:space="0" w:color="auto"/>
                                      </w:divBdr>
                                      <w:divsChild>
                                        <w:div w:id="81413374">
                                          <w:marLeft w:val="0"/>
                                          <w:marRight w:val="0"/>
                                          <w:marTop w:val="0"/>
                                          <w:marBottom w:val="0"/>
                                          <w:divBdr>
                                            <w:top w:val="none" w:sz="0" w:space="0" w:color="auto"/>
                                            <w:left w:val="none" w:sz="0" w:space="0" w:color="auto"/>
                                            <w:bottom w:val="none" w:sz="0" w:space="0" w:color="auto"/>
                                            <w:right w:val="none" w:sz="0" w:space="0" w:color="auto"/>
                                          </w:divBdr>
                                          <w:divsChild>
                                            <w:div w:id="817376476">
                                              <w:marLeft w:val="0"/>
                                              <w:marRight w:val="0"/>
                                              <w:marTop w:val="0"/>
                                              <w:marBottom w:val="0"/>
                                              <w:divBdr>
                                                <w:top w:val="none" w:sz="0" w:space="0" w:color="auto"/>
                                                <w:left w:val="none" w:sz="0" w:space="0" w:color="auto"/>
                                                <w:bottom w:val="none" w:sz="0" w:space="0" w:color="auto"/>
                                                <w:right w:val="none" w:sz="0" w:space="0" w:color="auto"/>
                                              </w:divBdr>
                                              <w:divsChild>
                                                <w:div w:id="758213727">
                                                  <w:marLeft w:val="0"/>
                                                  <w:marRight w:val="0"/>
                                                  <w:marTop w:val="0"/>
                                                  <w:marBottom w:val="0"/>
                                                  <w:divBdr>
                                                    <w:top w:val="none" w:sz="0" w:space="0" w:color="auto"/>
                                                    <w:left w:val="none" w:sz="0" w:space="0" w:color="auto"/>
                                                    <w:bottom w:val="none" w:sz="0" w:space="0" w:color="auto"/>
                                                    <w:right w:val="none" w:sz="0" w:space="0" w:color="auto"/>
                                                  </w:divBdr>
                                                  <w:divsChild>
                                                    <w:div w:id="1138642810">
                                                      <w:marLeft w:val="0"/>
                                                      <w:marRight w:val="0"/>
                                                      <w:marTop w:val="0"/>
                                                      <w:marBottom w:val="0"/>
                                                      <w:divBdr>
                                                        <w:top w:val="none" w:sz="0" w:space="0" w:color="auto"/>
                                                        <w:left w:val="none" w:sz="0" w:space="0" w:color="auto"/>
                                                        <w:bottom w:val="none" w:sz="0" w:space="0" w:color="auto"/>
                                                        <w:right w:val="none" w:sz="0" w:space="0" w:color="auto"/>
                                                      </w:divBdr>
                                                      <w:divsChild>
                                                        <w:div w:id="456527891">
                                                          <w:marLeft w:val="0"/>
                                                          <w:marRight w:val="0"/>
                                                          <w:marTop w:val="0"/>
                                                          <w:marBottom w:val="0"/>
                                                          <w:divBdr>
                                                            <w:top w:val="none" w:sz="0" w:space="0" w:color="auto"/>
                                                            <w:left w:val="none" w:sz="0" w:space="0" w:color="auto"/>
                                                            <w:bottom w:val="none" w:sz="0" w:space="0" w:color="auto"/>
                                                            <w:right w:val="none" w:sz="0" w:space="0" w:color="auto"/>
                                                          </w:divBdr>
                                                          <w:divsChild>
                                                            <w:div w:id="198855015">
                                                              <w:marLeft w:val="0"/>
                                                              <w:marRight w:val="0"/>
                                                              <w:marTop w:val="191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747083">
      <w:bodyDiv w:val="1"/>
      <w:marLeft w:val="0"/>
      <w:marRight w:val="0"/>
      <w:marTop w:val="0"/>
      <w:marBottom w:val="0"/>
      <w:divBdr>
        <w:top w:val="none" w:sz="0" w:space="0" w:color="auto"/>
        <w:left w:val="none" w:sz="0" w:space="0" w:color="auto"/>
        <w:bottom w:val="none" w:sz="0" w:space="0" w:color="auto"/>
        <w:right w:val="none" w:sz="0" w:space="0" w:color="auto"/>
      </w:divBdr>
      <w:divsChild>
        <w:div w:id="1528061003">
          <w:marLeft w:val="0"/>
          <w:marRight w:val="0"/>
          <w:marTop w:val="0"/>
          <w:marBottom w:val="0"/>
          <w:divBdr>
            <w:top w:val="none" w:sz="0" w:space="0" w:color="auto"/>
            <w:left w:val="none" w:sz="0" w:space="0" w:color="auto"/>
            <w:bottom w:val="none" w:sz="0" w:space="0" w:color="auto"/>
            <w:right w:val="none" w:sz="0" w:space="0" w:color="auto"/>
          </w:divBdr>
          <w:divsChild>
            <w:div w:id="1887375580">
              <w:marLeft w:val="0"/>
              <w:marRight w:val="0"/>
              <w:marTop w:val="0"/>
              <w:marBottom w:val="0"/>
              <w:divBdr>
                <w:top w:val="none" w:sz="0" w:space="0" w:color="auto"/>
                <w:left w:val="none" w:sz="0" w:space="0" w:color="auto"/>
                <w:bottom w:val="none" w:sz="0" w:space="0" w:color="auto"/>
                <w:right w:val="none" w:sz="0" w:space="0" w:color="auto"/>
              </w:divBdr>
              <w:divsChild>
                <w:div w:id="1545219018">
                  <w:marLeft w:val="0"/>
                  <w:marRight w:val="0"/>
                  <w:marTop w:val="0"/>
                  <w:marBottom w:val="0"/>
                  <w:divBdr>
                    <w:top w:val="none" w:sz="0" w:space="0" w:color="auto"/>
                    <w:left w:val="none" w:sz="0" w:space="0" w:color="auto"/>
                    <w:bottom w:val="none" w:sz="0" w:space="0" w:color="auto"/>
                    <w:right w:val="none" w:sz="0" w:space="0" w:color="auto"/>
                  </w:divBdr>
                  <w:divsChild>
                    <w:div w:id="1365131738">
                      <w:marLeft w:val="0"/>
                      <w:marRight w:val="0"/>
                      <w:marTop w:val="0"/>
                      <w:marBottom w:val="0"/>
                      <w:divBdr>
                        <w:top w:val="none" w:sz="0" w:space="0" w:color="auto"/>
                        <w:left w:val="none" w:sz="0" w:space="0" w:color="auto"/>
                        <w:bottom w:val="none" w:sz="0" w:space="0" w:color="auto"/>
                        <w:right w:val="none" w:sz="0" w:space="0" w:color="auto"/>
                      </w:divBdr>
                      <w:divsChild>
                        <w:div w:id="1018314979">
                          <w:marLeft w:val="0"/>
                          <w:marRight w:val="0"/>
                          <w:marTop w:val="0"/>
                          <w:marBottom w:val="0"/>
                          <w:divBdr>
                            <w:top w:val="none" w:sz="0" w:space="0" w:color="auto"/>
                            <w:left w:val="none" w:sz="0" w:space="0" w:color="auto"/>
                            <w:bottom w:val="none" w:sz="0" w:space="0" w:color="auto"/>
                            <w:right w:val="none" w:sz="0" w:space="0" w:color="auto"/>
                          </w:divBdr>
                          <w:divsChild>
                            <w:div w:id="192807701">
                              <w:marLeft w:val="0"/>
                              <w:marRight w:val="0"/>
                              <w:marTop w:val="0"/>
                              <w:marBottom w:val="0"/>
                              <w:divBdr>
                                <w:top w:val="none" w:sz="0" w:space="0" w:color="auto"/>
                                <w:left w:val="none" w:sz="0" w:space="0" w:color="auto"/>
                                <w:bottom w:val="none" w:sz="0" w:space="0" w:color="auto"/>
                                <w:right w:val="none" w:sz="0" w:space="0" w:color="auto"/>
                              </w:divBdr>
                              <w:divsChild>
                                <w:div w:id="441918567">
                                  <w:marLeft w:val="0"/>
                                  <w:marRight w:val="0"/>
                                  <w:marTop w:val="0"/>
                                  <w:marBottom w:val="0"/>
                                  <w:divBdr>
                                    <w:top w:val="none" w:sz="0" w:space="0" w:color="auto"/>
                                    <w:left w:val="none" w:sz="0" w:space="0" w:color="auto"/>
                                    <w:bottom w:val="none" w:sz="0" w:space="0" w:color="auto"/>
                                    <w:right w:val="none" w:sz="0" w:space="0" w:color="auto"/>
                                  </w:divBdr>
                                  <w:divsChild>
                                    <w:div w:id="1574848956">
                                      <w:marLeft w:val="0"/>
                                      <w:marRight w:val="0"/>
                                      <w:marTop w:val="0"/>
                                      <w:marBottom w:val="0"/>
                                      <w:divBdr>
                                        <w:top w:val="none" w:sz="0" w:space="0" w:color="auto"/>
                                        <w:left w:val="none" w:sz="0" w:space="0" w:color="auto"/>
                                        <w:bottom w:val="none" w:sz="0" w:space="0" w:color="auto"/>
                                        <w:right w:val="none" w:sz="0" w:space="0" w:color="auto"/>
                                      </w:divBdr>
                                    </w:div>
                                    <w:div w:id="787968923">
                                      <w:marLeft w:val="0"/>
                                      <w:marRight w:val="0"/>
                                      <w:marTop w:val="0"/>
                                      <w:marBottom w:val="0"/>
                                      <w:divBdr>
                                        <w:top w:val="none" w:sz="0" w:space="0" w:color="auto"/>
                                        <w:left w:val="none" w:sz="0" w:space="0" w:color="auto"/>
                                        <w:bottom w:val="none" w:sz="0" w:space="0" w:color="auto"/>
                                        <w:right w:val="none" w:sz="0" w:space="0" w:color="auto"/>
                                      </w:divBdr>
                                      <w:divsChild>
                                        <w:div w:id="962229911">
                                          <w:marLeft w:val="0"/>
                                          <w:marRight w:val="0"/>
                                          <w:marTop w:val="0"/>
                                          <w:marBottom w:val="0"/>
                                          <w:divBdr>
                                            <w:top w:val="none" w:sz="0" w:space="0" w:color="auto"/>
                                            <w:left w:val="none" w:sz="0" w:space="0" w:color="auto"/>
                                            <w:bottom w:val="none" w:sz="0" w:space="0" w:color="auto"/>
                                            <w:right w:val="none" w:sz="0" w:space="0" w:color="auto"/>
                                          </w:divBdr>
                                          <w:divsChild>
                                            <w:div w:id="979963419">
                                              <w:marLeft w:val="0"/>
                                              <w:marRight w:val="0"/>
                                              <w:marTop w:val="0"/>
                                              <w:marBottom w:val="0"/>
                                              <w:divBdr>
                                                <w:top w:val="none" w:sz="0" w:space="0" w:color="auto"/>
                                                <w:left w:val="none" w:sz="0" w:space="0" w:color="auto"/>
                                                <w:bottom w:val="none" w:sz="0" w:space="0" w:color="auto"/>
                                                <w:right w:val="none" w:sz="0" w:space="0" w:color="auto"/>
                                              </w:divBdr>
                                              <w:divsChild>
                                                <w:div w:id="14359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12803">
                                      <w:marLeft w:val="0"/>
                                      <w:marRight w:val="0"/>
                                      <w:marTop w:val="0"/>
                                      <w:marBottom w:val="0"/>
                                      <w:divBdr>
                                        <w:top w:val="none" w:sz="0" w:space="0" w:color="auto"/>
                                        <w:left w:val="none" w:sz="0" w:space="0" w:color="auto"/>
                                        <w:bottom w:val="none" w:sz="0" w:space="0" w:color="auto"/>
                                        <w:right w:val="none" w:sz="0" w:space="0" w:color="auto"/>
                                      </w:divBdr>
                                    </w:div>
                                    <w:div w:id="16823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761076">
      <w:bodyDiv w:val="1"/>
      <w:marLeft w:val="0"/>
      <w:marRight w:val="0"/>
      <w:marTop w:val="0"/>
      <w:marBottom w:val="0"/>
      <w:divBdr>
        <w:top w:val="none" w:sz="0" w:space="0" w:color="auto"/>
        <w:left w:val="none" w:sz="0" w:space="0" w:color="auto"/>
        <w:bottom w:val="none" w:sz="0" w:space="0" w:color="auto"/>
        <w:right w:val="none" w:sz="0" w:space="0" w:color="auto"/>
      </w:divBdr>
      <w:divsChild>
        <w:div w:id="809791141">
          <w:marLeft w:val="0"/>
          <w:marRight w:val="0"/>
          <w:marTop w:val="0"/>
          <w:marBottom w:val="0"/>
          <w:divBdr>
            <w:top w:val="none" w:sz="0" w:space="0" w:color="auto"/>
            <w:left w:val="none" w:sz="0" w:space="0" w:color="auto"/>
            <w:bottom w:val="none" w:sz="0" w:space="0" w:color="auto"/>
            <w:right w:val="none" w:sz="0" w:space="0" w:color="auto"/>
          </w:divBdr>
          <w:divsChild>
            <w:div w:id="1672176284">
              <w:marLeft w:val="0"/>
              <w:marRight w:val="0"/>
              <w:marTop w:val="0"/>
              <w:marBottom w:val="0"/>
              <w:divBdr>
                <w:top w:val="none" w:sz="0" w:space="0" w:color="auto"/>
                <w:left w:val="none" w:sz="0" w:space="0" w:color="auto"/>
                <w:bottom w:val="none" w:sz="0" w:space="0" w:color="auto"/>
                <w:right w:val="none" w:sz="0" w:space="0" w:color="auto"/>
              </w:divBdr>
              <w:divsChild>
                <w:div w:id="706494354">
                  <w:marLeft w:val="0"/>
                  <w:marRight w:val="0"/>
                  <w:marTop w:val="0"/>
                  <w:marBottom w:val="0"/>
                  <w:divBdr>
                    <w:top w:val="none" w:sz="0" w:space="0" w:color="auto"/>
                    <w:left w:val="none" w:sz="0" w:space="0" w:color="auto"/>
                    <w:bottom w:val="none" w:sz="0" w:space="0" w:color="auto"/>
                    <w:right w:val="none" w:sz="0" w:space="0" w:color="auto"/>
                  </w:divBdr>
                  <w:divsChild>
                    <w:div w:id="2070379213">
                      <w:marLeft w:val="0"/>
                      <w:marRight w:val="0"/>
                      <w:marTop w:val="0"/>
                      <w:marBottom w:val="0"/>
                      <w:divBdr>
                        <w:top w:val="none" w:sz="0" w:space="0" w:color="auto"/>
                        <w:left w:val="none" w:sz="0" w:space="0" w:color="auto"/>
                        <w:bottom w:val="none" w:sz="0" w:space="0" w:color="auto"/>
                        <w:right w:val="none" w:sz="0" w:space="0" w:color="auto"/>
                      </w:divBdr>
                      <w:divsChild>
                        <w:div w:id="1242367530">
                          <w:marLeft w:val="0"/>
                          <w:marRight w:val="0"/>
                          <w:marTop w:val="0"/>
                          <w:marBottom w:val="0"/>
                          <w:divBdr>
                            <w:top w:val="none" w:sz="0" w:space="0" w:color="auto"/>
                            <w:left w:val="none" w:sz="0" w:space="0" w:color="auto"/>
                            <w:bottom w:val="none" w:sz="0" w:space="0" w:color="auto"/>
                            <w:right w:val="none" w:sz="0" w:space="0" w:color="auto"/>
                          </w:divBdr>
                          <w:divsChild>
                            <w:div w:id="950209322">
                              <w:marLeft w:val="0"/>
                              <w:marRight w:val="0"/>
                              <w:marTop w:val="0"/>
                              <w:marBottom w:val="0"/>
                              <w:divBdr>
                                <w:top w:val="none" w:sz="0" w:space="0" w:color="auto"/>
                                <w:left w:val="none" w:sz="0" w:space="0" w:color="auto"/>
                                <w:bottom w:val="none" w:sz="0" w:space="0" w:color="auto"/>
                                <w:right w:val="none" w:sz="0" w:space="0" w:color="auto"/>
                              </w:divBdr>
                              <w:divsChild>
                                <w:div w:id="1955285152">
                                  <w:marLeft w:val="0"/>
                                  <w:marRight w:val="0"/>
                                  <w:marTop w:val="0"/>
                                  <w:marBottom w:val="0"/>
                                  <w:divBdr>
                                    <w:top w:val="none" w:sz="0" w:space="0" w:color="auto"/>
                                    <w:left w:val="none" w:sz="0" w:space="0" w:color="auto"/>
                                    <w:bottom w:val="none" w:sz="0" w:space="0" w:color="auto"/>
                                    <w:right w:val="none" w:sz="0" w:space="0" w:color="auto"/>
                                  </w:divBdr>
                                  <w:divsChild>
                                    <w:div w:id="1814176644">
                                      <w:marLeft w:val="0"/>
                                      <w:marRight w:val="0"/>
                                      <w:marTop w:val="0"/>
                                      <w:marBottom w:val="0"/>
                                      <w:divBdr>
                                        <w:top w:val="none" w:sz="0" w:space="0" w:color="auto"/>
                                        <w:left w:val="none" w:sz="0" w:space="0" w:color="auto"/>
                                        <w:bottom w:val="none" w:sz="0" w:space="0" w:color="auto"/>
                                        <w:right w:val="none" w:sz="0" w:space="0" w:color="auto"/>
                                      </w:divBdr>
                                    </w:div>
                                    <w:div w:id="1961690046">
                                      <w:marLeft w:val="0"/>
                                      <w:marRight w:val="0"/>
                                      <w:marTop w:val="0"/>
                                      <w:marBottom w:val="0"/>
                                      <w:divBdr>
                                        <w:top w:val="none" w:sz="0" w:space="0" w:color="auto"/>
                                        <w:left w:val="none" w:sz="0" w:space="0" w:color="auto"/>
                                        <w:bottom w:val="none" w:sz="0" w:space="0" w:color="auto"/>
                                        <w:right w:val="none" w:sz="0" w:space="0" w:color="auto"/>
                                      </w:divBdr>
                                      <w:divsChild>
                                        <w:div w:id="974529638">
                                          <w:marLeft w:val="0"/>
                                          <w:marRight w:val="0"/>
                                          <w:marTop w:val="0"/>
                                          <w:marBottom w:val="0"/>
                                          <w:divBdr>
                                            <w:top w:val="none" w:sz="0" w:space="0" w:color="auto"/>
                                            <w:left w:val="none" w:sz="0" w:space="0" w:color="auto"/>
                                            <w:bottom w:val="none" w:sz="0" w:space="0" w:color="auto"/>
                                            <w:right w:val="none" w:sz="0" w:space="0" w:color="auto"/>
                                          </w:divBdr>
                                          <w:divsChild>
                                            <w:div w:id="1391731169">
                                              <w:marLeft w:val="0"/>
                                              <w:marRight w:val="0"/>
                                              <w:marTop w:val="0"/>
                                              <w:marBottom w:val="0"/>
                                              <w:divBdr>
                                                <w:top w:val="none" w:sz="0" w:space="0" w:color="auto"/>
                                                <w:left w:val="none" w:sz="0" w:space="0" w:color="auto"/>
                                                <w:bottom w:val="none" w:sz="0" w:space="0" w:color="auto"/>
                                                <w:right w:val="none" w:sz="0" w:space="0" w:color="auto"/>
                                              </w:divBdr>
                                              <w:divsChild>
                                                <w:div w:id="479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4380">
                                      <w:marLeft w:val="0"/>
                                      <w:marRight w:val="0"/>
                                      <w:marTop w:val="0"/>
                                      <w:marBottom w:val="0"/>
                                      <w:divBdr>
                                        <w:top w:val="none" w:sz="0" w:space="0" w:color="auto"/>
                                        <w:left w:val="none" w:sz="0" w:space="0" w:color="auto"/>
                                        <w:bottom w:val="none" w:sz="0" w:space="0" w:color="auto"/>
                                        <w:right w:val="none" w:sz="0" w:space="0" w:color="auto"/>
                                      </w:divBdr>
                                    </w:div>
                                    <w:div w:id="21098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210093">
      <w:bodyDiv w:val="1"/>
      <w:marLeft w:val="0"/>
      <w:marRight w:val="0"/>
      <w:marTop w:val="0"/>
      <w:marBottom w:val="0"/>
      <w:divBdr>
        <w:top w:val="none" w:sz="0" w:space="0" w:color="auto"/>
        <w:left w:val="none" w:sz="0" w:space="0" w:color="auto"/>
        <w:bottom w:val="none" w:sz="0" w:space="0" w:color="auto"/>
        <w:right w:val="none" w:sz="0" w:space="0" w:color="auto"/>
      </w:divBdr>
      <w:divsChild>
        <w:div w:id="2011135594">
          <w:marLeft w:val="0"/>
          <w:marRight w:val="0"/>
          <w:marTop w:val="0"/>
          <w:marBottom w:val="0"/>
          <w:divBdr>
            <w:top w:val="none" w:sz="0" w:space="0" w:color="auto"/>
            <w:left w:val="none" w:sz="0" w:space="0" w:color="auto"/>
            <w:bottom w:val="none" w:sz="0" w:space="0" w:color="auto"/>
            <w:right w:val="none" w:sz="0" w:space="0" w:color="auto"/>
          </w:divBdr>
          <w:divsChild>
            <w:div w:id="50005362">
              <w:marLeft w:val="0"/>
              <w:marRight w:val="0"/>
              <w:marTop w:val="0"/>
              <w:marBottom w:val="0"/>
              <w:divBdr>
                <w:top w:val="none" w:sz="0" w:space="0" w:color="auto"/>
                <w:left w:val="none" w:sz="0" w:space="0" w:color="auto"/>
                <w:bottom w:val="none" w:sz="0" w:space="0" w:color="auto"/>
                <w:right w:val="none" w:sz="0" w:space="0" w:color="auto"/>
              </w:divBdr>
              <w:divsChild>
                <w:div w:id="1260024343">
                  <w:marLeft w:val="0"/>
                  <w:marRight w:val="0"/>
                  <w:marTop w:val="0"/>
                  <w:marBottom w:val="0"/>
                  <w:divBdr>
                    <w:top w:val="none" w:sz="0" w:space="0" w:color="auto"/>
                    <w:left w:val="none" w:sz="0" w:space="0" w:color="auto"/>
                    <w:bottom w:val="none" w:sz="0" w:space="0" w:color="auto"/>
                    <w:right w:val="none" w:sz="0" w:space="0" w:color="auto"/>
                  </w:divBdr>
                  <w:divsChild>
                    <w:div w:id="1264610724">
                      <w:marLeft w:val="0"/>
                      <w:marRight w:val="0"/>
                      <w:marTop w:val="0"/>
                      <w:marBottom w:val="0"/>
                      <w:divBdr>
                        <w:top w:val="none" w:sz="0" w:space="0" w:color="auto"/>
                        <w:left w:val="none" w:sz="0" w:space="0" w:color="auto"/>
                        <w:bottom w:val="none" w:sz="0" w:space="0" w:color="auto"/>
                        <w:right w:val="none" w:sz="0" w:space="0" w:color="auto"/>
                      </w:divBdr>
                      <w:divsChild>
                        <w:div w:id="150753911">
                          <w:marLeft w:val="0"/>
                          <w:marRight w:val="0"/>
                          <w:marTop w:val="0"/>
                          <w:marBottom w:val="0"/>
                          <w:divBdr>
                            <w:top w:val="none" w:sz="0" w:space="0" w:color="auto"/>
                            <w:left w:val="none" w:sz="0" w:space="0" w:color="auto"/>
                            <w:bottom w:val="none" w:sz="0" w:space="0" w:color="auto"/>
                            <w:right w:val="none" w:sz="0" w:space="0" w:color="auto"/>
                          </w:divBdr>
                          <w:divsChild>
                            <w:div w:id="1863543702">
                              <w:marLeft w:val="0"/>
                              <w:marRight w:val="0"/>
                              <w:marTop w:val="0"/>
                              <w:marBottom w:val="0"/>
                              <w:divBdr>
                                <w:top w:val="none" w:sz="0" w:space="0" w:color="auto"/>
                                <w:left w:val="none" w:sz="0" w:space="0" w:color="auto"/>
                                <w:bottom w:val="none" w:sz="0" w:space="0" w:color="auto"/>
                                <w:right w:val="none" w:sz="0" w:space="0" w:color="auto"/>
                              </w:divBdr>
                              <w:divsChild>
                                <w:div w:id="1643387115">
                                  <w:marLeft w:val="0"/>
                                  <w:marRight w:val="0"/>
                                  <w:marTop w:val="0"/>
                                  <w:marBottom w:val="343"/>
                                  <w:divBdr>
                                    <w:top w:val="none" w:sz="0" w:space="0" w:color="auto"/>
                                    <w:left w:val="none" w:sz="0" w:space="0" w:color="auto"/>
                                    <w:bottom w:val="none" w:sz="0" w:space="0" w:color="auto"/>
                                    <w:right w:val="none" w:sz="0" w:space="0" w:color="auto"/>
                                  </w:divBdr>
                                  <w:divsChild>
                                    <w:div w:id="431172500">
                                      <w:marLeft w:val="0"/>
                                      <w:marRight w:val="0"/>
                                      <w:marTop w:val="0"/>
                                      <w:marBottom w:val="0"/>
                                      <w:divBdr>
                                        <w:top w:val="none" w:sz="0" w:space="0" w:color="auto"/>
                                        <w:left w:val="none" w:sz="0" w:space="0" w:color="auto"/>
                                        <w:bottom w:val="none" w:sz="0" w:space="0" w:color="auto"/>
                                        <w:right w:val="none" w:sz="0" w:space="0" w:color="auto"/>
                                      </w:divBdr>
                                      <w:divsChild>
                                        <w:div w:id="4059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688578">
      <w:bodyDiv w:val="1"/>
      <w:marLeft w:val="0"/>
      <w:marRight w:val="0"/>
      <w:marTop w:val="0"/>
      <w:marBottom w:val="0"/>
      <w:divBdr>
        <w:top w:val="none" w:sz="0" w:space="0" w:color="auto"/>
        <w:left w:val="none" w:sz="0" w:space="0" w:color="auto"/>
        <w:bottom w:val="none" w:sz="0" w:space="0" w:color="auto"/>
        <w:right w:val="none" w:sz="0" w:space="0" w:color="auto"/>
      </w:divBdr>
    </w:div>
    <w:div w:id="1725638935">
      <w:bodyDiv w:val="1"/>
      <w:marLeft w:val="0"/>
      <w:marRight w:val="0"/>
      <w:marTop w:val="0"/>
      <w:marBottom w:val="0"/>
      <w:divBdr>
        <w:top w:val="none" w:sz="0" w:space="0" w:color="auto"/>
        <w:left w:val="none" w:sz="0" w:space="0" w:color="auto"/>
        <w:bottom w:val="none" w:sz="0" w:space="0" w:color="auto"/>
        <w:right w:val="none" w:sz="0" w:space="0" w:color="auto"/>
      </w:divBdr>
      <w:divsChild>
        <w:div w:id="1010718822">
          <w:marLeft w:val="0"/>
          <w:marRight w:val="0"/>
          <w:marTop w:val="0"/>
          <w:marBottom w:val="0"/>
          <w:divBdr>
            <w:top w:val="none" w:sz="0" w:space="0" w:color="auto"/>
            <w:left w:val="none" w:sz="0" w:space="0" w:color="auto"/>
            <w:bottom w:val="none" w:sz="0" w:space="0" w:color="auto"/>
            <w:right w:val="none" w:sz="0" w:space="0" w:color="auto"/>
          </w:divBdr>
          <w:divsChild>
            <w:div w:id="903104195">
              <w:marLeft w:val="0"/>
              <w:marRight w:val="0"/>
              <w:marTop w:val="0"/>
              <w:marBottom w:val="0"/>
              <w:divBdr>
                <w:top w:val="none" w:sz="0" w:space="0" w:color="auto"/>
                <w:left w:val="none" w:sz="0" w:space="0" w:color="auto"/>
                <w:bottom w:val="none" w:sz="0" w:space="0" w:color="auto"/>
                <w:right w:val="none" w:sz="0" w:space="0" w:color="auto"/>
              </w:divBdr>
              <w:divsChild>
                <w:div w:id="1699699746">
                  <w:marLeft w:val="0"/>
                  <w:marRight w:val="0"/>
                  <w:marTop w:val="0"/>
                  <w:marBottom w:val="0"/>
                  <w:divBdr>
                    <w:top w:val="none" w:sz="0" w:space="0" w:color="auto"/>
                    <w:left w:val="none" w:sz="0" w:space="0" w:color="auto"/>
                    <w:bottom w:val="none" w:sz="0" w:space="0" w:color="auto"/>
                    <w:right w:val="none" w:sz="0" w:space="0" w:color="auto"/>
                  </w:divBdr>
                  <w:divsChild>
                    <w:div w:id="664940069">
                      <w:marLeft w:val="0"/>
                      <w:marRight w:val="0"/>
                      <w:marTop w:val="0"/>
                      <w:marBottom w:val="0"/>
                      <w:divBdr>
                        <w:top w:val="none" w:sz="0" w:space="0" w:color="auto"/>
                        <w:left w:val="none" w:sz="0" w:space="0" w:color="auto"/>
                        <w:bottom w:val="none" w:sz="0" w:space="0" w:color="auto"/>
                        <w:right w:val="none" w:sz="0" w:space="0" w:color="auto"/>
                      </w:divBdr>
                      <w:divsChild>
                        <w:div w:id="1682733422">
                          <w:marLeft w:val="0"/>
                          <w:marRight w:val="0"/>
                          <w:marTop w:val="0"/>
                          <w:marBottom w:val="0"/>
                          <w:divBdr>
                            <w:top w:val="none" w:sz="0" w:space="0" w:color="auto"/>
                            <w:left w:val="none" w:sz="0" w:space="0" w:color="auto"/>
                            <w:bottom w:val="none" w:sz="0" w:space="0" w:color="auto"/>
                            <w:right w:val="none" w:sz="0" w:space="0" w:color="auto"/>
                          </w:divBdr>
                          <w:divsChild>
                            <w:div w:id="1002659275">
                              <w:marLeft w:val="0"/>
                              <w:marRight w:val="0"/>
                              <w:marTop w:val="0"/>
                              <w:marBottom w:val="0"/>
                              <w:divBdr>
                                <w:top w:val="none" w:sz="0" w:space="0" w:color="auto"/>
                                <w:left w:val="none" w:sz="0" w:space="0" w:color="auto"/>
                                <w:bottom w:val="none" w:sz="0" w:space="0" w:color="auto"/>
                                <w:right w:val="none" w:sz="0" w:space="0" w:color="auto"/>
                              </w:divBdr>
                              <w:divsChild>
                                <w:div w:id="760495533">
                                  <w:marLeft w:val="0"/>
                                  <w:marRight w:val="0"/>
                                  <w:marTop w:val="0"/>
                                  <w:marBottom w:val="0"/>
                                  <w:divBdr>
                                    <w:top w:val="none" w:sz="0" w:space="0" w:color="auto"/>
                                    <w:left w:val="none" w:sz="0" w:space="0" w:color="auto"/>
                                    <w:bottom w:val="none" w:sz="0" w:space="0" w:color="auto"/>
                                    <w:right w:val="none" w:sz="0" w:space="0" w:color="auto"/>
                                  </w:divBdr>
                                  <w:divsChild>
                                    <w:div w:id="745760219">
                                      <w:marLeft w:val="0"/>
                                      <w:marRight w:val="0"/>
                                      <w:marTop w:val="0"/>
                                      <w:marBottom w:val="0"/>
                                      <w:divBdr>
                                        <w:top w:val="none" w:sz="0" w:space="0" w:color="auto"/>
                                        <w:left w:val="none" w:sz="0" w:space="0" w:color="auto"/>
                                        <w:bottom w:val="none" w:sz="0" w:space="0" w:color="auto"/>
                                        <w:right w:val="none" w:sz="0" w:space="0" w:color="auto"/>
                                      </w:divBdr>
                                      <w:divsChild>
                                        <w:div w:id="607587150">
                                          <w:marLeft w:val="0"/>
                                          <w:marRight w:val="0"/>
                                          <w:marTop w:val="0"/>
                                          <w:marBottom w:val="0"/>
                                          <w:divBdr>
                                            <w:top w:val="none" w:sz="0" w:space="0" w:color="auto"/>
                                            <w:left w:val="none" w:sz="0" w:space="0" w:color="auto"/>
                                            <w:bottom w:val="none" w:sz="0" w:space="0" w:color="auto"/>
                                            <w:right w:val="none" w:sz="0" w:space="0" w:color="auto"/>
                                          </w:divBdr>
                                          <w:divsChild>
                                            <w:div w:id="61768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035328">
      <w:bodyDiv w:val="1"/>
      <w:marLeft w:val="0"/>
      <w:marRight w:val="0"/>
      <w:marTop w:val="0"/>
      <w:marBottom w:val="0"/>
      <w:divBdr>
        <w:top w:val="none" w:sz="0" w:space="0" w:color="auto"/>
        <w:left w:val="none" w:sz="0" w:space="0" w:color="auto"/>
        <w:bottom w:val="none" w:sz="0" w:space="0" w:color="auto"/>
        <w:right w:val="none" w:sz="0" w:space="0" w:color="auto"/>
      </w:divBdr>
    </w:div>
    <w:div w:id="1881866386">
      <w:bodyDiv w:val="1"/>
      <w:marLeft w:val="0"/>
      <w:marRight w:val="0"/>
      <w:marTop w:val="0"/>
      <w:marBottom w:val="0"/>
      <w:divBdr>
        <w:top w:val="none" w:sz="0" w:space="0" w:color="auto"/>
        <w:left w:val="none" w:sz="0" w:space="0" w:color="auto"/>
        <w:bottom w:val="none" w:sz="0" w:space="0" w:color="auto"/>
        <w:right w:val="none" w:sz="0" w:space="0" w:color="auto"/>
      </w:divBdr>
      <w:divsChild>
        <w:div w:id="582954697">
          <w:marLeft w:val="0"/>
          <w:marRight w:val="0"/>
          <w:marTop w:val="0"/>
          <w:marBottom w:val="0"/>
          <w:divBdr>
            <w:top w:val="none" w:sz="0" w:space="0" w:color="auto"/>
            <w:left w:val="none" w:sz="0" w:space="0" w:color="auto"/>
            <w:bottom w:val="none" w:sz="0" w:space="0" w:color="auto"/>
            <w:right w:val="none" w:sz="0" w:space="0" w:color="auto"/>
          </w:divBdr>
          <w:divsChild>
            <w:div w:id="491796641">
              <w:marLeft w:val="0"/>
              <w:marRight w:val="0"/>
              <w:marTop w:val="0"/>
              <w:marBottom w:val="0"/>
              <w:divBdr>
                <w:top w:val="none" w:sz="0" w:space="0" w:color="auto"/>
                <w:left w:val="none" w:sz="0" w:space="0" w:color="auto"/>
                <w:bottom w:val="none" w:sz="0" w:space="0" w:color="auto"/>
                <w:right w:val="none" w:sz="0" w:space="0" w:color="auto"/>
              </w:divBdr>
              <w:divsChild>
                <w:div w:id="339547562">
                  <w:marLeft w:val="0"/>
                  <w:marRight w:val="0"/>
                  <w:marTop w:val="0"/>
                  <w:marBottom w:val="0"/>
                  <w:divBdr>
                    <w:top w:val="none" w:sz="0" w:space="0" w:color="auto"/>
                    <w:left w:val="none" w:sz="0" w:space="0" w:color="auto"/>
                    <w:bottom w:val="none" w:sz="0" w:space="0" w:color="auto"/>
                    <w:right w:val="none" w:sz="0" w:space="0" w:color="auto"/>
                  </w:divBdr>
                  <w:divsChild>
                    <w:div w:id="188377896">
                      <w:marLeft w:val="0"/>
                      <w:marRight w:val="0"/>
                      <w:marTop w:val="0"/>
                      <w:marBottom w:val="0"/>
                      <w:divBdr>
                        <w:top w:val="none" w:sz="0" w:space="0" w:color="auto"/>
                        <w:left w:val="none" w:sz="0" w:space="0" w:color="auto"/>
                        <w:bottom w:val="none" w:sz="0" w:space="0" w:color="auto"/>
                        <w:right w:val="none" w:sz="0" w:space="0" w:color="auto"/>
                      </w:divBdr>
                      <w:divsChild>
                        <w:div w:id="1057557542">
                          <w:marLeft w:val="0"/>
                          <w:marRight w:val="0"/>
                          <w:marTop w:val="0"/>
                          <w:marBottom w:val="0"/>
                          <w:divBdr>
                            <w:top w:val="none" w:sz="0" w:space="0" w:color="auto"/>
                            <w:left w:val="none" w:sz="0" w:space="0" w:color="auto"/>
                            <w:bottom w:val="none" w:sz="0" w:space="0" w:color="auto"/>
                            <w:right w:val="none" w:sz="0" w:space="0" w:color="auto"/>
                          </w:divBdr>
                          <w:divsChild>
                            <w:div w:id="897397378">
                              <w:marLeft w:val="0"/>
                              <w:marRight w:val="0"/>
                              <w:marTop w:val="0"/>
                              <w:marBottom w:val="0"/>
                              <w:divBdr>
                                <w:top w:val="none" w:sz="0" w:space="0" w:color="auto"/>
                                <w:left w:val="none" w:sz="0" w:space="0" w:color="auto"/>
                                <w:bottom w:val="none" w:sz="0" w:space="0" w:color="auto"/>
                                <w:right w:val="none" w:sz="0" w:space="0" w:color="auto"/>
                              </w:divBdr>
                              <w:divsChild>
                                <w:div w:id="350843453">
                                  <w:marLeft w:val="0"/>
                                  <w:marRight w:val="0"/>
                                  <w:marTop w:val="0"/>
                                  <w:marBottom w:val="0"/>
                                  <w:divBdr>
                                    <w:top w:val="none" w:sz="0" w:space="0" w:color="auto"/>
                                    <w:left w:val="none" w:sz="0" w:space="0" w:color="auto"/>
                                    <w:bottom w:val="none" w:sz="0" w:space="0" w:color="auto"/>
                                    <w:right w:val="none" w:sz="0" w:space="0" w:color="auto"/>
                                  </w:divBdr>
                                  <w:divsChild>
                                    <w:div w:id="134184303">
                                      <w:marLeft w:val="0"/>
                                      <w:marRight w:val="0"/>
                                      <w:marTop w:val="0"/>
                                      <w:marBottom w:val="0"/>
                                      <w:divBdr>
                                        <w:top w:val="none" w:sz="0" w:space="0" w:color="auto"/>
                                        <w:left w:val="none" w:sz="0" w:space="0" w:color="auto"/>
                                        <w:bottom w:val="none" w:sz="0" w:space="0" w:color="auto"/>
                                        <w:right w:val="none" w:sz="0" w:space="0" w:color="auto"/>
                                      </w:divBdr>
                                    </w:div>
                                    <w:div w:id="1653177111">
                                      <w:marLeft w:val="0"/>
                                      <w:marRight w:val="0"/>
                                      <w:marTop w:val="0"/>
                                      <w:marBottom w:val="0"/>
                                      <w:divBdr>
                                        <w:top w:val="none" w:sz="0" w:space="0" w:color="auto"/>
                                        <w:left w:val="none" w:sz="0" w:space="0" w:color="auto"/>
                                        <w:bottom w:val="none" w:sz="0" w:space="0" w:color="auto"/>
                                        <w:right w:val="none" w:sz="0" w:space="0" w:color="auto"/>
                                      </w:divBdr>
                                      <w:divsChild>
                                        <w:div w:id="1974676849">
                                          <w:marLeft w:val="0"/>
                                          <w:marRight w:val="0"/>
                                          <w:marTop w:val="0"/>
                                          <w:marBottom w:val="0"/>
                                          <w:divBdr>
                                            <w:top w:val="none" w:sz="0" w:space="0" w:color="auto"/>
                                            <w:left w:val="none" w:sz="0" w:space="0" w:color="auto"/>
                                            <w:bottom w:val="none" w:sz="0" w:space="0" w:color="auto"/>
                                            <w:right w:val="none" w:sz="0" w:space="0" w:color="auto"/>
                                          </w:divBdr>
                                          <w:divsChild>
                                            <w:div w:id="1216235094">
                                              <w:marLeft w:val="0"/>
                                              <w:marRight w:val="0"/>
                                              <w:marTop w:val="0"/>
                                              <w:marBottom w:val="0"/>
                                              <w:divBdr>
                                                <w:top w:val="none" w:sz="0" w:space="0" w:color="auto"/>
                                                <w:left w:val="none" w:sz="0" w:space="0" w:color="auto"/>
                                                <w:bottom w:val="none" w:sz="0" w:space="0" w:color="auto"/>
                                                <w:right w:val="none" w:sz="0" w:space="0" w:color="auto"/>
                                              </w:divBdr>
                                              <w:divsChild>
                                                <w:div w:id="7641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9158">
                                      <w:marLeft w:val="0"/>
                                      <w:marRight w:val="0"/>
                                      <w:marTop w:val="0"/>
                                      <w:marBottom w:val="0"/>
                                      <w:divBdr>
                                        <w:top w:val="none" w:sz="0" w:space="0" w:color="auto"/>
                                        <w:left w:val="none" w:sz="0" w:space="0" w:color="auto"/>
                                        <w:bottom w:val="none" w:sz="0" w:space="0" w:color="auto"/>
                                        <w:right w:val="none" w:sz="0" w:space="0" w:color="auto"/>
                                      </w:divBdr>
                                    </w:div>
                                    <w:div w:id="2738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116784">
      <w:bodyDiv w:val="1"/>
      <w:marLeft w:val="0"/>
      <w:marRight w:val="0"/>
      <w:marTop w:val="0"/>
      <w:marBottom w:val="0"/>
      <w:divBdr>
        <w:top w:val="none" w:sz="0" w:space="0" w:color="auto"/>
        <w:left w:val="none" w:sz="0" w:space="0" w:color="auto"/>
        <w:bottom w:val="none" w:sz="0" w:space="0" w:color="auto"/>
        <w:right w:val="none" w:sz="0" w:space="0" w:color="auto"/>
      </w:divBdr>
    </w:div>
    <w:div w:id="1985965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2;&#1077;&#1090;&#1072;&#1085;" TargetMode="External"/><Relationship Id="rId13" Type="http://schemas.openxmlformats.org/officeDocument/2006/relationships/hyperlink" Target="https://www.gazprom-nef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1048;&#1079;&#1086;&#1073;&#1091;&#1090;&#1072;&#108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041;&#1091;&#1090;&#1072;&#1085;_(&#1074;&#1077;&#1097;&#1077;&#1089;&#1090;&#1074;&#1086;)" TargetMode="External"/><Relationship Id="rId5" Type="http://schemas.openxmlformats.org/officeDocument/2006/relationships/webSettings" Target="webSettings.xml"/><Relationship Id="rId15" Type="http://schemas.openxmlformats.org/officeDocument/2006/relationships/hyperlink" Target="https://burneft.ru/archive/issues/2016-10/8" TargetMode="External"/><Relationship Id="rId10" Type="http://schemas.openxmlformats.org/officeDocument/2006/relationships/hyperlink" Target="https://ru.wikipedia.org/wiki/&#1055;&#1088;&#1086;&#1087;&#1072;&#1085;" TargetMode="External"/><Relationship Id="rId4" Type="http://schemas.openxmlformats.org/officeDocument/2006/relationships/settings" Target="settings.xml"/><Relationship Id="rId9" Type="http://schemas.openxmlformats.org/officeDocument/2006/relationships/hyperlink" Target="https://ru.wikipedia.org/wiki/&#1069;&#1090;&#1072;&#1085;" TargetMode="External"/><Relationship Id="rId14" Type="http://schemas.openxmlformats.org/officeDocument/2006/relationships/hyperlink" Target="http://www.consultant.ru/document/cons_doc_LAW_111344/d94189d41afd235ddfae5376c551339f622097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B797E-8457-2D4C-8F42-C8D8C790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32</Pages>
  <Words>9229</Words>
  <Characters>52606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61712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Ольга Александровна</dc:creator>
  <cp:lastModifiedBy>Microsoft Office User</cp:lastModifiedBy>
  <cp:revision>5</cp:revision>
  <cp:lastPrinted>2019-02-25T14:11:00Z</cp:lastPrinted>
  <dcterms:created xsi:type="dcterms:W3CDTF">2019-05-02T10:25:00Z</dcterms:created>
  <dcterms:modified xsi:type="dcterms:W3CDTF">2019-05-02T19:39:00Z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