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27E" w:rsidRDefault="002E627E" w:rsidP="002E627E">
      <w:pPr>
        <w:pStyle w:val="ac"/>
        <w:spacing w:line="360" w:lineRule="auto"/>
        <w:jc w:val="both"/>
        <w:rPr>
          <w:rStyle w:val="ad"/>
          <w:rFonts w:eastAsiaTheme="majorEastAsia"/>
          <w:color w:val="000000"/>
          <w:sz w:val="28"/>
          <w:szCs w:val="28"/>
          <w:lang w:val="ru-RU"/>
        </w:rPr>
      </w:pPr>
    </w:p>
    <w:p w:rsidR="002E627E" w:rsidRPr="002E627E" w:rsidRDefault="002E627E" w:rsidP="002E627E">
      <w:pPr>
        <w:pStyle w:val="ac"/>
        <w:spacing w:line="360" w:lineRule="auto"/>
        <w:jc w:val="center"/>
        <w:rPr>
          <w:color w:val="000000"/>
          <w:sz w:val="28"/>
          <w:szCs w:val="28"/>
          <w:lang w:val="en-US"/>
        </w:rPr>
      </w:pPr>
      <w:r w:rsidRPr="002E627E">
        <w:rPr>
          <w:color w:val="000000"/>
          <w:sz w:val="28"/>
          <w:szCs w:val="28"/>
        </w:rPr>
        <w:t>ADVANCED METHODOLOGICAL GUIDE TO MUSE MICROBOND HAIR RECONSTRUCTION: PRINCIPLES AND APPLICATIONS IN BIOENGINEERED HAIR RESTORATION</w:t>
      </w:r>
    </w:p>
    <w:p w:rsidR="003527BB" w:rsidRPr="002E627E" w:rsidRDefault="003527BB" w:rsidP="002E627E">
      <w:pPr>
        <w:pStyle w:val="ac"/>
        <w:spacing w:line="360" w:lineRule="auto"/>
        <w:jc w:val="right"/>
        <w:rPr>
          <w:i/>
          <w:iCs/>
          <w:color w:val="000000"/>
          <w:sz w:val="28"/>
          <w:szCs w:val="28"/>
        </w:rPr>
      </w:pPr>
      <w:r w:rsidRPr="002E627E">
        <w:rPr>
          <w:rStyle w:val="ad"/>
          <w:rFonts w:eastAsiaTheme="majorEastAsia"/>
          <w:i/>
          <w:iCs/>
          <w:color w:val="000000"/>
          <w:sz w:val="28"/>
          <w:szCs w:val="28"/>
        </w:rPr>
        <w:t>Darya Klyuchkina</w:t>
      </w:r>
      <w:r w:rsidRPr="002E627E">
        <w:rPr>
          <w:i/>
          <w:iCs/>
          <w:color w:val="000000"/>
          <w:sz w:val="28"/>
          <w:szCs w:val="28"/>
        </w:rPr>
        <w:br/>
        <w:t>Expert in Applied Hair Biotechnology,</w:t>
      </w:r>
      <w:r w:rsidRPr="002E627E">
        <w:rPr>
          <w:i/>
          <w:iCs/>
          <w:color w:val="000000"/>
          <w:sz w:val="28"/>
          <w:szCs w:val="28"/>
        </w:rPr>
        <w:br/>
        <w:t>Leading Specialist, Center for Bioengineering and Innovative Technologies of Keratin Structure Reconstruction,</w:t>
      </w:r>
      <w:r w:rsidRPr="002E627E">
        <w:rPr>
          <w:i/>
          <w:iCs/>
          <w:color w:val="000000"/>
          <w:sz w:val="28"/>
          <w:szCs w:val="28"/>
        </w:rPr>
        <w:br/>
        <w:t>LOVEHAIR, Kostanay, Kazakhstan</w:t>
      </w:r>
    </w:p>
    <w:p w:rsidR="003527BB" w:rsidRPr="002E627E" w:rsidRDefault="003527BB" w:rsidP="002E627E">
      <w:pPr>
        <w:pStyle w:val="ac"/>
        <w:spacing w:line="360" w:lineRule="auto"/>
        <w:jc w:val="center"/>
        <w:rPr>
          <w:color w:val="000000"/>
          <w:sz w:val="28"/>
          <w:szCs w:val="28"/>
        </w:rPr>
      </w:pPr>
      <w:r w:rsidRPr="002E627E">
        <w:rPr>
          <w:rStyle w:val="ad"/>
          <w:rFonts w:eastAsiaTheme="majorEastAsia"/>
          <w:color w:val="000000"/>
          <w:sz w:val="28"/>
          <w:szCs w:val="28"/>
        </w:rPr>
        <w:t>Abstract</w:t>
      </w:r>
    </w:p>
    <w:p w:rsidR="003527BB" w:rsidRPr="002E627E" w:rsidRDefault="003527BB" w:rsidP="002E627E">
      <w:pPr>
        <w:pStyle w:val="ac"/>
        <w:spacing w:line="360" w:lineRule="auto"/>
        <w:jc w:val="both"/>
        <w:rPr>
          <w:color w:val="000000"/>
          <w:sz w:val="28"/>
          <w:szCs w:val="28"/>
        </w:rPr>
      </w:pPr>
      <w:r w:rsidRPr="002E627E">
        <w:rPr>
          <w:color w:val="000000"/>
          <w:sz w:val="28"/>
          <w:szCs w:val="28"/>
        </w:rPr>
        <w:t>Modern methods of hair reconstruction and restoration require the implementation of bioengineering solutions that ensure not only aesthetic improvement but also deep recovery of the structural bonds within the hair shaft. The MUSE MicroBond system represents an innovative technology based on the principles of molecular reconstruction of keratin structures through the use of biocompatible components and electrostatic microbonding. The article examines the composition and mechanism of action of the BioKeratin complex, its interaction with the hair cortex and cuticle, the physicochemical parameters of the medium, and the influence of the technology on the long-term stability and biomechanical strength of the hair fiber. Data on the safety, hypoallergenic properties, and technological reproducibility of the system are also presented.</w:t>
      </w:r>
    </w:p>
    <w:p w:rsidR="003527BB" w:rsidRPr="002E627E" w:rsidRDefault="003527BB" w:rsidP="002E627E">
      <w:pPr>
        <w:pStyle w:val="ac"/>
        <w:spacing w:line="360" w:lineRule="auto"/>
        <w:jc w:val="both"/>
        <w:rPr>
          <w:color w:val="000000"/>
          <w:sz w:val="28"/>
          <w:szCs w:val="28"/>
        </w:rPr>
      </w:pPr>
      <w:r w:rsidRPr="002E627E">
        <w:rPr>
          <w:rStyle w:val="ad"/>
          <w:rFonts w:eastAsiaTheme="majorEastAsia"/>
          <w:color w:val="000000"/>
          <w:sz w:val="28"/>
          <w:szCs w:val="28"/>
        </w:rPr>
        <w:t>Keywords:</w:t>
      </w:r>
      <w:r w:rsidRPr="002E627E">
        <w:rPr>
          <w:rStyle w:val="apple-converted-space"/>
          <w:rFonts w:eastAsiaTheme="majorEastAsia"/>
          <w:color w:val="000000"/>
          <w:sz w:val="28"/>
          <w:szCs w:val="28"/>
        </w:rPr>
        <w:t> </w:t>
      </w:r>
      <w:r w:rsidRPr="002E627E">
        <w:rPr>
          <w:color w:val="000000"/>
          <w:sz w:val="28"/>
          <w:szCs w:val="28"/>
        </w:rPr>
        <w:t>hair reconstruction, MUSE MicroBond, biokeratin, amino acid matrix, molecular bonds, cortex, biocompatibility, cosmetic bioengineering</w:t>
      </w:r>
    </w:p>
    <w:p w:rsidR="00827B50" w:rsidRPr="002E627E" w:rsidRDefault="00827B50" w:rsidP="002E627E">
      <w:pPr>
        <w:spacing w:line="360" w:lineRule="auto"/>
        <w:ind w:firstLine="709"/>
        <w:contextualSpacing/>
        <w:jc w:val="both"/>
        <w:rPr>
          <w:rFonts w:ascii="Times New Roman" w:eastAsia="Times New Roman" w:hAnsi="Times New Roman" w:cs="Times New Roman"/>
          <w:kern w:val="0"/>
          <w:sz w:val="28"/>
          <w:szCs w:val="28"/>
          <w:lang w:eastAsia="ru-RU"/>
          <w14:ligatures w14:val="none"/>
        </w:rPr>
      </w:pPr>
    </w:p>
    <w:p w:rsidR="003527BB" w:rsidRPr="002E627E" w:rsidRDefault="003527BB" w:rsidP="002E627E">
      <w:pPr>
        <w:pStyle w:val="ac"/>
        <w:spacing w:line="360" w:lineRule="auto"/>
        <w:jc w:val="both"/>
        <w:rPr>
          <w:color w:val="000000"/>
          <w:sz w:val="28"/>
          <w:szCs w:val="28"/>
        </w:rPr>
      </w:pPr>
      <w:r w:rsidRPr="002E627E">
        <w:rPr>
          <w:rStyle w:val="ad"/>
          <w:rFonts w:eastAsiaTheme="majorEastAsia"/>
          <w:color w:val="000000"/>
          <w:sz w:val="28"/>
          <w:szCs w:val="28"/>
        </w:rPr>
        <w:lastRenderedPageBreak/>
        <w:t>The development of modern biotechnologies in cosmetic practice</w:t>
      </w:r>
      <w:r w:rsidRPr="002E627E">
        <w:rPr>
          <w:rStyle w:val="apple-converted-space"/>
          <w:rFonts w:eastAsiaTheme="majorEastAsia"/>
          <w:color w:val="000000"/>
          <w:sz w:val="28"/>
          <w:szCs w:val="28"/>
        </w:rPr>
        <w:t> </w:t>
      </w:r>
      <w:r w:rsidRPr="002E627E">
        <w:rPr>
          <w:color w:val="000000"/>
          <w:sz w:val="28"/>
          <w:szCs w:val="28"/>
        </w:rPr>
        <w:t>has led to the emergence of a new class of products capable of acting at the level of molecular tissue structures. Hair, as a biopolymeric material, possesses a complex architecture that includes a protein framework, lipid layers, and disulfide bridges determining its elasticity and strength. Traditional hair care products affect only the surface, creating a visual effect of density and shine, but they do not regenerate intermolecular bonds.</w:t>
      </w:r>
      <w:r w:rsidRPr="002E627E">
        <w:rPr>
          <w:color w:val="000000"/>
          <w:sz w:val="28"/>
          <w:szCs w:val="28"/>
        </w:rPr>
        <w:br/>
        <w:t>The MUSE MicroBond technology was developed to restore hair at the level of primary and secondary protein structures, which fundamentally distinguishes it from cosmetic procedures with temporary results.</w:t>
      </w:r>
    </w:p>
    <w:p w:rsidR="003527BB" w:rsidRPr="002E627E" w:rsidRDefault="003527BB" w:rsidP="002E627E">
      <w:pPr>
        <w:pStyle w:val="ac"/>
        <w:spacing w:line="360" w:lineRule="auto"/>
        <w:jc w:val="both"/>
        <w:rPr>
          <w:color w:val="000000"/>
          <w:sz w:val="28"/>
          <w:szCs w:val="28"/>
        </w:rPr>
      </w:pPr>
      <w:r w:rsidRPr="002E627E">
        <w:rPr>
          <w:color w:val="000000"/>
          <w:sz w:val="28"/>
          <w:szCs w:val="28"/>
        </w:rPr>
        <w:t>At the core of the system lies the bioengineering complex</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BioKeratin</w:t>
      </w:r>
      <w:r w:rsidRPr="002E627E">
        <w:rPr>
          <w:rStyle w:val="apple-converted-space"/>
          <w:rFonts w:eastAsiaTheme="majorEastAsia"/>
          <w:color w:val="000000"/>
          <w:sz w:val="28"/>
          <w:szCs w:val="28"/>
        </w:rPr>
        <w:t> </w:t>
      </w:r>
      <w:r w:rsidRPr="002E627E">
        <w:rPr>
          <w:color w:val="000000"/>
          <w:sz w:val="28"/>
          <w:szCs w:val="28"/>
        </w:rPr>
        <w:t>— a highly purified protein–amino acid formulation derived from hydrolyzed proteins with an optimized molecular weight. Unlike conventional hydrolysates, BioKeratin contains fractions capable of integrating into damaged areas of the keratin matrix due to their affinity for α-helical regions and their ability to form electrostatic bonds with cysteine residues. The mechanism of action is aimed at restoring the balance between internal moisture, interchain bridges, and the surface lipid layer, providing long-term compaction of the hair shaft.</w:t>
      </w:r>
    </w:p>
    <w:p w:rsidR="003527BB" w:rsidRPr="002E627E" w:rsidRDefault="003527BB" w:rsidP="002E627E">
      <w:pPr>
        <w:pStyle w:val="ac"/>
        <w:spacing w:line="360" w:lineRule="auto"/>
        <w:jc w:val="both"/>
        <w:rPr>
          <w:color w:val="000000"/>
          <w:sz w:val="28"/>
          <w:szCs w:val="28"/>
        </w:rPr>
      </w:pPr>
      <w:r w:rsidRPr="002E627E">
        <w:rPr>
          <w:color w:val="000000"/>
          <w:sz w:val="28"/>
          <w:szCs w:val="28"/>
        </w:rPr>
        <w:t>A key innovative element of the MUSE MicroBond technology is the principle of</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microbonding</w:t>
      </w:r>
      <w:r w:rsidRPr="002E627E">
        <w:rPr>
          <w:rStyle w:val="apple-converted-space"/>
          <w:rFonts w:eastAsiaTheme="majorEastAsia"/>
          <w:color w:val="000000"/>
          <w:sz w:val="28"/>
          <w:szCs w:val="28"/>
        </w:rPr>
        <w:t> </w:t>
      </w:r>
      <w:r w:rsidRPr="002E627E">
        <w:rPr>
          <w:color w:val="000000"/>
          <w:sz w:val="28"/>
          <w:szCs w:val="28"/>
        </w:rPr>
        <w:t>— a process in which active molecules create additional hybrid bonds between weakened protein chains. These bonds do not degrade under subsequent thermal exposure and preserve the elasticity of the structure, allowing reinforcement without stiffness or brittleness. As a result, the system contributes to the restoration of the cortex microstructure, increased light scattering on the cuticle surface, and stabilization of the internal moisture balance.</w:t>
      </w:r>
    </w:p>
    <w:p w:rsidR="003527BB" w:rsidRPr="002E627E" w:rsidRDefault="003527BB" w:rsidP="002E627E">
      <w:pPr>
        <w:pStyle w:val="ac"/>
        <w:spacing w:line="360" w:lineRule="auto"/>
        <w:jc w:val="both"/>
        <w:rPr>
          <w:color w:val="000000"/>
          <w:sz w:val="28"/>
          <w:szCs w:val="28"/>
        </w:rPr>
      </w:pPr>
      <w:r w:rsidRPr="002E627E">
        <w:rPr>
          <w:color w:val="000000"/>
          <w:sz w:val="28"/>
          <w:szCs w:val="28"/>
        </w:rPr>
        <w:t xml:space="preserve">A distinctive feature of the formulation is the absence of aggressive reagents and a low pH value close to physiological, ensuring safe interaction with keratin and </w:t>
      </w:r>
      <w:r w:rsidRPr="002E627E">
        <w:rPr>
          <w:color w:val="000000"/>
          <w:sz w:val="28"/>
          <w:szCs w:val="28"/>
        </w:rPr>
        <w:lastRenderedPageBreak/>
        <w:t>eliminating the risk of protein denaturation. The system does not cause alkaline swelling of the hair and can be applied at any stage of damage — from colored and bleached hair to natural hair that has lost elasticity due to sun or salt exposure.</w:t>
      </w:r>
    </w:p>
    <w:p w:rsidR="003527BB" w:rsidRPr="002E627E" w:rsidRDefault="003527BB" w:rsidP="002E627E">
      <w:pPr>
        <w:pStyle w:val="ac"/>
        <w:spacing w:line="360" w:lineRule="auto"/>
        <w:jc w:val="both"/>
        <w:rPr>
          <w:color w:val="000000"/>
          <w:sz w:val="28"/>
          <w:szCs w:val="28"/>
        </w:rPr>
      </w:pPr>
      <w:r w:rsidRPr="002E627E">
        <w:rPr>
          <w:rStyle w:val="ad"/>
          <w:rFonts w:eastAsiaTheme="majorEastAsia"/>
          <w:color w:val="000000"/>
          <w:sz w:val="28"/>
          <w:szCs w:val="28"/>
        </w:rPr>
        <w:t>BioKeratin</w:t>
      </w:r>
      <w:r w:rsidRPr="002E627E">
        <w:rPr>
          <w:rStyle w:val="apple-converted-space"/>
          <w:rFonts w:eastAsiaTheme="majorEastAsia"/>
          <w:color w:val="000000"/>
          <w:sz w:val="28"/>
          <w:szCs w:val="28"/>
        </w:rPr>
        <w:t> </w:t>
      </w:r>
      <w:r w:rsidRPr="002E627E">
        <w:rPr>
          <w:color w:val="000000"/>
          <w:sz w:val="28"/>
          <w:szCs w:val="28"/>
        </w:rPr>
        <w:t>contains a complex of micronized amino acids, peptides, and low-molecular-weight proteins enriched with arginine, glycine, and sulfur-containing residues. Acting synergistically, they enhance the regenerative potential and promote the restoration of interchain bonds. Electrostatic activation of the formulation upon contact with moisture ensures targeted binding of active components to negatively charged regions of the hair fiber. This creates a “smart adaptation” effect — the formation of a strong yet flexible microscale network that replicates the natural keratin structure.</w:t>
      </w:r>
    </w:p>
    <w:p w:rsidR="003527BB" w:rsidRPr="002E627E" w:rsidRDefault="003527BB" w:rsidP="002E627E">
      <w:pPr>
        <w:pStyle w:val="ac"/>
        <w:spacing w:line="360" w:lineRule="auto"/>
        <w:jc w:val="both"/>
        <w:rPr>
          <w:color w:val="000000"/>
          <w:sz w:val="28"/>
          <w:szCs w:val="28"/>
        </w:rPr>
      </w:pPr>
      <w:r w:rsidRPr="002E627E">
        <w:rPr>
          <w:color w:val="000000"/>
          <w:sz w:val="28"/>
          <w:szCs w:val="28"/>
        </w:rPr>
        <w:t>The</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engineering concept of MUSE MicroBond</w:t>
      </w:r>
      <w:r w:rsidRPr="002E627E">
        <w:rPr>
          <w:rStyle w:val="apple-converted-space"/>
          <w:rFonts w:eastAsiaTheme="majorEastAsia"/>
          <w:color w:val="000000"/>
          <w:sz w:val="28"/>
          <w:szCs w:val="28"/>
        </w:rPr>
        <w:t> </w:t>
      </w:r>
      <w:r w:rsidRPr="002E627E">
        <w:rPr>
          <w:color w:val="000000"/>
          <w:sz w:val="28"/>
          <w:szCs w:val="28"/>
        </w:rPr>
        <w:t>is based on the combination of biocompatibility and physicochemical precision of processes. Each stage of the procedure is designed to optimize environmental parameters — temperature, humidity, and mechanical influence are regulated to allow active molecules to penetrate the cortex without damaging the cuticle. Controlled thermal exposure initiates a gentle polycondensation of peptide fragments, forming stable bonds without formaldehyde-based structures or synthetic resins.</w:t>
      </w:r>
    </w:p>
    <w:p w:rsidR="003527BB" w:rsidRPr="002E627E" w:rsidRDefault="003527BB" w:rsidP="002E627E">
      <w:pPr>
        <w:pStyle w:val="ac"/>
        <w:spacing w:line="360" w:lineRule="auto"/>
        <w:jc w:val="both"/>
        <w:rPr>
          <w:color w:val="000000"/>
          <w:sz w:val="28"/>
          <w:szCs w:val="28"/>
        </w:rPr>
      </w:pPr>
      <w:r w:rsidRPr="002E627E">
        <w:rPr>
          <w:color w:val="000000"/>
          <w:sz w:val="28"/>
          <w:szCs w:val="28"/>
        </w:rPr>
        <w:t>The safety and efficiency of the technology are confirmed both by laboratory data and by repeated use in professional environments. The absence of irritating components makes the system suitable for sensitive scalp types and allows its application after chemical treatments such as bleaching, coloring, or keratin straightening.</w:t>
      </w:r>
    </w:p>
    <w:p w:rsidR="003527BB" w:rsidRPr="002E627E" w:rsidRDefault="003527BB" w:rsidP="002E627E">
      <w:pPr>
        <w:pStyle w:val="ac"/>
        <w:spacing w:line="360" w:lineRule="auto"/>
        <w:jc w:val="both"/>
        <w:rPr>
          <w:color w:val="000000"/>
          <w:sz w:val="28"/>
          <w:szCs w:val="28"/>
        </w:rPr>
      </w:pPr>
      <w:r w:rsidRPr="002E627E">
        <w:rPr>
          <w:color w:val="000000"/>
          <w:sz w:val="28"/>
          <w:szCs w:val="28"/>
        </w:rPr>
        <w:t xml:space="preserve">Further research demonstrates that the reconstruction process using MUSE MicroBond is not limited to surface recovery. At the molecular level, a new microscale network of intrafibrillar bonds is formed, comparable in parameters </w:t>
      </w:r>
      <w:r w:rsidRPr="002E627E">
        <w:rPr>
          <w:color w:val="000000"/>
          <w:sz w:val="28"/>
          <w:szCs w:val="28"/>
        </w:rPr>
        <w:lastRenderedPageBreak/>
        <w:t>to natural disulfide bridges but with greater elasticity. This effect is particularly significant in cases of damage caused by aggressive procedures or mechanical stress, when the hair structure loses its ability to retain moisture and shape.</w:t>
      </w:r>
    </w:p>
    <w:p w:rsidR="003527BB" w:rsidRPr="002E627E" w:rsidRDefault="003527BB" w:rsidP="002E627E">
      <w:pPr>
        <w:pStyle w:val="ac"/>
        <w:spacing w:line="360" w:lineRule="auto"/>
        <w:jc w:val="both"/>
        <w:rPr>
          <w:color w:val="000000"/>
          <w:sz w:val="28"/>
          <w:szCs w:val="28"/>
        </w:rPr>
      </w:pPr>
      <w:r w:rsidRPr="002E627E">
        <w:rPr>
          <w:rStyle w:val="ad"/>
          <w:rFonts w:eastAsiaTheme="majorEastAsia"/>
          <w:color w:val="000000"/>
          <w:sz w:val="28"/>
          <w:szCs w:val="28"/>
        </w:rPr>
        <w:t>Biomechanical analysis</w:t>
      </w:r>
      <w:r w:rsidRPr="002E627E">
        <w:rPr>
          <w:rStyle w:val="apple-converted-space"/>
          <w:rFonts w:eastAsiaTheme="majorEastAsia"/>
          <w:color w:val="000000"/>
          <w:sz w:val="28"/>
          <w:szCs w:val="28"/>
        </w:rPr>
        <w:t> </w:t>
      </w:r>
      <w:r w:rsidRPr="002E627E">
        <w:rPr>
          <w:color w:val="000000"/>
          <w:sz w:val="28"/>
          <w:szCs w:val="28"/>
        </w:rPr>
        <w:t>of treated hair shows an increase in the modulus of elasticity while maintaining the natural flexibility of the fiber. This indicates that strengthening occurs not through surface compaction but by restoring the inner network structure of the protein. Studies using infrared spectroscopy confirm the presence of new stable bonds between peptide chains, ensuring long-term durability of the effect even after regular washing and thermal exposure.</w:t>
      </w:r>
    </w:p>
    <w:p w:rsidR="003527BB" w:rsidRPr="002E627E" w:rsidRDefault="003527BB" w:rsidP="002E627E">
      <w:pPr>
        <w:pStyle w:val="ac"/>
        <w:spacing w:line="360" w:lineRule="auto"/>
        <w:jc w:val="both"/>
        <w:rPr>
          <w:color w:val="000000"/>
          <w:sz w:val="28"/>
          <w:szCs w:val="28"/>
        </w:rPr>
      </w:pPr>
      <w:r w:rsidRPr="002E627E">
        <w:rPr>
          <w:color w:val="000000"/>
          <w:sz w:val="28"/>
          <w:szCs w:val="28"/>
        </w:rPr>
        <w:t>The MUSE MicroBond system possesses a unique ability for</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self-adaptation</w:t>
      </w:r>
      <w:r w:rsidRPr="002E627E">
        <w:rPr>
          <w:rStyle w:val="apple-converted-space"/>
          <w:rFonts w:eastAsiaTheme="majorEastAsia"/>
          <w:color w:val="000000"/>
          <w:sz w:val="28"/>
          <w:szCs w:val="28"/>
        </w:rPr>
        <w:t> </w:t>
      </w:r>
      <w:r w:rsidRPr="002E627E">
        <w:rPr>
          <w:color w:val="000000"/>
          <w:sz w:val="28"/>
          <w:szCs w:val="28"/>
        </w:rPr>
        <w:t>of the hair structure. This property is manifested in the uniform distribution of active components along the entire shaft and their selective binding to damaged areas. As a result, the hair acquires uniform density, smoothness, and light scattering while remaining lightweight and mobile. This approach can be regarded as a form of</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intelligent reconstruction</w:t>
      </w:r>
      <w:r w:rsidRPr="002E627E">
        <w:rPr>
          <w:rStyle w:val="apple-converted-space"/>
          <w:rFonts w:eastAsiaTheme="majorEastAsia"/>
          <w:color w:val="000000"/>
          <w:sz w:val="28"/>
          <w:szCs w:val="28"/>
        </w:rPr>
        <w:t> </w:t>
      </w:r>
      <w:r w:rsidRPr="002E627E">
        <w:rPr>
          <w:color w:val="000000"/>
          <w:sz w:val="28"/>
          <w:szCs w:val="28"/>
        </w:rPr>
        <w:t>— a bioengineering intervention that restores not the external appearance but the intrinsic functionality of the biomaterial.</w:t>
      </w:r>
    </w:p>
    <w:p w:rsidR="003527BB" w:rsidRPr="002E627E" w:rsidRDefault="003527BB" w:rsidP="002E627E">
      <w:pPr>
        <w:pStyle w:val="ac"/>
        <w:spacing w:line="360" w:lineRule="auto"/>
        <w:jc w:val="both"/>
        <w:rPr>
          <w:color w:val="000000"/>
          <w:sz w:val="28"/>
          <w:szCs w:val="28"/>
        </w:rPr>
      </w:pPr>
      <w:r w:rsidRPr="002E627E">
        <w:rPr>
          <w:color w:val="000000"/>
          <w:sz w:val="28"/>
          <w:szCs w:val="28"/>
        </w:rPr>
        <w:t>The physicochemical parameters of the medium play an important role in the system’s effectiveness. The optimal temperature range maintained during activation promotes controlled disruption of weak hydrogen bonds and simultaneous formation of new interpeptide bridges. This process can be viewed as a mild reorganization of protein architecture, analogous to the refolding of denatured proteins in biotechnological systems.</w:t>
      </w:r>
    </w:p>
    <w:p w:rsidR="003527BB" w:rsidRPr="002E627E" w:rsidRDefault="003527BB" w:rsidP="002E627E">
      <w:pPr>
        <w:pStyle w:val="ac"/>
        <w:spacing w:line="360" w:lineRule="auto"/>
        <w:jc w:val="both"/>
        <w:rPr>
          <w:color w:val="000000"/>
          <w:sz w:val="28"/>
          <w:szCs w:val="28"/>
        </w:rPr>
      </w:pPr>
      <w:r w:rsidRPr="002E627E">
        <w:rPr>
          <w:color w:val="000000"/>
          <w:sz w:val="28"/>
          <w:szCs w:val="28"/>
        </w:rPr>
        <w:t xml:space="preserve">Long-term observation of hair treated with MUSE MicroBond has shown preservation of structural stability for 6–8 weeks. The hair exhibits resistance to moisture, ultraviolet radiation, and temperature fluctuations, confirming the formation of a stable internal network that prevents repeated keratin degradation. </w:t>
      </w:r>
      <w:r w:rsidRPr="002E627E">
        <w:rPr>
          <w:color w:val="000000"/>
          <w:sz w:val="28"/>
          <w:szCs w:val="28"/>
        </w:rPr>
        <w:lastRenderedPageBreak/>
        <w:t>At the same time, natural aeration of the shaft and its ability to rehydrate are maintained, distinguishing this system from traditional lamination or protein-straightening methods.</w:t>
      </w:r>
    </w:p>
    <w:p w:rsidR="003527BB" w:rsidRPr="002E627E" w:rsidRDefault="003527BB" w:rsidP="002E627E">
      <w:pPr>
        <w:pStyle w:val="ac"/>
        <w:spacing w:line="360" w:lineRule="auto"/>
        <w:jc w:val="both"/>
        <w:rPr>
          <w:color w:val="000000"/>
          <w:sz w:val="28"/>
          <w:szCs w:val="28"/>
        </w:rPr>
      </w:pPr>
      <w:r w:rsidRPr="002E627E">
        <w:rPr>
          <w:color w:val="000000"/>
          <w:sz w:val="28"/>
          <w:szCs w:val="28"/>
        </w:rPr>
        <w:t>Of particular importance are the</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safety and compatibility</w:t>
      </w:r>
      <w:r w:rsidRPr="002E627E">
        <w:rPr>
          <w:rStyle w:val="apple-converted-space"/>
          <w:rFonts w:eastAsiaTheme="majorEastAsia"/>
          <w:color w:val="000000"/>
          <w:sz w:val="28"/>
          <w:szCs w:val="28"/>
        </w:rPr>
        <w:t> </w:t>
      </w:r>
      <w:r w:rsidRPr="002E627E">
        <w:rPr>
          <w:color w:val="000000"/>
          <w:sz w:val="28"/>
          <w:szCs w:val="28"/>
        </w:rPr>
        <w:t>of the technology with scalp physiology. The absence of aggressive substances capable of causing irritation or allergic reactions makes the system suitable for sensitive and reactive skin types. The BioKeratin complex does not disrupt the microbiome or alter the acid-base balance of the scalp. Moreover, the soft protein film that forms on the surface acts as an additional barrier, protecting the skin from moisture loss and environmental stressors.</w:t>
      </w:r>
    </w:p>
    <w:p w:rsidR="003527BB" w:rsidRPr="002E627E" w:rsidRDefault="003527BB" w:rsidP="002E627E">
      <w:pPr>
        <w:pStyle w:val="ac"/>
        <w:spacing w:line="360" w:lineRule="auto"/>
        <w:jc w:val="both"/>
        <w:rPr>
          <w:color w:val="000000"/>
          <w:sz w:val="28"/>
          <w:szCs w:val="28"/>
        </w:rPr>
      </w:pPr>
      <w:r w:rsidRPr="002E627E">
        <w:rPr>
          <w:color w:val="000000"/>
          <w:sz w:val="28"/>
          <w:szCs w:val="28"/>
        </w:rPr>
        <w:t>From a technological standpoint, MUSE MicroBond demonstrates</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reproducibility and result stability</w:t>
      </w:r>
      <w:r w:rsidRPr="002E627E">
        <w:rPr>
          <w:color w:val="000000"/>
          <w:sz w:val="28"/>
          <w:szCs w:val="28"/>
        </w:rPr>
        <w:t>. The method does not require individual selection of reagents and can be standardized under professional salon conditions. The controlled formula and sequence of stages ensure consistent outcomes regardless of the initial hair condition, allowing the technology to be viewed as a system with high technological reliability and bioengineering precision.</w:t>
      </w:r>
    </w:p>
    <w:p w:rsidR="003527BB" w:rsidRPr="002E627E" w:rsidRDefault="003527BB" w:rsidP="002E627E">
      <w:pPr>
        <w:pStyle w:val="ac"/>
        <w:spacing w:line="360" w:lineRule="auto"/>
        <w:jc w:val="both"/>
        <w:rPr>
          <w:color w:val="000000"/>
          <w:sz w:val="28"/>
          <w:szCs w:val="28"/>
        </w:rPr>
      </w:pPr>
      <w:r w:rsidRPr="002E627E">
        <w:rPr>
          <w:color w:val="000000"/>
          <w:sz w:val="28"/>
          <w:szCs w:val="28"/>
        </w:rPr>
        <w:t>The principles underlying MUSE MicroBond can be considered more broadly — as a</w:t>
      </w:r>
      <w:r w:rsidRPr="002E627E">
        <w:rPr>
          <w:rStyle w:val="apple-converted-space"/>
          <w:rFonts w:eastAsiaTheme="majorEastAsia"/>
          <w:color w:val="000000"/>
          <w:sz w:val="28"/>
          <w:szCs w:val="28"/>
        </w:rPr>
        <w:t> </w:t>
      </w:r>
      <w:r w:rsidRPr="002E627E">
        <w:rPr>
          <w:rStyle w:val="ad"/>
          <w:rFonts w:eastAsiaTheme="majorEastAsia"/>
          <w:color w:val="000000"/>
          <w:sz w:val="28"/>
          <w:szCs w:val="28"/>
        </w:rPr>
        <w:t>model for the development of new directions in cosmetic bioengineering</w:t>
      </w:r>
      <w:r w:rsidRPr="002E627E">
        <w:rPr>
          <w:color w:val="000000"/>
          <w:sz w:val="28"/>
          <w:szCs w:val="28"/>
        </w:rPr>
        <w:t>. The concept of microbonding and electrostatic reconstruction of protein structures opens up opportunities for creating similar tissue restoration technologies where structural regeneration is required without the use of aggressive chemical compounds.</w:t>
      </w: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957F06" w:rsidRPr="002E627E" w:rsidRDefault="00957F06" w:rsidP="002E627E">
      <w:pPr>
        <w:pStyle w:val="ac"/>
        <w:spacing w:line="360" w:lineRule="auto"/>
        <w:ind w:firstLine="709"/>
        <w:contextualSpacing/>
        <w:jc w:val="both"/>
        <w:rPr>
          <w:rStyle w:val="ad"/>
          <w:rFonts w:eastAsiaTheme="majorEastAsia"/>
          <w:b w:val="0"/>
          <w:bCs w:val="0"/>
          <w:color w:val="000000"/>
          <w:sz w:val="28"/>
          <w:szCs w:val="28"/>
          <w:lang w:val="en-US"/>
        </w:rPr>
      </w:pP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Conclusion</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The MUSE MicroBond technology represents an integrative biotechnological approach to hair structure restoration based on the principles of molecular bonding and controlled keratin regeneration. The use of the biocompatible BioKeratin complex ensures deep recovery without disrupting the natural morphology or biochemical balance of the hair. The system combines high efficiency, safety, and technological precision, making it a promising solution not only in the field of professional hair reconstruction but also in related areas of cosmetic bioengineering and medical trichology.</w:t>
      </w:r>
    </w:p>
    <w:p w:rsidR="002E627E" w:rsidRPr="002E627E" w:rsidRDefault="007850AB" w:rsidP="002E627E">
      <w:pPr>
        <w:spacing w:line="360" w:lineRule="auto"/>
        <w:jc w:val="both"/>
        <w:rPr>
          <w:rFonts w:ascii="Times New Roman" w:eastAsia="Times New Roman" w:hAnsi="Times New Roman" w:cs="Times New Roman"/>
          <w:kern w:val="0"/>
          <w:sz w:val="28"/>
          <w:szCs w:val="28"/>
          <w:lang w:eastAsia="ru-RU"/>
          <w14:ligatures w14:val="none"/>
        </w:rPr>
      </w:pPr>
      <w:r w:rsidRPr="007850AB">
        <w:rPr>
          <w:rFonts w:ascii="Times New Roman" w:eastAsia="Times New Roman" w:hAnsi="Times New Roman" w:cs="Times New Roman"/>
          <w:noProof/>
          <w:kern w:val="0"/>
          <w:sz w:val="28"/>
          <w:szCs w:val="28"/>
          <w:lang w:eastAsia="ru-RU"/>
        </w:rPr>
        <w:pict>
          <v:rect id="_x0000_i1031" alt="" style="width:451.3pt;height:.05pt;mso-width-percent:0;mso-height-percent:0;mso-width-percent:0;mso-height-percent:0" o:hralign="center" o:hrstd="t" o:hr="t" fillcolor="#a0a0a0" stroked="f"/>
        </w:pic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Appendix. Practical Protocol for the MUSE MicroBond System</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A. Components and Equipment</w:t>
      </w:r>
    </w:p>
    <w:p w:rsidR="002E627E" w:rsidRPr="002E627E" w:rsidRDefault="002E627E" w:rsidP="002E627E">
      <w:pPr>
        <w:numPr>
          <w:ilvl w:val="0"/>
          <w:numId w:val="1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Heating pot with thermostat (up to 200 °C)</w:t>
      </w:r>
    </w:p>
    <w:p w:rsidR="002E627E" w:rsidRPr="002E627E" w:rsidRDefault="002E627E" w:rsidP="002E627E">
      <w:pPr>
        <w:numPr>
          <w:ilvl w:val="0"/>
          <w:numId w:val="1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Wooden spatula for mixing</w:t>
      </w:r>
    </w:p>
    <w:p w:rsidR="002E627E" w:rsidRPr="002E627E" w:rsidRDefault="002E627E" w:rsidP="002E627E">
      <w:pPr>
        <w:numPr>
          <w:ilvl w:val="0"/>
          <w:numId w:val="1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Flat-surface heating pliers for encapsulation</w:t>
      </w:r>
    </w:p>
    <w:p w:rsidR="002E627E" w:rsidRPr="002E627E" w:rsidRDefault="002E627E" w:rsidP="002E627E">
      <w:pPr>
        <w:numPr>
          <w:ilvl w:val="0"/>
          <w:numId w:val="1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lastRenderedPageBreak/>
        <w:t>Precision scales (accuracy ±0.1 g)</w:t>
      </w:r>
    </w:p>
    <w:p w:rsidR="002E627E" w:rsidRPr="002E627E" w:rsidRDefault="002E627E" w:rsidP="002E627E">
      <w:pPr>
        <w:numPr>
          <w:ilvl w:val="0"/>
          <w:numId w:val="1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Protective gloves, thermal shields, tweezers, and sectioning clips</w:t>
      </w:r>
    </w:p>
    <w:p w:rsidR="002E627E" w:rsidRPr="002E627E" w:rsidRDefault="002E627E" w:rsidP="002E627E">
      <w:pPr>
        <w:numPr>
          <w:ilvl w:val="0"/>
          <w:numId w:val="1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Organic shea oil–based spray for capsule removal</w:t>
      </w:r>
    </w:p>
    <w:p w:rsidR="002E627E" w:rsidRPr="002E627E" w:rsidRDefault="002E627E" w:rsidP="002E627E">
      <w:pPr>
        <w:numPr>
          <w:ilvl w:val="0"/>
          <w:numId w:val="1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Sulfate-free shampoo and wide-tooth comb</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B. BioKeratin Formula (per 100 g of final compound)</w:t>
      </w:r>
    </w:p>
    <w:p w:rsidR="002E627E" w:rsidRPr="002E627E" w:rsidRDefault="002E627E" w:rsidP="002E627E">
      <w:pPr>
        <w:numPr>
          <w:ilvl w:val="0"/>
          <w:numId w:val="1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Transparent standard keratin (base: EVA or PA 11/12) — 90.0 g (core matrix: adhesion/strength)</w:t>
      </w:r>
    </w:p>
    <w:p w:rsidR="002E627E" w:rsidRPr="002E627E" w:rsidRDefault="002E627E" w:rsidP="002E627E">
      <w:pPr>
        <w:numPr>
          <w:ilvl w:val="0"/>
          <w:numId w:val="1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Hydrolyzed silk — 7.7 g (elasticity, shine, cuticle protection)</w:t>
      </w:r>
    </w:p>
    <w:p w:rsidR="002E627E" w:rsidRPr="002E627E" w:rsidRDefault="002E627E" w:rsidP="002E627E">
      <w:pPr>
        <w:numPr>
          <w:ilvl w:val="0"/>
          <w:numId w:val="1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Beeswax — 2.0 g (plasticity, capsule softness)</w:t>
      </w:r>
    </w:p>
    <w:p w:rsidR="002E627E" w:rsidRPr="002E627E" w:rsidRDefault="002E627E" w:rsidP="002E627E">
      <w:pPr>
        <w:numPr>
          <w:ilvl w:val="0"/>
          <w:numId w:val="1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Vitamin E (tocopherol) — 0.3 g (antioxidant, moisture protection)</w:t>
      </w:r>
      <w:r w:rsidRPr="002E627E">
        <w:rPr>
          <w:rFonts w:ascii="Times New Roman" w:eastAsia="Times New Roman" w:hAnsi="Times New Roman" w:cs="Times New Roman"/>
          <w:color w:val="000000"/>
          <w:kern w:val="0"/>
          <w:sz w:val="28"/>
          <w:szCs w:val="28"/>
          <w:lang w:eastAsia="ru-RU"/>
          <w14:ligatures w14:val="none"/>
        </w:rPr>
        <w:br/>
      </w:r>
      <w:r w:rsidRPr="002E627E">
        <w:rPr>
          <w:rFonts w:ascii="Times New Roman" w:eastAsia="Times New Roman" w:hAnsi="Times New Roman" w:cs="Times New Roman"/>
          <w:b/>
          <w:bCs/>
          <w:color w:val="000000"/>
          <w:kern w:val="0"/>
          <w:sz w:val="28"/>
          <w:szCs w:val="28"/>
          <w:lang w:eastAsia="ru-RU"/>
          <w14:ligatures w14:val="none"/>
        </w:rPr>
        <w:t>Total:</w:t>
      </w:r>
      <w:r w:rsidRPr="002E627E">
        <w:rPr>
          <w:rFonts w:ascii="Times New Roman" w:eastAsia="Times New Roman" w:hAnsi="Times New Roman" w:cs="Times New Roman"/>
          <w:color w:val="000000"/>
          <w:kern w:val="0"/>
          <w:sz w:val="28"/>
          <w:szCs w:val="28"/>
          <w:lang w:eastAsia="ru-RU"/>
          <w14:ligatures w14:val="none"/>
        </w:rPr>
        <w:t> 100 g</w:t>
      </w:r>
      <w:r w:rsidRPr="002E627E">
        <w:rPr>
          <w:rFonts w:ascii="Times New Roman" w:eastAsia="Times New Roman" w:hAnsi="Times New Roman" w:cs="Times New Roman"/>
          <w:color w:val="000000"/>
          <w:kern w:val="0"/>
          <w:sz w:val="28"/>
          <w:szCs w:val="28"/>
          <w:lang w:eastAsia="ru-RU"/>
          <w14:ligatures w14:val="none"/>
        </w:rPr>
        <w:br/>
        <w:t>Appearance: transparent</w:t>
      </w:r>
      <w:r w:rsidRPr="002E627E">
        <w:rPr>
          <w:rFonts w:ascii="Times New Roman" w:eastAsia="Times New Roman" w:hAnsi="Times New Roman" w:cs="Times New Roman"/>
          <w:color w:val="000000"/>
          <w:kern w:val="0"/>
          <w:sz w:val="28"/>
          <w:szCs w:val="28"/>
          <w:lang w:eastAsia="ru-RU"/>
          <w14:ligatures w14:val="none"/>
        </w:rPr>
        <w:br/>
        <w:t>Viscosity: high</w:t>
      </w:r>
      <w:r w:rsidRPr="002E627E">
        <w:rPr>
          <w:rFonts w:ascii="Times New Roman" w:eastAsia="Times New Roman" w:hAnsi="Times New Roman" w:cs="Times New Roman"/>
          <w:color w:val="000000"/>
          <w:kern w:val="0"/>
          <w:sz w:val="28"/>
          <w:szCs w:val="28"/>
          <w:lang w:eastAsia="ru-RU"/>
          <w14:ligatures w14:val="none"/>
        </w:rPr>
        <w:br/>
        <w:t>Solidification time: 4–6 s</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C. Physical Parameters and Compatibility</w:t>
      </w:r>
    </w:p>
    <w:p w:rsidR="002E627E" w:rsidRPr="002E627E" w:rsidRDefault="002E627E" w:rsidP="002E627E">
      <w:pPr>
        <w:numPr>
          <w:ilvl w:val="0"/>
          <w:numId w:val="1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Working melting/activation temperature: 150–160 °C</w:t>
      </w:r>
    </w:p>
    <w:p w:rsidR="002E627E" w:rsidRPr="002E627E" w:rsidRDefault="002E627E" w:rsidP="002E627E">
      <w:pPr>
        <w:numPr>
          <w:ilvl w:val="0"/>
          <w:numId w:val="1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Do not overheat (max 165 °C — overheating alters structural properties)</w:t>
      </w:r>
    </w:p>
    <w:p w:rsidR="002E627E" w:rsidRPr="002E627E" w:rsidRDefault="002E627E" w:rsidP="002E627E">
      <w:pPr>
        <w:numPr>
          <w:ilvl w:val="0"/>
          <w:numId w:val="1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For toning: dry pigment powder 0.5–1.0 g per 100 g compound (add at ~140 °C)</w:t>
      </w:r>
    </w:p>
    <w:p w:rsidR="002E627E" w:rsidRPr="002E627E" w:rsidRDefault="002E627E" w:rsidP="002E627E">
      <w:pPr>
        <w:numPr>
          <w:ilvl w:val="0"/>
          <w:numId w:val="1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Store and use in dry, clean equipment; no water or moisture during heating</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D. Preparation Procedure (Step-by-Step)</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Ensure the pot is completely dry; weigh all ingredients.</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Set temperature to 150–160 °C.</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Add 90 g of transparent keratin and melt completely (approx. 3–5 min depending on device).</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lastRenderedPageBreak/>
        <w:t>Add 2 g of beeswax; stir thoroughly until homogeneous.</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Introduce 7.7 g of hydrolyzed silk; mix until fully dissolved.</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Lower temperature to ~140 °C and add 0.3 g of vitamin E; stir gently.</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Add pigment if needed (0.5–1 g at 140 °C).</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Stir until uniform and transparent; cool to ~120 °C before encapsulation.</w:t>
      </w:r>
    </w:p>
    <w:p w:rsidR="002E627E" w:rsidRPr="002E627E" w:rsidRDefault="002E627E" w:rsidP="002E627E">
      <w:pPr>
        <w:numPr>
          <w:ilvl w:val="0"/>
          <w:numId w:val="1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If thickened — reheat and maintain at 150 °C.</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E. Encapsulation and Application Technique (Step-by-Step)</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i/>
          <w:iCs/>
          <w:color w:val="000000"/>
          <w:kern w:val="0"/>
          <w:sz w:val="28"/>
          <w:szCs w:val="28"/>
          <w:lang w:eastAsia="ru-RU"/>
          <w14:ligatures w14:val="none"/>
        </w:rPr>
        <w:t>Client and Hair Preparation</w:t>
      </w:r>
    </w:p>
    <w:p w:rsidR="002E627E" w:rsidRPr="002E627E" w:rsidRDefault="002E627E" w:rsidP="002E627E">
      <w:pPr>
        <w:numPr>
          <w:ilvl w:val="0"/>
          <w:numId w:val="2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Wash hair with deep-cleansing shampoo without conditioner.</w:t>
      </w:r>
    </w:p>
    <w:p w:rsidR="002E627E" w:rsidRPr="002E627E" w:rsidRDefault="002E627E" w:rsidP="002E627E">
      <w:pPr>
        <w:numPr>
          <w:ilvl w:val="0"/>
          <w:numId w:val="2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Blow-dry completely (100 % dry).</w:t>
      </w:r>
    </w:p>
    <w:p w:rsidR="002E627E" w:rsidRPr="002E627E" w:rsidRDefault="002E627E" w:rsidP="002E627E">
      <w:pPr>
        <w:numPr>
          <w:ilvl w:val="0"/>
          <w:numId w:val="2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Section hair and secure with clips.</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i/>
          <w:iCs/>
          <w:color w:val="000000"/>
          <w:kern w:val="0"/>
          <w:sz w:val="28"/>
          <w:szCs w:val="28"/>
          <w:lang w:eastAsia="ru-RU"/>
          <w14:ligatures w14:val="none"/>
        </w:rPr>
        <w:t>Strand Weight Options</w:t>
      </w:r>
    </w:p>
    <w:p w:rsidR="002E627E" w:rsidRPr="002E627E" w:rsidRDefault="002E627E" w:rsidP="002E627E">
      <w:pPr>
        <w:numPr>
          <w:ilvl w:val="0"/>
          <w:numId w:val="21"/>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XS — 0.3 g</w:t>
      </w:r>
    </w:p>
    <w:p w:rsidR="002E627E" w:rsidRPr="002E627E" w:rsidRDefault="002E627E" w:rsidP="002E627E">
      <w:pPr>
        <w:numPr>
          <w:ilvl w:val="0"/>
          <w:numId w:val="21"/>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 — 0.4 g</w:t>
      </w:r>
    </w:p>
    <w:p w:rsidR="002E627E" w:rsidRPr="002E627E" w:rsidRDefault="002E627E" w:rsidP="002E627E">
      <w:pPr>
        <w:numPr>
          <w:ilvl w:val="0"/>
          <w:numId w:val="21"/>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M — 0.5 g</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i/>
          <w:iCs/>
          <w:color w:val="000000"/>
          <w:kern w:val="0"/>
          <w:sz w:val="28"/>
          <w:szCs w:val="28"/>
          <w:lang w:eastAsia="ru-RU"/>
          <w14:ligatures w14:val="none"/>
        </w:rPr>
        <w:t>Application Sequence</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Select a natural hair strand in an inverted triangle shape (tip pointing down). Adjust thickness to match donor strand weight.</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Place the donor strand under the natural one, 10 mm from the scalp.</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Hold the working hand at a ~40° downward angle for natural alignment.</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Insert pliers: only the lower plate heats (upper plate stays open to protect the hair).</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Heat keratin for 3–4 s at 150–160 °C until transparent and slightly melted.</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lastRenderedPageBreak/>
        <w:t>Remove pliers and gently shape the keratin drop from base to tip using fingers (with gloves), forming a smooth capsule with a dense base and tapered edge.</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Ensure natural hair is fully enclosed within the capsule for secure fixation.</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Allow capsule to cool; test by touch — it should be smooth, transparent, non-tactile, ~10 mm from scalp, with no tension.</w:t>
      </w:r>
    </w:p>
    <w:p w:rsidR="002E627E" w:rsidRPr="002E627E" w:rsidRDefault="002E627E" w:rsidP="002E627E">
      <w:pPr>
        <w:numPr>
          <w:ilvl w:val="0"/>
          <w:numId w:val="22"/>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Work row by row in a staggered pattern: lower nape → midsection → upper → temporal → crown zones.</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F. Capsule Geometry (Control Parameters)</w:t>
      </w:r>
    </w:p>
    <w:p w:rsidR="002E627E" w:rsidRPr="002E627E" w:rsidRDefault="002E627E" w:rsidP="002E627E">
      <w:pPr>
        <w:numPr>
          <w:ilvl w:val="0"/>
          <w:numId w:val="23"/>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Shape: teardrop (dense base → smooth transition → fine tip)</w:t>
      </w:r>
    </w:p>
    <w:p w:rsidR="002E627E" w:rsidRPr="002E627E" w:rsidRDefault="002E627E" w:rsidP="002E627E">
      <w:pPr>
        <w:numPr>
          <w:ilvl w:val="0"/>
          <w:numId w:val="23"/>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Surface thickness: minimal for invisibility</w:t>
      </w:r>
    </w:p>
    <w:p w:rsidR="002E627E" w:rsidRPr="002E627E" w:rsidRDefault="002E627E" w:rsidP="002E627E">
      <w:pPr>
        <w:numPr>
          <w:ilvl w:val="0"/>
          <w:numId w:val="23"/>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Load distribution: even across base to prevent pressure points</w:t>
      </w:r>
    </w:p>
    <w:p w:rsidR="002E627E" w:rsidRPr="002E627E" w:rsidRDefault="002E627E" w:rsidP="002E627E">
      <w:pPr>
        <w:numPr>
          <w:ilvl w:val="0"/>
          <w:numId w:val="23"/>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Distance from scalp: ≈10 mm (avoids friction and irritation)</w:t>
      </w:r>
    </w:p>
    <w:p w:rsidR="00827B50" w:rsidRPr="002E627E" w:rsidRDefault="00827B50" w:rsidP="002E627E">
      <w:pPr>
        <w:spacing w:line="360" w:lineRule="auto"/>
        <w:ind w:firstLine="709"/>
        <w:contextualSpacing/>
        <w:jc w:val="both"/>
        <w:rPr>
          <w:rFonts w:ascii="Times New Roman" w:eastAsia="Times New Roman" w:hAnsi="Times New Roman" w:cs="Times New Roman"/>
          <w:kern w:val="0"/>
          <w:sz w:val="28"/>
          <w:szCs w:val="28"/>
          <w:lang w:eastAsia="ru-RU"/>
          <w14:ligatures w14:val="none"/>
        </w:rPr>
      </w:pP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G. Head Zoning and Capsule Density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8"/>
        <w:gridCol w:w="1577"/>
        <w:gridCol w:w="1826"/>
        <w:gridCol w:w="3326"/>
      </w:tblGrid>
      <w:tr w:rsidR="002E627E" w:rsidRPr="002E627E" w:rsidTr="002E627E">
        <w:trPr>
          <w:tblHeader/>
          <w:tblCellSpacing w:w="15" w:type="dxa"/>
        </w:trPr>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b/>
                <w:bCs/>
                <w:kern w:val="0"/>
                <w:sz w:val="28"/>
                <w:szCs w:val="28"/>
                <w:lang w:eastAsia="ru-RU"/>
                <w14:ligatures w14:val="none"/>
              </w:rPr>
            </w:pPr>
            <w:r w:rsidRPr="002E627E">
              <w:rPr>
                <w:rFonts w:ascii="Times New Roman" w:eastAsia="Times New Roman" w:hAnsi="Times New Roman" w:cs="Times New Roman"/>
                <w:b/>
                <w:bCs/>
                <w:kern w:val="0"/>
                <w:sz w:val="28"/>
                <w:szCs w:val="28"/>
                <w:lang w:eastAsia="ru-RU"/>
                <w14:ligatures w14:val="none"/>
              </w:rPr>
              <w:t>Zone</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b/>
                <w:bCs/>
                <w:kern w:val="0"/>
                <w:sz w:val="28"/>
                <w:szCs w:val="28"/>
                <w:lang w:eastAsia="ru-RU"/>
                <w14:ligatures w14:val="none"/>
              </w:rPr>
            </w:pPr>
            <w:r w:rsidRPr="002E627E">
              <w:rPr>
                <w:rFonts w:ascii="Times New Roman" w:eastAsia="Times New Roman" w:hAnsi="Times New Roman" w:cs="Times New Roman"/>
                <w:b/>
                <w:bCs/>
                <w:kern w:val="0"/>
                <w:sz w:val="28"/>
                <w:szCs w:val="28"/>
                <w:lang w:eastAsia="ru-RU"/>
                <w14:ligatures w14:val="none"/>
              </w:rPr>
              <w:t>Capsule Size</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b/>
                <w:bCs/>
                <w:kern w:val="0"/>
                <w:sz w:val="28"/>
                <w:szCs w:val="28"/>
                <w:lang w:eastAsia="ru-RU"/>
                <w14:ligatures w14:val="none"/>
              </w:rPr>
            </w:pPr>
            <w:r w:rsidRPr="002E627E">
              <w:rPr>
                <w:rFonts w:ascii="Times New Roman" w:eastAsia="Times New Roman" w:hAnsi="Times New Roman" w:cs="Times New Roman"/>
                <w:b/>
                <w:bCs/>
                <w:kern w:val="0"/>
                <w:sz w:val="28"/>
                <w:szCs w:val="28"/>
                <w:lang w:eastAsia="ru-RU"/>
                <w14:ligatures w14:val="none"/>
              </w:rPr>
              <w:t>Strand Weight</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b/>
                <w:bCs/>
                <w:kern w:val="0"/>
                <w:sz w:val="28"/>
                <w:szCs w:val="28"/>
                <w:lang w:eastAsia="ru-RU"/>
                <w14:ligatures w14:val="none"/>
              </w:rPr>
            </w:pPr>
            <w:r w:rsidRPr="002E627E">
              <w:rPr>
                <w:rFonts w:ascii="Times New Roman" w:eastAsia="Times New Roman" w:hAnsi="Times New Roman" w:cs="Times New Roman"/>
                <w:b/>
                <w:bCs/>
                <w:kern w:val="0"/>
                <w:sz w:val="28"/>
                <w:szCs w:val="28"/>
                <w:lang w:eastAsia="ru-RU"/>
                <w14:ligatures w14:val="none"/>
              </w:rPr>
              <w:t>Distance Between Capsules</w:t>
            </w:r>
          </w:p>
        </w:tc>
      </w:tr>
      <w:tr w:rsidR="002E627E" w:rsidRPr="002E627E" w:rsidTr="002E627E">
        <w:trPr>
          <w:tblCellSpacing w:w="15" w:type="dxa"/>
        </w:trPr>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Lower occipital</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M</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0.5 g</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2–3 mm</w:t>
            </w:r>
          </w:p>
        </w:tc>
      </w:tr>
      <w:tr w:rsidR="002E627E" w:rsidRPr="002E627E" w:rsidTr="002E627E">
        <w:trPr>
          <w:tblCellSpacing w:w="15" w:type="dxa"/>
        </w:trPr>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Middle occipital</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S</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0.4 g</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2–3 mm</w:t>
            </w:r>
          </w:p>
        </w:tc>
      </w:tr>
      <w:tr w:rsidR="002E627E" w:rsidRPr="002E627E" w:rsidTr="002E627E">
        <w:trPr>
          <w:tblCellSpacing w:w="15" w:type="dxa"/>
        </w:trPr>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Upper occipital</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XS</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0.3 g</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2–3 mm</w:t>
            </w:r>
          </w:p>
        </w:tc>
      </w:tr>
      <w:tr w:rsidR="002E627E" w:rsidRPr="002E627E" w:rsidTr="002E627E">
        <w:trPr>
          <w:tblCellSpacing w:w="15" w:type="dxa"/>
        </w:trPr>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Temporal</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S → XS</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0.3–0.4 g</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2–3 mm</w:t>
            </w:r>
          </w:p>
        </w:tc>
      </w:tr>
      <w:tr w:rsidR="002E627E" w:rsidRPr="002E627E" w:rsidTr="002E627E">
        <w:trPr>
          <w:tblCellSpacing w:w="15" w:type="dxa"/>
        </w:trPr>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Parietal</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XS</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0.3 g</w:t>
            </w:r>
          </w:p>
        </w:tc>
        <w:tc>
          <w:tcPr>
            <w:tcW w:w="0" w:type="auto"/>
            <w:vAlign w:val="center"/>
            <w:hideMark/>
          </w:tcPr>
          <w:p w:rsidR="002E627E" w:rsidRPr="002E627E" w:rsidRDefault="002E627E" w:rsidP="002E627E">
            <w:pPr>
              <w:spacing w:line="360" w:lineRule="auto"/>
              <w:jc w:val="both"/>
              <w:rPr>
                <w:rFonts w:ascii="Times New Roman" w:eastAsia="Times New Roman" w:hAnsi="Times New Roman" w:cs="Times New Roman"/>
                <w:kern w:val="0"/>
                <w:sz w:val="28"/>
                <w:szCs w:val="28"/>
                <w:lang w:eastAsia="ru-RU"/>
                <w14:ligatures w14:val="none"/>
              </w:rPr>
            </w:pPr>
            <w:r w:rsidRPr="002E627E">
              <w:rPr>
                <w:rFonts w:ascii="Times New Roman" w:eastAsia="Times New Roman" w:hAnsi="Times New Roman" w:cs="Times New Roman"/>
                <w:kern w:val="0"/>
                <w:sz w:val="28"/>
                <w:szCs w:val="28"/>
                <w:lang w:eastAsia="ru-RU"/>
                <w14:ligatures w14:val="none"/>
              </w:rPr>
              <w:t>2–3 mm</w:t>
            </w:r>
          </w:p>
        </w:tc>
      </w:tr>
    </w:tbl>
    <w:p w:rsidR="002E627E" w:rsidRPr="002E627E" w:rsidRDefault="007850AB" w:rsidP="002E627E">
      <w:pPr>
        <w:spacing w:line="360" w:lineRule="auto"/>
        <w:jc w:val="both"/>
        <w:rPr>
          <w:rFonts w:ascii="Times New Roman" w:eastAsia="Times New Roman" w:hAnsi="Times New Roman" w:cs="Times New Roman"/>
          <w:kern w:val="0"/>
          <w:sz w:val="28"/>
          <w:szCs w:val="28"/>
          <w:lang w:eastAsia="ru-RU"/>
          <w14:ligatures w14:val="none"/>
        </w:rPr>
      </w:pPr>
      <w:r w:rsidRPr="007850AB">
        <w:rPr>
          <w:rFonts w:ascii="Times New Roman" w:eastAsia="Times New Roman" w:hAnsi="Times New Roman" w:cs="Times New Roman"/>
          <w:noProof/>
          <w:kern w:val="0"/>
          <w:sz w:val="28"/>
          <w:szCs w:val="28"/>
          <w:lang w:eastAsia="ru-RU"/>
        </w:rPr>
        <w:pict>
          <v:rect id="_x0000_i1030" alt="" style="width:451.3pt;height:.05pt;mso-width-percent:0;mso-height-percent:0;mso-width-percent:0;mso-height-percent:0" o:hralign="center" o:hrstd="t" o:hr="t" fillcolor="#a0a0a0" stroked="f"/>
        </w:pic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H. Quality Control and Pre-Application Tests</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i/>
          <w:iCs/>
          <w:color w:val="000000"/>
          <w:kern w:val="0"/>
          <w:sz w:val="28"/>
          <w:szCs w:val="28"/>
          <w:lang w:eastAsia="ru-RU"/>
          <w14:ligatures w14:val="none"/>
        </w:rPr>
        <w:t>Composition test (before capsule series):</w:t>
      </w:r>
    </w:p>
    <w:p w:rsidR="002E627E" w:rsidRPr="002E627E" w:rsidRDefault="002E627E" w:rsidP="002E627E">
      <w:pPr>
        <w:numPr>
          <w:ilvl w:val="0"/>
          <w:numId w:val="24"/>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lastRenderedPageBreak/>
        <w:t>Heat a drop of the compound with pliers at 150 °C.</w:t>
      </w:r>
    </w:p>
    <w:p w:rsidR="002E627E" w:rsidRPr="002E627E" w:rsidRDefault="002E627E" w:rsidP="002E627E">
      <w:pPr>
        <w:numPr>
          <w:ilvl w:val="0"/>
          <w:numId w:val="24"/>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Form a mini capsule and let it cool.</w:t>
      </w:r>
    </w:p>
    <w:p w:rsidR="002E627E" w:rsidRPr="002E627E" w:rsidRDefault="002E627E" w:rsidP="002E627E">
      <w:pPr>
        <w:numPr>
          <w:ilvl w:val="0"/>
          <w:numId w:val="24"/>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After cooling, verify:</w:t>
      </w:r>
    </w:p>
    <w:p w:rsidR="002E627E" w:rsidRPr="002E627E" w:rsidRDefault="002E627E" w:rsidP="002E627E">
      <w:pPr>
        <w:numPr>
          <w:ilvl w:val="1"/>
          <w:numId w:val="24"/>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Elasticity:</w:t>
      </w:r>
      <w:r w:rsidRPr="002E627E">
        <w:rPr>
          <w:rFonts w:ascii="Times New Roman" w:eastAsia="Times New Roman" w:hAnsi="Times New Roman" w:cs="Times New Roman"/>
          <w:color w:val="000000"/>
          <w:kern w:val="0"/>
          <w:sz w:val="28"/>
          <w:szCs w:val="28"/>
          <w:lang w:eastAsia="ru-RU"/>
          <w14:ligatures w14:val="none"/>
        </w:rPr>
        <w:t> does not break when bent.</w:t>
      </w:r>
    </w:p>
    <w:p w:rsidR="002E627E" w:rsidRPr="002E627E" w:rsidRDefault="002E627E" w:rsidP="002E627E">
      <w:pPr>
        <w:numPr>
          <w:ilvl w:val="1"/>
          <w:numId w:val="24"/>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Strength:</w:t>
      </w:r>
      <w:r w:rsidRPr="002E627E">
        <w:rPr>
          <w:rFonts w:ascii="Times New Roman" w:eastAsia="Times New Roman" w:hAnsi="Times New Roman" w:cs="Times New Roman"/>
          <w:color w:val="000000"/>
          <w:kern w:val="0"/>
          <w:sz w:val="28"/>
          <w:szCs w:val="28"/>
          <w:lang w:eastAsia="ru-RU"/>
          <w14:ligatures w14:val="none"/>
        </w:rPr>
        <w:t> stretches slightly without tearing.</w:t>
      </w:r>
    </w:p>
    <w:p w:rsidR="002E627E" w:rsidRPr="002E627E" w:rsidRDefault="002E627E" w:rsidP="002E627E">
      <w:pPr>
        <w:numPr>
          <w:ilvl w:val="1"/>
          <w:numId w:val="24"/>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Transparency:</w:t>
      </w:r>
      <w:r w:rsidRPr="002E627E">
        <w:rPr>
          <w:rFonts w:ascii="Times New Roman" w:eastAsia="Times New Roman" w:hAnsi="Times New Roman" w:cs="Times New Roman"/>
          <w:color w:val="000000"/>
          <w:kern w:val="0"/>
          <w:sz w:val="28"/>
          <w:szCs w:val="28"/>
          <w:lang w:eastAsia="ru-RU"/>
          <w14:ligatures w14:val="none"/>
        </w:rPr>
        <w:t> no cloudiness or bubbles.</w:t>
      </w:r>
      <w:r w:rsidRPr="002E627E">
        <w:rPr>
          <w:rFonts w:ascii="Times New Roman" w:eastAsia="Times New Roman" w:hAnsi="Times New Roman" w:cs="Times New Roman"/>
          <w:color w:val="000000"/>
          <w:kern w:val="0"/>
          <w:sz w:val="28"/>
          <w:szCs w:val="28"/>
          <w:lang w:eastAsia="ru-RU"/>
          <w14:ligatures w14:val="none"/>
        </w:rPr>
        <w:br/>
        <w:t>If all indicators are satisfactory, the compound is ready for use.</w: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i/>
          <w:iCs/>
          <w:color w:val="000000"/>
          <w:kern w:val="0"/>
          <w:sz w:val="28"/>
          <w:szCs w:val="28"/>
          <w:lang w:eastAsia="ru-RU"/>
          <w14:ligatures w14:val="none"/>
        </w:rPr>
        <w:t>Installed capsule check (after fixation):</w:t>
      </w:r>
    </w:p>
    <w:p w:rsidR="002E627E" w:rsidRPr="002E627E" w:rsidRDefault="002E627E" w:rsidP="002E627E">
      <w:pPr>
        <w:numPr>
          <w:ilvl w:val="0"/>
          <w:numId w:val="25"/>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Run fingers along the root zone — capsules should not be felt.</w:t>
      </w:r>
    </w:p>
    <w:p w:rsidR="002E627E" w:rsidRPr="002E627E" w:rsidRDefault="002E627E" w:rsidP="002E627E">
      <w:pPr>
        <w:numPr>
          <w:ilvl w:val="0"/>
          <w:numId w:val="25"/>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The strand moves freely, with no tension.</w:t>
      </w:r>
    </w:p>
    <w:p w:rsidR="002E627E" w:rsidRPr="002E627E" w:rsidRDefault="002E627E" w:rsidP="002E627E">
      <w:pPr>
        <w:numPr>
          <w:ilvl w:val="0"/>
          <w:numId w:val="25"/>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Capsules appear uniform in shape and transparency.</w:t>
      </w:r>
    </w:p>
    <w:p w:rsidR="002E627E" w:rsidRPr="002E627E" w:rsidRDefault="002E627E" w:rsidP="002E627E">
      <w:pPr>
        <w:numPr>
          <w:ilvl w:val="0"/>
          <w:numId w:val="25"/>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If necessary, perform light trimming to blend texture.</w:t>
      </w:r>
    </w:p>
    <w:p w:rsidR="002E627E" w:rsidRPr="002E627E" w:rsidRDefault="007850AB" w:rsidP="002E627E">
      <w:pPr>
        <w:spacing w:line="360" w:lineRule="auto"/>
        <w:jc w:val="both"/>
        <w:rPr>
          <w:rFonts w:ascii="Times New Roman" w:eastAsia="Times New Roman" w:hAnsi="Times New Roman" w:cs="Times New Roman"/>
          <w:kern w:val="0"/>
          <w:sz w:val="28"/>
          <w:szCs w:val="28"/>
          <w:lang w:eastAsia="ru-RU"/>
          <w14:ligatures w14:val="none"/>
        </w:rPr>
      </w:pPr>
      <w:r w:rsidRPr="007850AB">
        <w:rPr>
          <w:rFonts w:ascii="Times New Roman" w:eastAsia="Times New Roman" w:hAnsi="Times New Roman" w:cs="Times New Roman"/>
          <w:noProof/>
          <w:kern w:val="0"/>
          <w:sz w:val="28"/>
          <w:szCs w:val="28"/>
          <w:lang w:eastAsia="ru-RU"/>
        </w:rPr>
        <w:pict>
          <v:rect id="_x0000_i1029" alt="" style="width:451.3pt;height:.05pt;mso-width-percent:0;mso-height-percent:0;mso-width-percent:0;mso-height-percent:0" o:hralign="center" o:hrstd="t" o:hr="t" fillcolor="#a0a0a0" stroked="f"/>
        </w:pic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I. Capsule Removal (Step-by-Step)</w:t>
      </w:r>
    </w:p>
    <w:p w:rsidR="002E627E" w:rsidRPr="002E627E" w:rsidRDefault="002E627E" w:rsidP="002E627E">
      <w:pPr>
        <w:numPr>
          <w:ilvl w:val="0"/>
          <w:numId w:val="2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Apply organic shea oil–based spray to capsules.</w:t>
      </w:r>
    </w:p>
    <w:p w:rsidR="002E627E" w:rsidRPr="002E627E" w:rsidRDefault="002E627E" w:rsidP="002E627E">
      <w:pPr>
        <w:numPr>
          <w:ilvl w:val="0"/>
          <w:numId w:val="2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Wait 2–3 minutes for softening.</w:t>
      </w:r>
    </w:p>
    <w:p w:rsidR="002E627E" w:rsidRPr="002E627E" w:rsidRDefault="002E627E" w:rsidP="002E627E">
      <w:pPr>
        <w:numPr>
          <w:ilvl w:val="0"/>
          <w:numId w:val="2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Gently open the capsule with tweezers, carefully removing the donor strand.</w:t>
      </w:r>
    </w:p>
    <w:p w:rsidR="002E627E" w:rsidRPr="002E627E" w:rsidRDefault="002E627E" w:rsidP="002E627E">
      <w:pPr>
        <w:numPr>
          <w:ilvl w:val="0"/>
          <w:numId w:val="2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Remove keratin residue mechanically and/or with warm water; comb gently.</w:t>
      </w:r>
    </w:p>
    <w:p w:rsidR="002E627E" w:rsidRPr="002E627E" w:rsidRDefault="002E627E" w:rsidP="002E627E">
      <w:pPr>
        <w:numPr>
          <w:ilvl w:val="0"/>
          <w:numId w:val="26"/>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Wash hair with sulfate-free shampoo; apply light conditioner through the lengths if needed.</w:t>
      </w:r>
    </w:p>
    <w:p w:rsidR="002E627E" w:rsidRPr="002E627E" w:rsidRDefault="007850AB" w:rsidP="002E627E">
      <w:pPr>
        <w:spacing w:line="360" w:lineRule="auto"/>
        <w:jc w:val="both"/>
        <w:rPr>
          <w:rFonts w:ascii="Times New Roman" w:eastAsia="Times New Roman" w:hAnsi="Times New Roman" w:cs="Times New Roman"/>
          <w:kern w:val="0"/>
          <w:sz w:val="28"/>
          <w:szCs w:val="28"/>
          <w:lang w:eastAsia="ru-RU"/>
          <w14:ligatures w14:val="none"/>
        </w:rPr>
      </w:pPr>
      <w:r w:rsidRPr="007850AB">
        <w:rPr>
          <w:rFonts w:ascii="Times New Roman" w:eastAsia="Times New Roman" w:hAnsi="Times New Roman" w:cs="Times New Roman"/>
          <w:noProof/>
          <w:kern w:val="0"/>
          <w:sz w:val="28"/>
          <w:szCs w:val="28"/>
          <w:lang w:eastAsia="ru-RU"/>
        </w:rPr>
        <w:pict>
          <v:rect id="_x0000_i1028" alt="" style="width:451.3pt;height:.05pt;mso-width-percent:0;mso-height-percent:0;mso-width-percent:0;mso-height-percent:0" o:hralign="center" o:hrstd="t" o:hr="t" fillcolor="#a0a0a0" stroked="f"/>
        </w:pic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J. Post-Procedure Care (Client Recommendations)</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lastRenderedPageBreak/>
        <w:t>Do not wash or tie hair for the first 24 hours.</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Use only sulfate-free shampoos.</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Apply conditioner strictly on the lengths, not near the roots.</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Comb only dry hair with a wide-tooth comb.</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Detangle carefully, starting from the ends.</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Dry hair with a blow-dryer; avoid sleeping with damp hair.</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For sleeping — braid loosely or tie in a soft ponytail to prevent friction and tangling.</w:t>
      </w:r>
    </w:p>
    <w:p w:rsidR="002E627E" w:rsidRPr="002E627E" w:rsidRDefault="002E627E" w:rsidP="002E627E">
      <w:pPr>
        <w:numPr>
          <w:ilvl w:val="0"/>
          <w:numId w:val="27"/>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Schedule correction every 2–3 months, depending on hair growth and condition.</w:t>
      </w:r>
    </w:p>
    <w:p w:rsidR="002E627E" w:rsidRPr="002E627E" w:rsidRDefault="007850AB" w:rsidP="002E627E">
      <w:pPr>
        <w:spacing w:line="360" w:lineRule="auto"/>
        <w:jc w:val="both"/>
        <w:rPr>
          <w:rFonts w:ascii="Times New Roman" w:eastAsia="Times New Roman" w:hAnsi="Times New Roman" w:cs="Times New Roman"/>
          <w:kern w:val="0"/>
          <w:sz w:val="28"/>
          <w:szCs w:val="28"/>
          <w:lang w:eastAsia="ru-RU"/>
          <w14:ligatures w14:val="none"/>
        </w:rPr>
      </w:pPr>
      <w:r w:rsidRPr="007850AB">
        <w:rPr>
          <w:rFonts w:ascii="Times New Roman" w:eastAsia="Times New Roman" w:hAnsi="Times New Roman" w:cs="Times New Roman"/>
          <w:noProof/>
          <w:kern w:val="0"/>
          <w:sz w:val="28"/>
          <w:szCs w:val="28"/>
          <w:lang w:eastAsia="ru-RU"/>
        </w:rPr>
        <w:pict>
          <v:rect id="_x0000_i1027" alt="" style="width:451.3pt;height:.05pt;mso-width-percent:0;mso-height-percent:0;mso-width-percent:0;mso-height-percent:0" o:hralign="center" o:hrstd="t" o:hr="t" fillcolor="#a0a0a0" stroked="f"/>
        </w:pic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K. Safety and Warnings</w:t>
      </w:r>
    </w:p>
    <w:p w:rsidR="002E627E" w:rsidRPr="002E627E" w:rsidRDefault="002E627E" w:rsidP="002E627E">
      <w:pPr>
        <w:numPr>
          <w:ilvl w:val="0"/>
          <w:numId w:val="2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Never exceed 165 °C — overheating causes degradation and property loss.</w:t>
      </w:r>
    </w:p>
    <w:p w:rsidR="002E627E" w:rsidRPr="002E627E" w:rsidRDefault="002E627E" w:rsidP="002E627E">
      <w:pPr>
        <w:numPr>
          <w:ilvl w:val="0"/>
          <w:numId w:val="2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Do not add water to melted keratin — it destroys the structure.</w:t>
      </w:r>
    </w:p>
    <w:p w:rsidR="002E627E" w:rsidRPr="002E627E" w:rsidRDefault="002E627E" w:rsidP="002E627E">
      <w:pPr>
        <w:numPr>
          <w:ilvl w:val="0"/>
          <w:numId w:val="2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Work in a well-ventilated area and use personal protective equipment (gloves, thermal shields).</w:t>
      </w:r>
    </w:p>
    <w:p w:rsidR="002E627E" w:rsidRPr="002E627E" w:rsidRDefault="002E627E" w:rsidP="002E627E">
      <w:pPr>
        <w:numPr>
          <w:ilvl w:val="0"/>
          <w:numId w:val="2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If scalp irritation occurs, stop the procedure and consult a dermatologist or trichologist.</w:t>
      </w:r>
    </w:p>
    <w:p w:rsidR="002E627E" w:rsidRPr="002E627E" w:rsidRDefault="002E627E" w:rsidP="002E627E">
      <w:pPr>
        <w:numPr>
          <w:ilvl w:val="0"/>
          <w:numId w:val="28"/>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Store compound and raw materials in a cool, dry place, away from direct sunlight.</w:t>
      </w:r>
    </w:p>
    <w:p w:rsidR="002E627E" w:rsidRPr="002E627E" w:rsidRDefault="007850AB" w:rsidP="002E627E">
      <w:pPr>
        <w:spacing w:line="360" w:lineRule="auto"/>
        <w:jc w:val="both"/>
        <w:rPr>
          <w:rFonts w:ascii="Times New Roman" w:eastAsia="Times New Roman" w:hAnsi="Times New Roman" w:cs="Times New Roman"/>
          <w:kern w:val="0"/>
          <w:sz w:val="28"/>
          <w:szCs w:val="28"/>
          <w:lang w:eastAsia="ru-RU"/>
          <w14:ligatures w14:val="none"/>
        </w:rPr>
      </w:pPr>
      <w:r w:rsidRPr="007850AB">
        <w:rPr>
          <w:rFonts w:ascii="Times New Roman" w:eastAsia="Times New Roman" w:hAnsi="Times New Roman" w:cs="Times New Roman"/>
          <w:noProof/>
          <w:kern w:val="0"/>
          <w:sz w:val="28"/>
          <w:szCs w:val="28"/>
          <w:lang w:eastAsia="ru-RU"/>
        </w:rPr>
        <w:pict>
          <v:rect id="_x0000_i1026" alt="" style="width:451.3pt;height:.05pt;mso-width-percent:0;mso-height-percent:0;mso-width-percent:0;mso-height-percent:0" o:hralign="center" o:hrstd="t" o:hr="t" fillcolor="#a0a0a0" stroked="f"/>
        </w:pic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L. Standardization and Reproducibility Notes</w:t>
      </w:r>
    </w:p>
    <w:p w:rsidR="002E627E" w:rsidRPr="002E627E" w:rsidRDefault="002E627E" w:rsidP="002E627E">
      <w:pPr>
        <w:numPr>
          <w:ilvl w:val="0"/>
          <w:numId w:val="2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Use precision scales (accuracy ±0.1 g) to maintain formula consistency.</w:t>
      </w:r>
    </w:p>
    <w:p w:rsidR="002E627E" w:rsidRPr="002E627E" w:rsidRDefault="002E627E" w:rsidP="002E627E">
      <w:pPr>
        <w:numPr>
          <w:ilvl w:val="0"/>
          <w:numId w:val="2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Record heater model and performance deviations in the procedure log (temperature profile, melting time) for reproducibility.</w:t>
      </w:r>
    </w:p>
    <w:p w:rsidR="002E627E" w:rsidRPr="002E627E" w:rsidRDefault="002E627E" w:rsidP="002E627E">
      <w:pPr>
        <w:numPr>
          <w:ilvl w:val="0"/>
          <w:numId w:val="29"/>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lastRenderedPageBreak/>
        <w:t>Perform a control mini-capsule test before each client application to verify each new batch.</w:t>
      </w:r>
    </w:p>
    <w:p w:rsidR="002E627E" w:rsidRPr="002E627E" w:rsidRDefault="007850AB" w:rsidP="002E627E">
      <w:pPr>
        <w:spacing w:line="360" w:lineRule="auto"/>
        <w:jc w:val="both"/>
        <w:rPr>
          <w:rFonts w:ascii="Times New Roman" w:eastAsia="Times New Roman" w:hAnsi="Times New Roman" w:cs="Times New Roman"/>
          <w:kern w:val="0"/>
          <w:sz w:val="28"/>
          <w:szCs w:val="28"/>
          <w:lang w:eastAsia="ru-RU"/>
          <w14:ligatures w14:val="none"/>
        </w:rPr>
      </w:pPr>
      <w:r w:rsidRPr="007850AB">
        <w:rPr>
          <w:rFonts w:ascii="Times New Roman" w:eastAsia="Times New Roman" w:hAnsi="Times New Roman" w:cs="Times New Roman"/>
          <w:noProof/>
          <w:kern w:val="0"/>
          <w:sz w:val="28"/>
          <w:szCs w:val="28"/>
          <w:lang w:eastAsia="ru-RU"/>
        </w:rPr>
        <w:pict>
          <v:rect id="_x0000_i1025" alt="" style="width:451.3pt;height:.05pt;mso-width-percent:0;mso-height-percent:0;mso-width-percent:0;mso-height-percent:0" o:hralign="center" o:hrstd="t" o:hr="t" fillcolor="#a0a0a0" stroked="f"/>
        </w:pict>
      </w:r>
    </w:p>
    <w:p w:rsidR="002E627E" w:rsidRPr="002E627E" w:rsidRDefault="002E627E" w:rsidP="002E627E">
      <w:p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b/>
          <w:bCs/>
          <w:color w:val="000000"/>
          <w:kern w:val="0"/>
          <w:sz w:val="28"/>
          <w:szCs w:val="28"/>
          <w:lang w:eastAsia="ru-RU"/>
          <w14:ligatures w14:val="none"/>
        </w:rPr>
        <w:t>References</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Bondarenko I.V., Sidorova L.P. Modern Methods of Hair Reconstruction: Bioengineering Approaches // </w:t>
      </w:r>
      <w:r w:rsidRPr="002E627E">
        <w:rPr>
          <w:rFonts w:ascii="Times New Roman" w:eastAsia="Times New Roman" w:hAnsi="Times New Roman" w:cs="Times New Roman"/>
          <w:i/>
          <w:iCs/>
          <w:color w:val="000000"/>
          <w:kern w:val="0"/>
          <w:sz w:val="28"/>
          <w:szCs w:val="28"/>
          <w:lang w:eastAsia="ru-RU"/>
          <w14:ligatures w14:val="none"/>
        </w:rPr>
        <w:t>Cosmetology and Aesthetic Medicine</w:t>
      </w:r>
      <w:r w:rsidRPr="002E627E">
        <w:rPr>
          <w:rFonts w:ascii="Times New Roman" w:eastAsia="Times New Roman" w:hAnsi="Times New Roman" w:cs="Times New Roman"/>
          <w:color w:val="000000"/>
          <w:kern w:val="0"/>
          <w:sz w:val="28"/>
          <w:szCs w:val="28"/>
          <w:lang w:eastAsia="ru-RU"/>
          <w14:ligatures w14:val="none"/>
        </w:rPr>
        <w:t>. – 2021. – Vol. 15, No. 3. – P. 45–54.</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Petrov A.A., Ivanova E.N. Keratin Structures and Mechanisms of Hair Restoration // </w:t>
      </w:r>
      <w:r w:rsidRPr="002E627E">
        <w:rPr>
          <w:rFonts w:ascii="Times New Roman" w:eastAsia="Times New Roman" w:hAnsi="Times New Roman" w:cs="Times New Roman"/>
          <w:i/>
          <w:iCs/>
          <w:color w:val="000000"/>
          <w:kern w:val="0"/>
          <w:sz w:val="28"/>
          <w:szCs w:val="28"/>
          <w:lang w:eastAsia="ru-RU"/>
          <w14:ligatures w14:val="none"/>
        </w:rPr>
        <w:t>Journal of Trichology</w:t>
      </w:r>
      <w:r w:rsidRPr="002E627E">
        <w:rPr>
          <w:rFonts w:ascii="Times New Roman" w:eastAsia="Times New Roman" w:hAnsi="Times New Roman" w:cs="Times New Roman"/>
          <w:color w:val="000000"/>
          <w:kern w:val="0"/>
          <w:sz w:val="28"/>
          <w:szCs w:val="28"/>
          <w:lang w:eastAsia="ru-RU"/>
          <w14:ligatures w14:val="none"/>
        </w:rPr>
        <w:t>. – 2020. – Vol. 12, No. 2. – P. 23–31.</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Smith J., Brown L. </w:t>
      </w:r>
      <w:r w:rsidRPr="002E627E">
        <w:rPr>
          <w:rFonts w:ascii="Times New Roman" w:eastAsia="Times New Roman" w:hAnsi="Times New Roman" w:cs="Times New Roman"/>
          <w:i/>
          <w:iCs/>
          <w:color w:val="000000"/>
          <w:kern w:val="0"/>
          <w:sz w:val="28"/>
          <w:szCs w:val="28"/>
          <w:lang w:eastAsia="ru-RU"/>
          <w14:ligatures w14:val="none"/>
        </w:rPr>
        <w:t>Advances in Hair Biotechnology: Protein-based Repair Systems</w:t>
      </w:r>
      <w:r w:rsidRPr="002E627E">
        <w:rPr>
          <w:rFonts w:ascii="Times New Roman" w:eastAsia="Times New Roman" w:hAnsi="Times New Roman" w:cs="Times New Roman"/>
          <w:color w:val="000000"/>
          <w:kern w:val="0"/>
          <w:sz w:val="28"/>
          <w:szCs w:val="28"/>
          <w:lang w:eastAsia="ru-RU"/>
          <w14:ligatures w14:val="none"/>
        </w:rPr>
        <w:t> // </w:t>
      </w:r>
      <w:r w:rsidRPr="002E627E">
        <w:rPr>
          <w:rFonts w:ascii="Times New Roman" w:eastAsia="Times New Roman" w:hAnsi="Times New Roman" w:cs="Times New Roman"/>
          <w:i/>
          <w:iCs/>
          <w:color w:val="000000"/>
          <w:kern w:val="0"/>
          <w:sz w:val="28"/>
          <w:szCs w:val="28"/>
          <w:lang w:eastAsia="ru-RU"/>
          <w14:ligatures w14:val="none"/>
        </w:rPr>
        <w:t>International Journal of Cosmetic Science</w:t>
      </w:r>
      <w:r w:rsidRPr="002E627E">
        <w:rPr>
          <w:rFonts w:ascii="Times New Roman" w:eastAsia="Times New Roman" w:hAnsi="Times New Roman" w:cs="Times New Roman"/>
          <w:color w:val="000000"/>
          <w:kern w:val="0"/>
          <w:sz w:val="28"/>
          <w:szCs w:val="28"/>
          <w:lang w:eastAsia="ru-RU"/>
          <w14:ligatures w14:val="none"/>
        </w:rPr>
        <w:t>. – 2019. – Vol. 41, No. 5. – P. 401–412.</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Zhang W., Li Y. </w:t>
      </w:r>
      <w:r w:rsidRPr="002E627E">
        <w:rPr>
          <w:rFonts w:ascii="Times New Roman" w:eastAsia="Times New Roman" w:hAnsi="Times New Roman" w:cs="Times New Roman"/>
          <w:i/>
          <w:iCs/>
          <w:color w:val="000000"/>
          <w:kern w:val="0"/>
          <w:sz w:val="28"/>
          <w:szCs w:val="28"/>
          <w:lang w:eastAsia="ru-RU"/>
          <w14:ligatures w14:val="none"/>
        </w:rPr>
        <w:t>Molecular Bonding Techniques for Hair Fiber Reinforcement</w:t>
      </w:r>
      <w:r w:rsidRPr="002E627E">
        <w:rPr>
          <w:rFonts w:ascii="Times New Roman" w:eastAsia="Times New Roman" w:hAnsi="Times New Roman" w:cs="Times New Roman"/>
          <w:color w:val="000000"/>
          <w:kern w:val="0"/>
          <w:sz w:val="28"/>
          <w:szCs w:val="28"/>
          <w:lang w:eastAsia="ru-RU"/>
          <w14:ligatures w14:val="none"/>
        </w:rPr>
        <w:t> // </w:t>
      </w:r>
      <w:r w:rsidRPr="002E627E">
        <w:rPr>
          <w:rFonts w:ascii="Times New Roman" w:eastAsia="Times New Roman" w:hAnsi="Times New Roman" w:cs="Times New Roman"/>
          <w:i/>
          <w:iCs/>
          <w:color w:val="000000"/>
          <w:kern w:val="0"/>
          <w:sz w:val="28"/>
          <w:szCs w:val="28"/>
          <w:lang w:eastAsia="ru-RU"/>
          <w14:ligatures w14:val="none"/>
        </w:rPr>
        <w:t>Biopolymers in Cosmetic Applications</w:t>
      </w:r>
      <w:r w:rsidRPr="002E627E">
        <w:rPr>
          <w:rFonts w:ascii="Times New Roman" w:eastAsia="Times New Roman" w:hAnsi="Times New Roman" w:cs="Times New Roman"/>
          <w:color w:val="000000"/>
          <w:kern w:val="0"/>
          <w:sz w:val="28"/>
          <w:szCs w:val="28"/>
          <w:lang w:eastAsia="ru-RU"/>
          <w14:ligatures w14:val="none"/>
        </w:rPr>
        <w:t>. – 2020. – Vol. 8, No. 2. – P. 77–88.</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Kuznetsova M.V., Fedorov D.S. Amino Acid Complexes and Their Effect on Hair Cortex // </w:t>
      </w:r>
      <w:r w:rsidRPr="002E627E">
        <w:rPr>
          <w:rFonts w:ascii="Times New Roman" w:eastAsia="Times New Roman" w:hAnsi="Times New Roman" w:cs="Times New Roman"/>
          <w:i/>
          <w:iCs/>
          <w:color w:val="000000"/>
          <w:kern w:val="0"/>
          <w:sz w:val="28"/>
          <w:szCs w:val="28"/>
          <w:lang w:eastAsia="ru-RU"/>
          <w14:ligatures w14:val="none"/>
        </w:rPr>
        <w:t>Modern Problems of Biochemistry and Biotechnology</w:t>
      </w:r>
      <w:r w:rsidRPr="002E627E">
        <w:rPr>
          <w:rFonts w:ascii="Times New Roman" w:eastAsia="Times New Roman" w:hAnsi="Times New Roman" w:cs="Times New Roman"/>
          <w:color w:val="000000"/>
          <w:kern w:val="0"/>
          <w:sz w:val="28"/>
          <w:szCs w:val="28"/>
          <w:lang w:eastAsia="ru-RU"/>
          <w14:ligatures w14:val="none"/>
        </w:rPr>
        <w:t>. – 2022. – No. 6. – P. 12–21.</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Lee H., Park S. </w:t>
      </w:r>
      <w:r w:rsidRPr="002E627E">
        <w:rPr>
          <w:rFonts w:ascii="Times New Roman" w:eastAsia="Times New Roman" w:hAnsi="Times New Roman" w:cs="Times New Roman"/>
          <w:i/>
          <w:iCs/>
          <w:color w:val="000000"/>
          <w:kern w:val="0"/>
          <w:sz w:val="28"/>
          <w:szCs w:val="28"/>
          <w:lang w:eastAsia="ru-RU"/>
          <w14:ligatures w14:val="none"/>
        </w:rPr>
        <w:t>Electrostatic Interactions in Protein-based Hair Reconstruction</w:t>
      </w:r>
      <w:r w:rsidRPr="002E627E">
        <w:rPr>
          <w:rFonts w:ascii="Times New Roman" w:eastAsia="Times New Roman" w:hAnsi="Times New Roman" w:cs="Times New Roman"/>
          <w:color w:val="000000"/>
          <w:kern w:val="0"/>
          <w:sz w:val="28"/>
          <w:szCs w:val="28"/>
          <w:lang w:eastAsia="ru-RU"/>
          <w14:ligatures w14:val="none"/>
        </w:rPr>
        <w:t> // </w:t>
      </w:r>
      <w:r w:rsidRPr="002E627E">
        <w:rPr>
          <w:rFonts w:ascii="Times New Roman" w:eastAsia="Times New Roman" w:hAnsi="Times New Roman" w:cs="Times New Roman"/>
          <w:i/>
          <w:iCs/>
          <w:color w:val="000000"/>
          <w:kern w:val="0"/>
          <w:sz w:val="28"/>
          <w:szCs w:val="28"/>
          <w:lang w:eastAsia="ru-RU"/>
          <w14:ligatures w14:val="none"/>
        </w:rPr>
        <w:t>Journal of Applied Biochemistry</w:t>
      </w:r>
      <w:r w:rsidRPr="002E627E">
        <w:rPr>
          <w:rFonts w:ascii="Times New Roman" w:eastAsia="Times New Roman" w:hAnsi="Times New Roman" w:cs="Times New Roman"/>
          <w:color w:val="000000"/>
          <w:kern w:val="0"/>
          <w:sz w:val="28"/>
          <w:szCs w:val="28"/>
          <w:lang w:eastAsia="ru-RU"/>
          <w14:ligatures w14:val="none"/>
        </w:rPr>
        <w:t>. – 2018. – Vol. 35, No. 4. – P. 210–219.</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Melnikova T.A. Biocompatibility of Cosmetic Protein Complexes // </w:t>
      </w:r>
      <w:r w:rsidRPr="002E627E">
        <w:rPr>
          <w:rFonts w:ascii="Times New Roman" w:eastAsia="Times New Roman" w:hAnsi="Times New Roman" w:cs="Times New Roman"/>
          <w:i/>
          <w:iCs/>
          <w:color w:val="000000"/>
          <w:kern w:val="0"/>
          <w:sz w:val="28"/>
          <w:szCs w:val="28"/>
          <w:lang w:eastAsia="ru-RU"/>
          <w14:ligatures w14:val="none"/>
        </w:rPr>
        <w:t>Cosmetic Science Bulletin</w:t>
      </w:r>
      <w:r w:rsidRPr="002E627E">
        <w:rPr>
          <w:rFonts w:ascii="Times New Roman" w:eastAsia="Times New Roman" w:hAnsi="Times New Roman" w:cs="Times New Roman"/>
          <w:color w:val="000000"/>
          <w:kern w:val="0"/>
          <w:sz w:val="28"/>
          <w:szCs w:val="28"/>
          <w:lang w:eastAsia="ru-RU"/>
          <w14:ligatures w14:val="none"/>
        </w:rPr>
        <w:t>. – 2021. – No. 4. – P. 15–27.</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Gonzalez R., Martinez P. </w:t>
      </w:r>
      <w:r w:rsidRPr="002E627E">
        <w:rPr>
          <w:rFonts w:ascii="Times New Roman" w:eastAsia="Times New Roman" w:hAnsi="Times New Roman" w:cs="Times New Roman"/>
          <w:i/>
          <w:iCs/>
          <w:color w:val="000000"/>
          <w:kern w:val="0"/>
          <w:sz w:val="28"/>
          <w:szCs w:val="28"/>
          <w:lang w:eastAsia="ru-RU"/>
          <w14:ligatures w14:val="none"/>
        </w:rPr>
        <w:t>Microbonding Systems for Hair: Principles and Applications</w:t>
      </w:r>
      <w:r w:rsidRPr="002E627E">
        <w:rPr>
          <w:rFonts w:ascii="Times New Roman" w:eastAsia="Times New Roman" w:hAnsi="Times New Roman" w:cs="Times New Roman"/>
          <w:color w:val="000000"/>
          <w:kern w:val="0"/>
          <w:sz w:val="28"/>
          <w:szCs w:val="28"/>
          <w:lang w:eastAsia="ru-RU"/>
          <w14:ligatures w14:val="none"/>
        </w:rPr>
        <w:t> // </w:t>
      </w:r>
      <w:r w:rsidRPr="002E627E">
        <w:rPr>
          <w:rFonts w:ascii="Times New Roman" w:eastAsia="Times New Roman" w:hAnsi="Times New Roman" w:cs="Times New Roman"/>
          <w:i/>
          <w:iCs/>
          <w:color w:val="000000"/>
          <w:kern w:val="0"/>
          <w:sz w:val="28"/>
          <w:szCs w:val="28"/>
          <w:lang w:eastAsia="ru-RU"/>
          <w14:ligatures w14:val="none"/>
        </w:rPr>
        <w:t>Cosmetic Science Review</w:t>
      </w:r>
      <w:r w:rsidRPr="002E627E">
        <w:rPr>
          <w:rFonts w:ascii="Times New Roman" w:eastAsia="Times New Roman" w:hAnsi="Times New Roman" w:cs="Times New Roman"/>
          <w:color w:val="000000"/>
          <w:kern w:val="0"/>
          <w:sz w:val="28"/>
          <w:szCs w:val="28"/>
          <w:lang w:eastAsia="ru-RU"/>
          <w14:ligatures w14:val="none"/>
        </w:rPr>
        <w:t>. – 2022. – Vol. 10, No. 1. – P. 33–44.</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lastRenderedPageBreak/>
        <w:t>Ivanov S.V., Petrova A.K. Physicochemical Parameters of the Medium in Hair Restoration // </w:t>
      </w:r>
      <w:r w:rsidRPr="002E627E">
        <w:rPr>
          <w:rFonts w:ascii="Times New Roman" w:eastAsia="Times New Roman" w:hAnsi="Times New Roman" w:cs="Times New Roman"/>
          <w:i/>
          <w:iCs/>
          <w:color w:val="000000"/>
          <w:kern w:val="0"/>
          <w:sz w:val="28"/>
          <w:szCs w:val="28"/>
          <w:lang w:eastAsia="ru-RU"/>
          <w14:ligatures w14:val="none"/>
        </w:rPr>
        <w:t>Journal of Applied Chemistry</w:t>
      </w:r>
      <w:r w:rsidRPr="002E627E">
        <w:rPr>
          <w:rFonts w:ascii="Times New Roman" w:eastAsia="Times New Roman" w:hAnsi="Times New Roman" w:cs="Times New Roman"/>
          <w:color w:val="000000"/>
          <w:kern w:val="0"/>
          <w:sz w:val="28"/>
          <w:szCs w:val="28"/>
          <w:lang w:eastAsia="ru-RU"/>
          <w14:ligatures w14:val="none"/>
        </w:rPr>
        <w:t>. – 2020. – Vol. 93, No. 7. – P. 1125–1134.</w:t>
      </w:r>
    </w:p>
    <w:p w:rsidR="002E627E" w:rsidRPr="002E627E" w:rsidRDefault="002E627E" w:rsidP="002E627E">
      <w:pPr>
        <w:numPr>
          <w:ilvl w:val="0"/>
          <w:numId w:val="30"/>
        </w:numPr>
        <w:spacing w:before="100" w:beforeAutospacing="1" w:after="100" w:afterAutospacing="1" w:line="360" w:lineRule="auto"/>
        <w:jc w:val="both"/>
        <w:rPr>
          <w:rFonts w:ascii="Times New Roman" w:eastAsia="Times New Roman" w:hAnsi="Times New Roman" w:cs="Times New Roman"/>
          <w:color w:val="000000"/>
          <w:kern w:val="0"/>
          <w:sz w:val="28"/>
          <w:szCs w:val="28"/>
          <w:lang w:eastAsia="ru-RU"/>
          <w14:ligatures w14:val="none"/>
        </w:rPr>
      </w:pPr>
      <w:r w:rsidRPr="002E627E">
        <w:rPr>
          <w:rFonts w:ascii="Times New Roman" w:eastAsia="Times New Roman" w:hAnsi="Times New Roman" w:cs="Times New Roman"/>
          <w:color w:val="000000"/>
          <w:kern w:val="0"/>
          <w:sz w:val="28"/>
          <w:szCs w:val="28"/>
          <w:lang w:eastAsia="ru-RU"/>
          <w14:ligatures w14:val="none"/>
        </w:rPr>
        <w:t>Wang Y., Chen Q. </w:t>
      </w:r>
      <w:r w:rsidRPr="002E627E">
        <w:rPr>
          <w:rFonts w:ascii="Times New Roman" w:eastAsia="Times New Roman" w:hAnsi="Times New Roman" w:cs="Times New Roman"/>
          <w:i/>
          <w:iCs/>
          <w:color w:val="000000"/>
          <w:kern w:val="0"/>
          <w:sz w:val="28"/>
          <w:szCs w:val="28"/>
          <w:lang w:eastAsia="ru-RU"/>
          <w14:ligatures w14:val="none"/>
        </w:rPr>
        <w:t>Safety and Hypoallergenicity in Hair Bioreconstruction Products</w:t>
      </w:r>
      <w:r w:rsidRPr="002E627E">
        <w:rPr>
          <w:rFonts w:ascii="Times New Roman" w:eastAsia="Times New Roman" w:hAnsi="Times New Roman" w:cs="Times New Roman"/>
          <w:color w:val="000000"/>
          <w:kern w:val="0"/>
          <w:sz w:val="28"/>
          <w:szCs w:val="28"/>
          <w:lang w:eastAsia="ru-RU"/>
          <w14:ligatures w14:val="none"/>
        </w:rPr>
        <w:t> // </w:t>
      </w:r>
      <w:r w:rsidRPr="002E627E">
        <w:rPr>
          <w:rFonts w:ascii="Times New Roman" w:eastAsia="Times New Roman" w:hAnsi="Times New Roman" w:cs="Times New Roman"/>
          <w:i/>
          <w:iCs/>
          <w:color w:val="000000"/>
          <w:kern w:val="0"/>
          <w:sz w:val="28"/>
          <w:szCs w:val="28"/>
          <w:lang w:eastAsia="ru-RU"/>
          <w14:ligatures w14:val="none"/>
        </w:rPr>
        <w:t>International Journal of Dermatology</w:t>
      </w:r>
      <w:r w:rsidRPr="002E627E">
        <w:rPr>
          <w:rFonts w:ascii="Times New Roman" w:eastAsia="Times New Roman" w:hAnsi="Times New Roman" w:cs="Times New Roman"/>
          <w:color w:val="000000"/>
          <w:kern w:val="0"/>
          <w:sz w:val="28"/>
          <w:szCs w:val="28"/>
          <w:lang w:eastAsia="ru-RU"/>
          <w14:ligatures w14:val="none"/>
        </w:rPr>
        <w:t>. – 2021. – Vol. 60, No. 3. – P. 357–364.</w:t>
      </w:r>
    </w:p>
    <w:p w:rsidR="006A31DF" w:rsidRPr="002E627E" w:rsidRDefault="006A31DF" w:rsidP="002E627E">
      <w:pPr>
        <w:spacing w:before="100" w:beforeAutospacing="1" w:after="100" w:afterAutospacing="1" w:line="360" w:lineRule="auto"/>
        <w:ind w:firstLine="709"/>
        <w:contextualSpacing/>
        <w:jc w:val="both"/>
        <w:outlineLvl w:val="2"/>
        <w:rPr>
          <w:rFonts w:ascii="Times New Roman" w:hAnsi="Times New Roman" w:cs="Times New Roman"/>
          <w:sz w:val="28"/>
          <w:szCs w:val="28"/>
        </w:rPr>
      </w:pPr>
    </w:p>
    <w:sectPr w:rsidR="006A31DF" w:rsidRPr="002E62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905"/>
    <w:multiLevelType w:val="multilevel"/>
    <w:tmpl w:val="5A14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36C7"/>
    <w:multiLevelType w:val="multilevel"/>
    <w:tmpl w:val="4090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E92"/>
    <w:multiLevelType w:val="multilevel"/>
    <w:tmpl w:val="160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06763"/>
    <w:multiLevelType w:val="multilevel"/>
    <w:tmpl w:val="FF749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B196D"/>
    <w:multiLevelType w:val="multilevel"/>
    <w:tmpl w:val="45C2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C4DC0"/>
    <w:multiLevelType w:val="multilevel"/>
    <w:tmpl w:val="F068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90175"/>
    <w:multiLevelType w:val="multilevel"/>
    <w:tmpl w:val="288E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428FD"/>
    <w:multiLevelType w:val="multilevel"/>
    <w:tmpl w:val="704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C45FA"/>
    <w:multiLevelType w:val="multilevel"/>
    <w:tmpl w:val="96BC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00ACD"/>
    <w:multiLevelType w:val="multilevel"/>
    <w:tmpl w:val="F92C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97ACE"/>
    <w:multiLevelType w:val="multilevel"/>
    <w:tmpl w:val="FD46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B0511"/>
    <w:multiLevelType w:val="multilevel"/>
    <w:tmpl w:val="29B4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2D5396"/>
    <w:multiLevelType w:val="multilevel"/>
    <w:tmpl w:val="C5F2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113DB"/>
    <w:multiLevelType w:val="multilevel"/>
    <w:tmpl w:val="B8E83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45799"/>
    <w:multiLevelType w:val="multilevel"/>
    <w:tmpl w:val="907A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544"/>
    <w:multiLevelType w:val="multilevel"/>
    <w:tmpl w:val="0D306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C561D4"/>
    <w:multiLevelType w:val="multilevel"/>
    <w:tmpl w:val="7DDA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3759D8"/>
    <w:multiLevelType w:val="multilevel"/>
    <w:tmpl w:val="E6CE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050A5"/>
    <w:multiLevelType w:val="multilevel"/>
    <w:tmpl w:val="21D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95092"/>
    <w:multiLevelType w:val="multilevel"/>
    <w:tmpl w:val="6F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5D07FD"/>
    <w:multiLevelType w:val="multilevel"/>
    <w:tmpl w:val="6E84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D57715"/>
    <w:multiLevelType w:val="multilevel"/>
    <w:tmpl w:val="4FBC6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8F5CD7"/>
    <w:multiLevelType w:val="multilevel"/>
    <w:tmpl w:val="D82A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D7128"/>
    <w:multiLevelType w:val="multilevel"/>
    <w:tmpl w:val="9FCA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04B56"/>
    <w:multiLevelType w:val="multilevel"/>
    <w:tmpl w:val="C8829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EC35CE"/>
    <w:multiLevelType w:val="multilevel"/>
    <w:tmpl w:val="B97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B2618E"/>
    <w:multiLevelType w:val="multilevel"/>
    <w:tmpl w:val="7BD8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1655A"/>
    <w:multiLevelType w:val="multilevel"/>
    <w:tmpl w:val="D2AE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322A07"/>
    <w:multiLevelType w:val="multilevel"/>
    <w:tmpl w:val="F0C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593C46"/>
    <w:multiLevelType w:val="multilevel"/>
    <w:tmpl w:val="3782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502310">
    <w:abstractNumId w:val="16"/>
  </w:num>
  <w:num w:numId="2" w16cid:durableId="1398016930">
    <w:abstractNumId w:val="22"/>
  </w:num>
  <w:num w:numId="3" w16cid:durableId="105779319">
    <w:abstractNumId w:val="1"/>
  </w:num>
  <w:num w:numId="4" w16cid:durableId="1885213282">
    <w:abstractNumId w:val="20"/>
  </w:num>
  <w:num w:numId="5" w16cid:durableId="1827823299">
    <w:abstractNumId w:val="26"/>
  </w:num>
  <w:num w:numId="6" w16cid:durableId="137496870">
    <w:abstractNumId w:val="6"/>
  </w:num>
  <w:num w:numId="7" w16cid:durableId="231165723">
    <w:abstractNumId w:val="9"/>
  </w:num>
  <w:num w:numId="8" w16cid:durableId="1041325820">
    <w:abstractNumId w:val="29"/>
  </w:num>
  <w:num w:numId="9" w16cid:durableId="636296888">
    <w:abstractNumId w:val="21"/>
  </w:num>
  <w:num w:numId="10" w16cid:durableId="827019373">
    <w:abstractNumId w:val="14"/>
  </w:num>
  <w:num w:numId="11" w16cid:durableId="1877697486">
    <w:abstractNumId w:val="15"/>
  </w:num>
  <w:num w:numId="12" w16cid:durableId="1661497365">
    <w:abstractNumId w:val="10"/>
  </w:num>
  <w:num w:numId="13" w16cid:durableId="211624288">
    <w:abstractNumId w:val="2"/>
  </w:num>
  <w:num w:numId="14" w16cid:durableId="483935639">
    <w:abstractNumId w:val="7"/>
  </w:num>
  <w:num w:numId="15" w16cid:durableId="675228494">
    <w:abstractNumId w:val="24"/>
  </w:num>
  <w:num w:numId="16" w16cid:durableId="415976831">
    <w:abstractNumId w:val="8"/>
  </w:num>
  <w:num w:numId="17" w16cid:durableId="1304232299">
    <w:abstractNumId w:val="18"/>
  </w:num>
  <w:num w:numId="18" w16cid:durableId="169033075">
    <w:abstractNumId w:val="5"/>
  </w:num>
  <w:num w:numId="19" w16cid:durableId="678895455">
    <w:abstractNumId w:val="13"/>
  </w:num>
  <w:num w:numId="20" w16cid:durableId="1740328715">
    <w:abstractNumId w:val="12"/>
  </w:num>
  <w:num w:numId="21" w16cid:durableId="316541733">
    <w:abstractNumId w:val="4"/>
  </w:num>
  <w:num w:numId="22" w16cid:durableId="643311424">
    <w:abstractNumId w:val="11"/>
  </w:num>
  <w:num w:numId="23" w16cid:durableId="2045128187">
    <w:abstractNumId w:val="25"/>
  </w:num>
  <w:num w:numId="24" w16cid:durableId="1451321143">
    <w:abstractNumId w:val="3"/>
  </w:num>
  <w:num w:numId="25" w16cid:durableId="1983996933">
    <w:abstractNumId w:val="0"/>
  </w:num>
  <w:num w:numId="26" w16cid:durableId="181289633">
    <w:abstractNumId w:val="23"/>
  </w:num>
  <w:num w:numId="27" w16cid:durableId="679281768">
    <w:abstractNumId w:val="27"/>
  </w:num>
  <w:num w:numId="28" w16cid:durableId="1642273102">
    <w:abstractNumId w:val="17"/>
  </w:num>
  <w:num w:numId="29" w16cid:durableId="577248239">
    <w:abstractNumId w:val="28"/>
  </w:num>
  <w:num w:numId="30" w16cid:durableId="580994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50"/>
    <w:rsid w:val="002E627E"/>
    <w:rsid w:val="0032160F"/>
    <w:rsid w:val="003527BB"/>
    <w:rsid w:val="006A31DF"/>
    <w:rsid w:val="007850AB"/>
    <w:rsid w:val="007D2218"/>
    <w:rsid w:val="00827B50"/>
    <w:rsid w:val="00957F06"/>
    <w:rsid w:val="00AC7FF4"/>
    <w:rsid w:val="00B86C56"/>
    <w:rsid w:val="00D02C2D"/>
    <w:rsid w:val="00D90407"/>
    <w:rsid w:val="00E33A91"/>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2F15"/>
  <w15:chartTrackingRefBased/>
  <w15:docId w15:val="{02D16CBC-EB4A-EF42-A4A1-E9AC165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27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27B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B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B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B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B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B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B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B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27B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27B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B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B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B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B50"/>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B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B50"/>
    <w:rPr>
      <w:rFonts w:eastAsiaTheme="majorEastAsia" w:cstheme="majorBidi"/>
      <w:color w:val="272727" w:themeColor="text1" w:themeTint="D8"/>
    </w:rPr>
  </w:style>
  <w:style w:type="paragraph" w:styleId="a3">
    <w:name w:val="Title"/>
    <w:basedOn w:val="a"/>
    <w:next w:val="a"/>
    <w:link w:val="a4"/>
    <w:uiPriority w:val="10"/>
    <w:qFormat/>
    <w:rsid w:val="00827B5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B5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B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B50"/>
    <w:pPr>
      <w:spacing w:before="160" w:after="160"/>
      <w:jc w:val="center"/>
    </w:pPr>
    <w:rPr>
      <w:i/>
      <w:iCs/>
      <w:color w:val="404040" w:themeColor="text1" w:themeTint="BF"/>
    </w:rPr>
  </w:style>
  <w:style w:type="character" w:customStyle="1" w:styleId="22">
    <w:name w:val="Цитата 2 Знак"/>
    <w:basedOn w:val="a0"/>
    <w:link w:val="21"/>
    <w:uiPriority w:val="29"/>
    <w:rsid w:val="00827B50"/>
    <w:rPr>
      <w:i/>
      <w:iCs/>
      <w:color w:val="404040" w:themeColor="text1" w:themeTint="BF"/>
    </w:rPr>
  </w:style>
  <w:style w:type="paragraph" w:styleId="a7">
    <w:name w:val="List Paragraph"/>
    <w:basedOn w:val="a"/>
    <w:uiPriority w:val="34"/>
    <w:qFormat/>
    <w:rsid w:val="00827B50"/>
    <w:pPr>
      <w:ind w:left="720"/>
      <w:contextualSpacing/>
    </w:pPr>
  </w:style>
  <w:style w:type="character" w:styleId="a8">
    <w:name w:val="Intense Emphasis"/>
    <w:basedOn w:val="a0"/>
    <w:uiPriority w:val="21"/>
    <w:qFormat/>
    <w:rsid w:val="00827B50"/>
    <w:rPr>
      <w:i/>
      <w:iCs/>
      <w:color w:val="2F5496" w:themeColor="accent1" w:themeShade="BF"/>
    </w:rPr>
  </w:style>
  <w:style w:type="paragraph" w:styleId="a9">
    <w:name w:val="Intense Quote"/>
    <w:basedOn w:val="a"/>
    <w:next w:val="a"/>
    <w:link w:val="aa"/>
    <w:uiPriority w:val="30"/>
    <w:qFormat/>
    <w:rsid w:val="00827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B50"/>
    <w:rPr>
      <w:i/>
      <w:iCs/>
      <w:color w:val="2F5496" w:themeColor="accent1" w:themeShade="BF"/>
    </w:rPr>
  </w:style>
  <w:style w:type="character" w:styleId="ab">
    <w:name w:val="Intense Reference"/>
    <w:basedOn w:val="a0"/>
    <w:uiPriority w:val="32"/>
    <w:qFormat/>
    <w:rsid w:val="00827B50"/>
    <w:rPr>
      <w:b/>
      <w:bCs/>
      <w:smallCaps/>
      <w:color w:val="2F5496" w:themeColor="accent1" w:themeShade="BF"/>
      <w:spacing w:val="5"/>
    </w:rPr>
  </w:style>
  <w:style w:type="paragraph" w:styleId="ac">
    <w:name w:val="Normal (Web)"/>
    <w:basedOn w:val="a"/>
    <w:uiPriority w:val="99"/>
    <w:semiHidden/>
    <w:unhideWhenUsed/>
    <w:rsid w:val="00827B50"/>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827B50"/>
    <w:rPr>
      <w:b/>
      <w:bCs/>
    </w:rPr>
  </w:style>
  <w:style w:type="character" w:customStyle="1" w:styleId="apple-converted-space">
    <w:name w:val="apple-converted-space"/>
    <w:basedOn w:val="a0"/>
    <w:rsid w:val="00827B50"/>
  </w:style>
  <w:style w:type="character" w:styleId="ae">
    <w:name w:val="Emphasis"/>
    <w:basedOn w:val="a0"/>
    <w:uiPriority w:val="20"/>
    <w:qFormat/>
    <w:rsid w:val="002E62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9916">
      <w:bodyDiv w:val="1"/>
      <w:marLeft w:val="0"/>
      <w:marRight w:val="0"/>
      <w:marTop w:val="0"/>
      <w:marBottom w:val="0"/>
      <w:divBdr>
        <w:top w:val="none" w:sz="0" w:space="0" w:color="auto"/>
        <w:left w:val="none" w:sz="0" w:space="0" w:color="auto"/>
        <w:bottom w:val="none" w:sz="0" w:space="0" w:color="auto"/>
        <w:right w:val="none" w:sz="0" w:space="0" w:color="auto"/>
      </w:divBdr>
    </w:div>
    <w:div w:id="241067732">
      <w:bodyDiv w:val="1"/>
      <w:marLeft w:val="0"/>
      <w:marRight w:val="0"/>
      <w:marTop w:val="0"/>
      <w:marBottom w:val="0"/>
      <w:divBdr>
        <w:top w:val="none" w:sz="0" w:space="0" w:color="auto"/>
        <w:left w:val="none" w:sz="0" w:space="0" w:color="auto"/>
        <w:bottom w:val="none" w:sz="0" w:space="0" w:color="auto"/>
        <w:right w:val="none" w:sz="0" w:space="0" w:color="auto"/>
      </w:divBdr>
    </w:div>
    <w:div w:id="352726728">
      <w:bodyDiv w:val="1"/>
      <w:marLeft w:val="0"/>
      <w:marRight w:val="0"/>
      <w:marTop w:val="0"/>
      <w:marBottom w:val="0"/>
      <w:divBdr>
        <w:top w:val="none" w:sz="0" w:space="0" w:color="auto"/>
        <w:left w:val="none" w:sz="0" w:space="0" w:color="auto"/>
        <w:bottom w:val="none" w:sz="0" w:space="0" w:color="auto"/>
        <w:right w:val="none" w:sz="0" w:space="0" w:color="auto"/>
      </w:divBdr>
    </w:div>
    <w:div w:id="443691984">
      <w:bodyDiv w:val="1"/>
      <w:marLeft w:val="0"/>
      <w:marRight w:val="0"/>
      <w:marTop w:val="0"/>
      <w:marBottom w:val="0"/>
      <w:divBdr>
        <w:top w:val="none" w:sz="0" w:space="0" w:color="auto"/>
        <w:left w:val="none" w:sz="0" w:space="0" w:color="auto"/>
        <w:bottom w:val="none" w:sz="0" w:space="0" w:color="auto"/>
        <w:right w:val="none" w:sz="0" w:space="0" w:color="auto"/>
      </w:divBdr>
    </w:div>
    <w:div w:id="475496271">
      <w:bodyDiv w:val="1"/>
      <w:marLeft w:val="0"/>
      <w:marRight w:val="0"/>
      <w:marTop w:val="0"/>
      <w:marBottom w:val="0"/>
      <w:divBdr>
        <w:top w:val="none" w:sz="0" w:space="0" w:color="auto"/>
        <w:left w:val="none" w:sz="0" w:space="0" w:color="auto"/>
        <w:bottom w:val="none" w:sz="0" w:space="0" w:color="auto"/>
        <w:right w:val="none" w:sz="0" w:space="0" w:color="auto"/>
      </w:divBdr>
    </w:div>
    <w:div w:id="688675422">
      <w:bodyDiv w:val="1"/>
      <w:marLeft w:val="0"/>
      <w:marRight w:val="0"/>
      <w:marTop w:val="0"/>
      <w:marBottom w:val="0"/>
      <w:divBdr>
        <w:top w:val="none" w:sz="0" w:space="0" w:color="auto"/>
        <w:left w:val="none" w:sz="0" w:space="0" w:color="auto"/>
        <w:bottom w:val="none" w:sz="0" w:space="0" w:color="auto"/>
        <w:right w:val="none" w:sz="0" w:space="0" w:color="auto"/>
      </w:divBdr>
    </w:div>
    <w:div w:id="1695958040">
      <w:bodyDiv w:val="1"/>
      <w:marLeft w:val="0"/>
      <w:marRight w:val="0"/>
      <w:marTop w:val="0"/>
      <w:marBottom w:val="0"/>
      <w:divBdr>
        <w:top w:val="none" w:sz="0" w:space="0" w:color="auto"/>
        <w:left w:val="none" w:sz="0" w:space="0" w:color="auto"/>
        <w:bottom w:val="none" w:sz="0" w:space="0" w:color="auto"/>
        <w:right w:val="none" w:sz="0" w:space="0" w:color="auto"/>
      </w:divBdr>
      <w:divsChild>
        <w:div w:id="1112435512">
          <w:marLeft w:val="0"/>
          <w:marRight w:val="0"/>
          <w:marTop w:val="0"/>
          <w:marBottom w:val="0"/>
          <w:divBdr>
            <w:top w:val="none" w:sz="0" w:space="0" w:color="auto"/>
            <w:left w:val="none" w:sz="0" w:space="0" w:color="auto"/>
            <w:bottom w:val="none" w:sz="0" w:space="0" w:color="auto"/>
            <w:right w:val="none" w:sz="0" w:space="0" w:color="auto"/>
          </w:divBdr>
          <w:divsChild>
            <w:div w:id="15039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82310">
      <w:bodyDiv w:val="1"/>
      <w:marLeft w:val="0"/>
      <w:marRight w:val="0"/>
      <w:marTop w:val="0"/>
      <w:marBottom w:val="0"/>
      <w:divBdr>
        <w:top w:val="none" w:sz="0" w:space="0" w:color="auto"/>
        <w:left w:val="none" w:sz="0" w:space="0" w:color="auto"/>
        <w:bottom w:val="none" w:sz="0" w:space="0" w:color="auto"/>
        <w:right w:val="none" w:sz="0" w:space="0" w:color="auto"/>
      </w:divBdr>
      <w:divsChild>
        <w:div w:id="835801498">
          <w:marLeft w:val="0"/>
          <w:marRight w:val="0"/>
          <w:marTop w:val="0"/>
          <w:marBottom w:val="0"/>
          <w:divBdr>
            <w:top w:val="none" w:sz="0" w:space="0" w:color="auto"/>
            <w:left w:val="none" w:sz="0" w:space="0" w:color="auto"/>
            <w:bottom w:val="none" w:sz="0" w:space="0" w:color="auto"/>
            <w:right w:val="none" w:sz="0" w:space="0" w:color="auto"/>
          </w:divBdr>
          <w:divsChild>
            <w:div w:id="38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2486</Words>
  <Characters>14173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amand.nataliia@outlook.com</dc:creator>
  <cp:keywords/>
  <dc:description/>
  <cp:lastModifiedBy>amand.nataliia@outlook.com</cp:lastModifiedBy>
  <cp:revision>2</cp:revision>
  <dcterms:created xsi:type="dcterms:W3CDTF">2025-11-10T16:07:00Z</dcterms:created>
  <dcterms:modified xsi:type="dcterms:W3CDTF">2025-11-10T16:07:00Z</dcterms:modified>
</cp:coreProperties>
</file>