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57888" w14:textId="73EF5C53" w:rsidR="00A66769" w:rsidRDefault="00260DA6" w:rsidP="00A66769">
      <w:pPr>
        <w:rPr>
          <w:rFonts w:ascii="Times New Roman" w:hAnsi="Times New Roman" w:cs="Times New Roman"/>
          <w:b/>
          <w:bCs/>
          <w:sz w:val="24"/>
          <w:szCs w:val="24"/>
          <w:lang w:val="ru-RU"/>
        </w:rPr>
      </w:pPr>
      <w:r>
        <w:rPr>
          <w:rFonts w:ascii="Times New Roman" w:hAnsi="Times New Roman" w:cs="Times New Roman"/>
          <w:b/>
          <w:bCs/>
          <w:sz w:val="24"/>
          <w:szCs w:val="24"/>
          <w:lang w:val="ru-RU"/>
        </w:rPr>
        <w:t>Ольга Колесникова</w:t>
      </w:r>
    </w:p>
    <w:p w14:paraId="624DD112" w14:textId="77777777" w:rsidR="00A66769" w:rsidRDefault="00A66769" w:rsidP="00A66769">
      <w:pPr>
        <w:rPr>
          <w:rFonts w:ascii="Times New Roman" w:hAnsi="Times New Roman" w:cs="Times New Roman"/>
          <w:b/>
          <w:bCs/>
          <w:sz w:val="24"/>
          <w:szCs w:val="24"/>
          <w:lang w:val="ru-RU"/>
        </w:rPr>
      </w:pPr>
    </w:p>
    <w:p w14:paraId="5E5A8D4F" w14:textId="2823B265" w:rsidR="00A66769" w:rsidRDefault="00A66769" w:rsidP="00A66769">
      <w:pPr>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Книга </w:t>
      </w:r>
      <w:r w:rsidR="00E73281">
        <w:rPr>
          <w:rFonts w:ascii="Times New Roman" w:hAnsi="Times New Roman" w:cs="Times New Roman"/>
          <w:b/>
          <w:bCs/>
          <w:sz w:val="24"/>
          <w:szCs w:val="24"/>
          <w:lang w:val="ru-RU"/>
        </w:rPr>
        <w:t>–</w:t>
      </w:r>
      <w:r>
        <w:rPr>
          <w:rFonts w:ascii="Times New Roman" w:hAnsi="Times New Roman" w:cs="Times New Roman"/>
          <w:b/>
          <w:bCs/>
          <w:sz w:val="24"/>
          <w:szCs w:val="24"/>
          <w:lang w:val="ru-RU"/>
        </w:rPr>
        <w:t xml:space="preserve"> 3</w:t>
      </w:r>
    </w:p>
    <w:p w14:paraId="00C8E575" w14:textId="77777777" w:rsidR="00E73281" w:rsidRDefault="00E73281" w:rsidP="00A66769">
      <w:pPr>
        <w:rPr>
          <w:rFonts w:ascii="Times New Roman" w:hAnsi="Times New Roman" w:cs="Times New Roman"/>
          <w:b/>
          <w:bCs/>
          <w:sz w:val="24"/>
          <w:szCs w:val="24"/>
          <w:lang w:val="ru-RU"/>
        </w:rPr>
      </w:pPr>
    </w:p>
    <w:p w14:paraId="7C7FA76D" w14:textId="77777777" w:rsidR="00E73281" w:rsidRPr="006668C6" w:rsidRDefault="00E73281" w:rsidP="00E73281">
      <w:pPr>
        <w:rPr>
          <w:rFonts w:ascii="Times New Roman" w:hAnsi="Times New Roman" w:cs="Times New Roman"/>
          <w:b/>
          <w:bCs/>
          <w:sz w:val="24"/>
          <w:szCs w:val="24"/>
          <w:lang w:val="ru-RU"/>
        </w:rPr>
      </w:pPr>
      <w:r w:rsidRPr="006668C6">
        <w:rPr>
          <w:rFonts w:ascii="Times New Roman" w:hAnsi="Times New Roman" w:cs="Times New Roman"/>
          <w:b/>
          <w:bCs/>
          <w:sz w:val="24"/>
          <w:szCs w:val="24"/>
          <w:lang w:val="ru-RU"/>
        </w:rPr>
        <w:t>Заголовок</w:t>
      </w:r>
      <w:r>
        <w:rPr>
          <w:rFonts w:ascii="Times New Roman" w:hAnsi="Times New Roman" w:cs="Times New Roman"/>
          <w:b/>
          <w:bCs/>
          <w:sz w:val="24"/>
          <w:szCs w:val="24"/>
          <w:lang w:val="ru-RU"/>
        </w:rPr>
        <w:t xml:space="preserve"> :</w:t>
      </w:r>
    </w:p>
    <w:p w14:paraId="4846FF87" w14:textId="3A49DB8A" w:rsidR="00E73281" w:rsidRDefault="00E73281" w:rsidP="00E73281">
      <w:pPr>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Экосистема  и  инфраструктура  умного объекта недвижимости. Книга </w:t>
      </w:r>
      <w:r>
        <w:rPr>
          <w:rFonts w:ascii="Times New Roman" w:hAnsi="Times New Roman" w:cs="Times New Roman"/>
          <w:b/>
          <w:bCs/>
          <w:sz w:val="24"/>
          <w:szCs w:val="24"/>
          <w:lang w:val="ru-RU"/>
        </w:rPr>
        <w:t>3</w:t>
      </w:r>
      <w:r>
        <w:rPr>
          <w:rFonts w:ascii="Times New Roman" w:hAnsi="Times New Roman" w:cs="Times New Roman"/>
          <w:b/>
          <w:bCs/>
          <w:sz w:val="24"/>
          <w:szCs w:val="24"/>
          <w:lang w:val="ru-RU"/>
        </w:rPr>
        <w:t xml:space="preserve"> .</w:t>
      </w:r>
    </w:p>
    <w:p w14:paraId="66C5AC7E" w14:textId="77777777" w:rsidR="00E73281" w:rsidRDefault="00E73281" w:rsidP="00E73281">
      <w:pPr>
        <w:rPr>
          <w:rFonts w:ascii="Times New Roman" w:hAnsi="Times New Roman" w:cs="Times New Roman"/>
          <w:b/>
          <w:bCs/>
          <w:sz w:val="24"/>
          <w:szCs w:val="24"/>
          <w:lang w:val="ru-RU"/>
        </w:rPr>
      </w:pPr>
      <w:r>
        <w:rPr>
          <w:rFonts w:ascii="Times New Roman" w:hAnsi="Times New Roman" w:cs="Times New Roman"/>
          <w:b/>
          <w:bCs/>
          <w:sz w:val="24"/>
          <w:szCs w:val="24"/>
          <w:lang w:val="ru-RU"/>
        </w:rPr>
        <w:t>Подзаголовок :</w:t>
      </w:r>
    </w:p>
    <w:p w14:paraId="48773E6E" w14:textId="77777777" w:rsidR="00E73281" w:rsidRDefault="00E73281" w:rsidP="00E73281">
      <w:pPr>
        <w:rPr>
          <w:rFonts w:ascii="Times New Roman" w:hAnsi="Times New Roman" w:cs="Times New Roman"/>
          <w:b/>
          <w:bCs/>
          <w:sz w:val="24"/>
          <w:szCs w:val="24"/>
          <w:lang w:val="ru-RU"/>
        </w:rPr>
      </w:pPr>
      <w:r>
        <w:rPr>
          <w:rFonts w:ascii="Times New Roman" w:hAnsi="Times New Roman" w:cs="Times New Roman"/>
          <w:b/>
          <w:bCs/>
          <w:sz w:val="24"/>
          <w:szCs w:val="24"/>
          <w:lang w:val="ru-RU"/>
        </w:rPr>
        <w:t xml:space="preserve">Трансформация  экосистемы и  инфраструктуры умного объекта недвижимости в развитую  надсистему  с  подсистемами .  </w:t>
      </w:r>
    </w:p>
    <w:p w14:paraId="13AAA780" w14:textId="6F9E81B0" w:rsidR="00A66769" w:rsidRDefault="00811295" w:rsidP="00A66769">
      <w:pPr>
        <w:rPr>
          <w:rFonts w:ascii="Times New Roman" w:hAnsi="Times New Roman" w:cs="Times New Roman"/>
          <w:b/>
          <w:bCs/>
          <w:sz w:val="24"/>
          <w:szCs w:val="24"/>
          <w:lang w:val="ru-RU"/>
        </w:rPr>
      </w:pPr>
      <w:r>
        <w:rPr>
          <w:rFonts w:ascii="Times New Roman" w:hAnsi="Times New Roman" w:cs="Times New Roman"/>
          <w:b/>
          <w:bCs/>
          <w:sz w:val="24"/>
          <w:szCs w:val="24"/>
          <w:lang w:val="ru-RU"/>
        </w:rPr>
        <w:t>Ключевые слова :</w:t>
      </w:r>
    </w:p>
    <w:p w14:paraId="1B790482" w14:textId="3E781C84" w:rsidR="00AD0376" w:rsidRDefault="00AD0376" w:rsidP="00A66769">
      <w:pPr>
        <w:rPr>
          <w:rFonts w:ascii="Times New Roman" w:hAnsi="Times New Roman" w:cs="Times New Roman"/>
          <w:b/>
          <w:bCs/>
          <w:sz w:val="24"/>
          <w:szCs w:val="24"/>
          <w:lang w:val="ru-RU"/>
        </w:rPr>
      </w:pPr>
      <w:r>
        <w:rPr>
          <w:rFonts w:ascii="Times New Roman" w:hAnsi="Times New Roman" w:cs="Times New Roman"/>
          <w:b/>
          <w:bCs/>
          <w:sz w:val="24"/>
          <w:szCs w:val="24"/>
          <w:lang w:val="ru-RU"/>
        </w:rPr>
        <w:t>Динамические генераторы пены ; размерный фактор генератора пены ;применение динамических генераторов пены ;комплексные технологии ; очистка , регенерация и рециркуляция воды ; умная гидропонная система ; контроль концентрации тяжёлых металлов ;</w:t>
      </w:r>
      <w:r w:rsidR="008E3970">
        <w:rPr>
          <w:rFonts w:ascii="Times New Roman" w:hAnsi="Times New Roman" w:cs="Times New Roman"/>
          <w:b/>
          <w:bCs/>
          <w:sz w:val="24"/>
          <w:szCs w:val="24"/>
          <w:lang w:val="ru-RU"/>
        </w:rPr>
        <w:t xml:space="preserve"> </w:t>
      </w:r>
      <w:r w:rsidR="008E3970" w:rsidRPr="00E76367">
        <w:rPr>
          <w:rFonts w:ascii="Times New Roman" w:hAnsi="Times New Roman" w:cs="Times New Roman"/>
          <w:b/>
          <w:sz w:val="24"/>
          <w:szCs w:val="24"/>
          <w:lang w:val="ru-RU"/>
        </w:rPr>
        <w:t>Линейное оборудование для капельного орошения</w:t>
      </w:r>
      <w:r w:rsidR="00E73281">
        <w:rPr>
          <w:rFonts w:ascii="Times New Roman" w:hAnsi="Times New Roman" w:cs="Times New Roman"/>
          <w:b/>
          <w:sz w:val="24"/>
          <w:szCs w:val="24"/>
          <w:lang w:val="ru-RU"/>
        </w:rPr>
        <w:t>;</w:t>
      </w:r>
    </w:p>
    <w:p w14:paraId="386D1E88" w14:textId="77777777" w:rsidR="00811295" w:rsidRDefault="00811295" w:rsidP="00A66769">
      <w:pPr>
        <w:rPr>
          <w:rFonts w:ascii="Times New Roman" w:hAnsi="Times New Roman" w:cs="Times New Roman"/>
          <w:b/>
          <w:bCs/>
          <w:sz w:val="24"/>
          <w:szCs w:val="24"/>
          <w:lang w:val="ru-RU"/>
        </w:rPr>
      </w:pPr>
    </w:p>
    <w:p w14:paraId="14E8A242" w14:textId="20EAD690" w:rsidR="00A66769" w:rsidRDefault="00A66769" w:rsidP="00A66769">
      <w:pPr>
        <w:rPr>
          <w:rFonts w:ascii="Times New Roman" w:hAnsi="Times New Roman" w:cs="Times New Roman"/>
          <w:b/>
          <w:bCs/>
          <w:sz w:val="24"/>
          <w:szCs w:val="24"/>
          <w:lang w:val="ru-RU"/>
        </w:rPr>
      </w:pPr>
      <w:r>
        <w:rPr>
          <w:rFonts w:ascii="Times New Roman" w:hAnsi="Times New Roman" w:cs="Times New Roman"/>
          <w:b/>
          <w:bCs/>
          <w:sz w:val="24"/>
          <w:szCs w:val="24"/>
          <w:lang w:val="ru-RU"/>
        </w:rPr>
        <w:t>Аннотация</w:t>
      </w:r>
      <w:r w:rsidR="00E73281">
        <w:rPr>
          <w:rFonts w:ascii="Times New Roman" w:hAnsi="Times New Roman" w:cs="Times New Roman"/>
          <w:b/>
          <w:bCs/>
          <w:sz w:val="24"/>
          <w:szCs w:val="24"/>
          <w:lang w:val="ru-RU"/>
        </w:rPr>
        <w:t>;</w:t>
      </w:r>
    </w:p>
    <w:p w14:paraId="3BA57FC4" w14:textId="77777777" w:rsidR="00A66769" w:rsidRDefault="00A66769" w:rsidP="00A66769">
      <w:pPr>
        <w:rPr>
          <w:rFonts w:ascii="Times New Roman" w:hAnsi="Times New Roman" w:cs="Times New Roman"/>
          <w:b/>
          <w:bCs/>
          <w:sz w:val="24"/>
          <w:szCs w:val="24"/>
          <w:lang w:val="ru-RU"/>
        </w:rPr>
      </w:pPr>
    </w:p>
    <w:p w14:paraId="5723481C" w14:textId="6C360749" w:rsidR="00A66769" w:rsidRPr="00EB78BB" w:rsidRDefault="00A66769" w:rsidP="00A66769">
      <w:pPr>
        <w:rPr>
          <w:rFonts w:ascii="Times New Roman" w:hAnsi="Times New Roman" w:cs="Times New Roman"/>
          <w:sz w:val="24"/>
          <w:szCs w:val="24"/>
          <w:lang w:val="ru-RU"/>
        </w:rPr>
      </w:pPr>
      <w:r w:rsidRPr="00EB78BB">
        <w:rPr>
          <w:rFonts w:ascii="Times New Roman" w:hAnsi="Times New Roman" w:cs="Times New Roman"/>
          <w:sz w:val="24"/>
          <w:szCs w:val="24"/>
          <w:lang w:val="ru-RU"/>
        </w:rPr>
        <w:t xml:space="preserve">Инновационная трансформация характеристик экосистемы и  инфраструктуры умного объекта недвижимости в развитую комбинированную надсистему  с взаимосвязанными подсистемами  он – лайн контроля  в режиме реального времени  </w:t>
      </w:r>
      <w:r>
        <w:rPr>
          <w:rFonts w:ascii="Times New Roman" w:hAnsi="Times New Roman" w:cs="Times New Roman"/>
          <w:sz w:val="24"/>
          <w:szCs w:val="24"/>
          <w:lang w:val="ru-RU"/>
        </w:rPr>
        <w:t xml:space="preserve">модулей </w:t>
      </w:r>
      <w:r w:rsidRPr="00EB78BB">
        <w:rPr>
          <w:rFonts w:ascii="Times New Roman" w:hAnsi="Times New Roman" w:cs="Times New Roman"/>
          <w:sz w:val="24"/>
          <w:szCs w:val="24"/>
          <w:lang w:val="ru-RU"/>
        </w:rPr>
        <w:t xml:space="preserve"> энергообеспечения и водоподготовки</w:t>
      </w:r>
      <w:r w:rsidR="00E73281">
        <w:rPr>
          <w:rFonts w:ascii="Times New Roman" w:hAnsi="Times New Roman" w:cs="Times New Roman"/>
          <w:sz w:val="24"/>
          <w:szCs w:val="24"/>
          <w:lang w:val="ru-RU"/>
        </w:rPr>
        <w:t>;</w:t>
      </w:r>
    </w:p>
    <w:p w14:paraId="7F924611" w14:textId="77777777" w:rsidR="00A66769" w:rsidRDefault="00A66769" w:rsidP="00A66769">
      <w:pPr>
        <w:rPr>
          <w:rFonts w:ascii="Times New Roman" w:hAnsi="Times New Roman" w:cs="Times New Roman"/>
          <w:sz w:val="24"/>
          <w:szCs w:val="24"/>
          <w:lang w:val="ru-RU"/>
        </w:rPr>
      </w:pPr>
      <w:r>
        <w:rPr>
          <w:rFonts w:ascii="Times New Roman" w:hAnsi="Times New Roman" w:cs="Times New Roman"/>
          <w:sz w:val="24"/>
          <w:szCs w:val="24"/>
          <w:lang w:val="ru-RU"/>
        </w:rPr>
        <w:t>Специальное комплектное  умное технологическое оборудование  , оснастка и инструменты  для производства элементов конструкции  экосистемы и инфраструктуры умных  объектов  недвижимости    и их общетехнических  классических эквивалентов с комплексной джентрификацией экосистем промышленных зон и территорий при ревитализации архитектуры  и общей реконструкции среды функционирования  ;</w:t>
      </w:r>
    </w:p>
    <w:p w14:paraId="2996E999" w14:textId="2B7DEB2B" w:rsidR="00A66769" w:rsidRDefault="00A66769" w:rsidP="00A66769">
      <w:pPr>
        <w:rPr>
          <w:rFonts w:ascii="Times New Roman" w:hAnsi="Times New Roman" w:cs="Times New Roman"/>
          <w:sz w:val="24"/>
          <w:szCs w:val="24"/>
          <w:lang w:val="ru-RU"/>
        </w:rPr>
      </w:pPr>
      <w:r>
        <w:rPr>
          <w:rFonts w:ascii="Times New Roman" w:hAnsi="Times New Roman" w:cs="Times New Roman"/>
          <w:sz w:val="24"/>
          <w:szCs w:val="24"/>
          <w:lang w:val="ru-RU"/>
        </w:rPr>
        <w:t xml:space="preserve"> Техника , технология </w:t>
      </w:r>
      <w:r>
        <w:rPr>
          <w:rFonts w:ascii="Times New Roman" w:hAnsi="Times New Roman" w:cs="Times New Roman"/>
          <w:b/>
          <w:sz w:val="24"/>
          <w:szCs w:val="24"/>
          <w:lang w:val="ru-RU"/>
        </w:rPr>
        <w:t xml:space="preserve"> </w:t>
      </w:r>
      <w:r w:rsidRPr="009E1C2C">
        <w:rPr>
          <w:rFonts w:ascii="Times New Roman" w:hAnsi="Times New Roman" w:cs="Times New Roman"/>
          <w:sz w:val="24"/>
          <w:szCs w:val="24"/>
          <w:lang w:val="ru-RU"/>
        </w:rPr>
        <w:t xml:space="preserve">и дизайн </w:t>
      </w:r>
      <w:r>
        <w:rPr>
          <w:rFonts w:ascii="Times New Roman" w:hAnsi="Times New Roman" w:cs="Times New Roman"/>
          <w:sz w:val="24"/>
          <w:szCs w:val="24"/>
          <w:lang w:val="ru-RU"/>
        </w:rPr>
        <w:t xml:space="preserve"> при формировании систем конструкции и инфраструктуры  присущих умным  установкам  комплексов недвижимости  и создаваемым в соответствии с прогнозами развития    и создаваемым  в смежных отраслях  её инновационным  эквивалентам  , позволяющим выполнение полного  классического рабочего цикла как пример , -  при  регенерации и рециркуляции  сточных вод  и адаптация этих технических решений  к классическим положениям  ТРИЗ и АРИЗ , при одновременном инициировании процессов воссоздания , оживления и восстановления комплексов экосистем городского хозяйства и передовых промышленных зон</w:t>
      </w:r>
      <w:r w:rsidR="004B0A8B">
        <w:rPr>
          <w:rFonts w:ascii="Times New Roman" w:hAnsi="Times New Roman" w:cs="Times New Roman"/>
          <w:sz w:val="24"/>
          <w:szCs w:val="24"/>
          <w:lang w:val="ru-RU"/>
        </w:rPr>
        <w:t xml:space="preserve"> ;</w:t>
      </w:r>
    </w:p>
    <w:p w14:paraId="29FDF866" w14:textId="72343204" w:rsidR="00A66769" w:rsidRPr="00B470A8" w:rsidRDefault="00A66769" w:rsidP="00A66769">
      <w:pPr>
        <w:rPr>
          <w:rFonts w:ascii="Times New Roman" w:hAnsi="Times New Roman" w:cs="Times New Roman"/>
          <w:b/>
          <w:bCs/>
          <w:sz w:val="24"/>
          <w:szCs w:val="24"/>
          <w:lang w:val="ru-RU"/>
        </w:rPr>
      </w:pPr>
      <w:r w:rsidRPr="00B470A8">
        <w:rPr>
          <w:rFonts w:ascii="Times New Roman" w:hAnsi="Times New Roman" w:cs="Times New Roman"/>
          <w:b/>
          <w:bCs/>
          <w:sz w:val="24"/>
          <w:szCs w:val="24"/>
          <w:lang w:val="ru-RU"/>
        </w:rPr>
        <w:lastRenderedPageBreak/>
        <w:t>Содержание</w:t>
      </w:r>
      <w:r w:rsidR="008A093E">
        <w:rPr>
          <w:rFonts w:ascii="Times New Roman" w:hAnsi="Times New Roman" w:cs="Times New Roman"/>
          <w:b/>
          <w:bCs/>
          <w:sz w:val="24"/>
          <w:szCs w:val="24"/>
          <w:lang w:val="ru-RU"/>
        </w:rPr>
        <w:t xml:space="preserve"> :</w:t>
      </w:r>
    </w:p>
    <w:p w14:paraId="0F2F23F8" w14:textId="576FB5B8" w:rsidR="00A66769" w:rsidRDefault="00A66769" w:rsidP="00A66769">
      <w:pPr>
        <w:rPr>
          <w:rFonts w:ascii="Times New Roman" w:hAnsi="Times New Roman" w:cs="Times New Roman"/>
          <w:b/>
          <w:bCs/>
          <w:sz w:val="24"/>
          <w:szCs w:val="24"/>
          <w:lang w:val="ru-RU"/>
        </w:rPr>
      </w:pPr>
      <w:r>
        <w:rPr>
          <w:rFonts w:ascii="Times New Roman" w:hAnsi="Times New Roman" w:cs="Times New Roman"/>
          <w:b/>
          <w:bCs/>
          <w:sz w:val="24"/>
          <w:szCs w:val="24"/>
          <w:lang w:val="ru-RU"/>
        </w:rPr>
        <w:t>Вступление</w:t>
      </w:r>
      <w:r w:rsidR="008E3970">
        <w:rPr>
          <w:rFonts w:ascii="Times New Roman" w:hAnsi="Times New Roman" w:cs="Times New Roman"/>
          <w:b/>
          <w:bCs/>
          <w:sz w:val="24"/>
          <w:szCs w:val="24"/>
          <w:lang w:val="ru-RU"/>
        </w:rPr>
        <w:t xml:space="preserve"> , - Стр.2</w:t>
      </w:r>
      <w:r w:rsidR="008A093E">
        <w:rPr>
          <w:rFonts w:ascii="Times New Roman" w:hAnsi="Times New Roman" w:cs="Times New Roman"/>
          <w:b/>
          <w:bCs/>
          <w:sz w:val="24"/>
          <w:szCs w:val="24"/>
          <w:lang w:val="ru-RU"/>
        </w:rPr>
        <w:t>.</w:t>
      </w:r>
    </w:p>
    <w:p w14:paraId="0DB816EA" w14:textId="739B2DD4" w:rsidR="008E3970" w:rsidRDefault="008E3970" w:rsidP="008E3970">
      <w:pPr>
        <w:rPr>
          <w:rFonts w:ascii="Times New Roman" w:hAnsi="Times New Roman" w:cs="Times New Roman"/>
          <w:b/>
          <w:sz w:val="24"/>
          <w:szCs w:val="24"/>
          <w:lang w:val="ru-RU"/>
        </w:rPr>
      </w:pPr>
      <w:r>
        <w:rPr>
          <w:rFonts w:ascii="Times New Roman" w:hAnsi="Times New Roman" w:cs="Times New Roman"/>
          <w:b/>
          <w:sz w:val="24"/>
          <w:szCs w:val="24"/>
          <w:lang w:val="ru-RU"/>
        </w:rPr>
        <w:t>Применение динамических генераторов пены , - Стр.2</w:t>
      </w:r>
      <w:r w:rsidR="008A093E">
        <w:rPr>
          <w:rFonts w:ascii="Times New Roman" w:hAnsi="Times New Roman" w:cs="Times New Roman"/>
          <w:b/>
          <w:sz w:val="24"/>
          <w:szCs w:val="24"/>
          <w:lang w:val="ru-RU"/>
        </w:rPr>
        <w:t>.</w:t>
      </w:r>
    </w:p>
    <w:p w14:paraId="288CF56A" w14:textId="233A23FD" w:rsidR="008E3970" w:rsidRDefault="008E3970" w:rsidP="008E3970">
      <w:pPr>
        <w:rPr>
          <w:rFonts w:ascii="Times New Roman" w:hAnsi="Times New Roman" w:cs="Times New Roman"/>
          <w:b/>
          <w:bCs/>
          <w:sz w:val="24"/>
          <w:szCs w:val="24"/>
          <w:lang w:val="ru-RU"/>
        </w:rPr>
      </w:pPr>
      <w:r>
        <w:rPr>
          <w:rFonts w:ascii="Times New Roman" w:hAnsi="Times New Roman" w:cs="Times New Roman"/>
          <w:b/>
          <w:sz w:val="24"/>
          <w:szCs w:val="24"/>
          <w:lang w:val="ru-RU"/>
        </w:rPr>
        <w:t>Контроль качества воды , - Стр.15</w:t>
      </w:r>
      <w:r w:rsidR="008A093E">
        <w:rPr>
          <w:rFonts w:ascii="Times New Roman" w:hAnsi="Times New Roman" w:cs="Times New Roman"/>
          <w:b/>
          <w:sz w:val="24"/>
          <w:szCs w:val="24"/>
          <w:lang w:val="ru-RU"/>
        </w:rPr>
        <w:t>.</w:t>
      </w:r>
    </w:p>
    <w:p w14:paraId="1804DFF8" w14:textId="08837210" w:rsidR="008E3970" w:rsidRDefault="008E3970" w:rsidP="00A66769">
      <w:pPr>
        <w:rPr>
          <w:rFonts w:ascii="Times New Roman" w:hAnsi="Times New Roman" w:cs="Times New Roman"/>
          <w:b/>
          <w:sz w:val="24"/>
          <w:szCs w:val="24"/>
          <w:lang w:val="ru-RU"/>
        </w:rPr>
      </w:pPr>
      <w:r w:rsidRPr="00E76367">
        <w:rPr>
          <w:rFonts w:ascii="Times New Roman" w:hAnsi="Times New Roman" w:cs="Times New Roman"/>
          <w:b/>
          <w:sz w:val="24"/>
          <w:szCs w:val="24"/>
          <w:lang w:val="ru-RU"/>
        </w:rPr>
        <w:t>Линейное оборудование для капельного орошения</w:t>
      </w:r>
      <w:r>
        <w:rPr>
          <w:rFonts w:ascii="Times New Roman" w:hAnsi="Times New Roman" w:cs="Times New Roman"/>
          <w:b/>
          <w:sz w:val="24"/>
          <w:szCs w:val="24"/>
          <w:lang w:val="ru-RU"/>
        </w:rPr>
        <w:t xml:space="preserve"> , - Стр.19</w:t>
      </w:r>
      <w:r w:rsidR="008A093E">
        <w:rPr>
          <w:rFonts w:ascii="Times New Roman" w:hAnsi="Times New Roman" w:cs="Times New Roman"/>
          <w:b/>
          <w:sz w:val="24"/>
          <w:szCs w:val="24"/>
          <w:lang w:val="ru-RU"/>
        </w:rPr>
        <w:t>.</w:t>
      </w:r>
    </w:p>
    <w:p w14:paraId="746F860C" w14:textId="6CE8D12D" w:rsidR="005060BC" w:rsidRPr="005060BC" w:rsidRDefault="005060BC" w:rsidP="005060BC">
      <w:pPr>
        <w:rPr>
          <w:rFonts w:ascii="Times New Roman" w:hAnsi="Times New Roman" w:cs="Times New Roman"/>
          <w:b/>
          <w:bCs/>
          <w:sz w:val="24"/>
          <w:szCs w:val="24"/>
          <w:lang w:val="ru-RU"/>
        </w:rPr>
      </w:pPr>
      <w:r w:rsidRPr="005060BC">
        <w:rPr>
          <w:rFonts w:ascii="Times New Roman" w:hAnsi="Times New Roman" w:cs="Times New Roman"/>
          <w:b/>
          <w:bCs/>
          <w:sz w:val="24"/>
          <w:szCs w:val="24"/>
          <w:lang w:val="ru-RU"/>
        </w:rPr>
        <w:t xml:space="preserve">Продолжение описания способов достижения идеального конечного результата </w:t>
      </w:r>
      <w:r>
        <w:rPr>
          <w:rFonts w:ascii="Times New Roman" w:hAnsi="Times New Roman" w:cs="Times New Roman"/>
          <w:b/>
          <w:bCs/>
          <w:sz w:val="24"/>
          <w:szCs w:val="24"/>
          <w:lang w:val="ru-RU"/>
        </w:rPr>
        <w:t>, - Стр.40 ;</w:t>
      </w:r>
    </w:p>
    <w:p w14:paraId="1E839C70" w14:textId="35BB786D" w:rsidR="00A66769" w:rsidRDefault="00A66769" w:rsidP="00A66769">
      <w:pPr>
        <w:rPr>
          <w:rFonts w:ascii="Times New Roman" w:hAnsi="Times New Roman" w:cs="Times New Roman"/>
          <w:b/>
          <w:bCs/>
          <w:sz w:val="24"/>
          <w:szCs w:val="24"/>
          <w:lang w:val="ru-RU"/>
        </w:rPr>
      </w:pPr>
      <w:r>
        <w:rPr>
          <w:rFonts w:ascii="Times New Roman" w:hAnsi="Times New Roman" w:cs="Times New Roman"/>
          <w:b/>
          <w:bCs/>
          <w:sz w:val="24"/>
          <w:szCs w:val="24"/>
          <w:lang w:val="ru-RU"/>
        </w:rPr>
        <w:t>Список использованной литературы , патентов и лицензионных материалов</w:t>
      </w:r>
      <w:r w:rsidR="00AD0376">
        <w:rPr>
          <w:rFonts w:ascii="Times New Roman" w:hAnsi="Times New Roman" w:cs="Times New Roman"/>
          <w:b/>
          <w:bCs/>
          <w:sz w:val="24"/>
          <w:szCs w:val="24"/>
          <w:lang w:val="ru-RU"/>
        </w:rPr>
        <w:t xml:space="preserve"> , - Стр.48</w:t>
      </w:r>
      <w:r w:rsidR="008A093E">
        <w:rPr>
          <w:rFonts w:ascii="Times New Roman" w:hAnsi="Times New Roman" w:cs="Times New Roman"/>
          <w:b/>
          <w:bCs/>
          <w:sz w:val="24"/>
          <w:szCs w:val="24"/>
          <w:lang w:val="ru-RU"/>
        </w:rPr>
        <w:t>.</w:t>
      </w:r>
    </w:p>
    <w:p w14:paraId="65C2F4DD" w14:textId="2A27092C" w:rsidR="008A093E" w:rsidRDefault="008A093E" w:rsidP="00A66769">
      <w:pPr>
        <w:rPr>
          <w:rFonts w:ascii="Times New Roman" w:hAnsi="Times New Roman" w:cs="Times New Roman"/>
          <w:b/>
          <w:bCs/>
          <w:sz w:val="24"/>
          <w:szCs w:val="24"/>
          <w:lang w:val="ru-RU"/>
        </w:rPr>
      </w:pPr>
      <w:r>
        <w:rPr>
          <w:rFonts w:ascii="Times New Roman" w:hAnsi="Times New Roman" w:cs="Times New Roman"/>
          <w:b/>
          <w:bCs/>
          <w:sz w:val="24"/>
          <w:szCs w:val="24"/>
          <w:lang w:val="ru-RU"/>
        </w:rPr>
        <w:t>Приложение 15, - Формула изобретения ( как пример ) , - Стр.56 .</w:t>
      </w:r>
    </w:p>
    <w:p w14:paraId="665049D4" w14:textId="77777777" w:rsidR="008A093E" w:rsidRDefault="008A093E" w:rsidP="00A66769">
      <w:pPr>
        <w:rPr>
          <w:rFonts w:ascii="Times New Roman" w:hAnsi="Times New Roman" w:cs="Times New Roman"/>
          <w:b/>
          <w:bCs/>
          <w:sz w:val="24"/>
          <w:szCs w:val="24"/>
          <w:lang w:val="ru-RU"/>
        </w:rPr>
      </w:pPr>
    </w:p>
    <w:p w14:paraId="668C61D0" w14:textId="6133FB40" w:rsidR="00205282" w:rsidRDefault="00205282" w:rsidP="00A66769">
      <w:pPr>
        <w:rPr>
          <w:rFonts w:ascii="Times New Roman" w:hAnsi="Times New Roman" w:cs="Times New Roman"/>
          <w:b/>
          <w:bCs/>
          <w:sz w:val="24"/>
          <w:szCs w:val="24"/>
          <w:lang w:val="ru-RU"/>
        </w:rPr>
      </w:pPr>
      <w:r>
        <w:rPr>
          <w:rFonts w:ascii="Times New Roman" w:hAnsi="Times New Roman" w:cs="Times New Roman"/>
          <w:b/>
          <w:bCs/>
          <w:sz w:val="24"/>
          <w:szCs w:val="24"/>
          <w:lang w:val="ru-RU"/>
        </w:rPr>
        <w:t>Вступление :</w:t>
      </w:r>
    </w:p>
    <w:p w14:paraId="64354A2E" w14:textId="312D2EA5" w:rsidR="001C6712" w:rsidRPr="00AE7155" w:rsidRDefault="001C6712" w:rsidP="001C6712">
      <w:pPr>
        <w:rPr>
          <w:rFonts w:ascii="Times New Roman" w:hAnsi="Times New Roman" w:cs="Times New Roman"/>
          <w:b/>
          <w:sz w:val="24"/>
          <w:szCs w:val="24"/>
          <w:lang w:val="ru-RU"/>
        </w:rPr>
      </w:pPr>
      <w:r w:rsidRPr="00AE7155">
        <w:rPr>
          <w:rFonts w:ascii="Times New Roman" w:hAnsi="Times New Roman" w:cs="Times New Roman"/>
          <w:b/>
          <w:sz w:val="24"/>
          <w:szCs w:val="24"/>
          <w:lang w:val="ru-RU"/>
        </w:rPr>
        <w:t xml:space="preserve">Применение динамических генераторов </w:t>
      </w:r>
      <w:r w:rsidR="00811295">
        <w:rPr>
          <w:rFonts w:ascii="Times New Roman" w:hAnsi="Times New Roman" w:cs="Times New Roman"/>
          <w:b/>
          <w:sz w:val="24"/>
          <w:szCs w:val="24"/>
          <w:lang w:val="ru-RU"/>
        </w:rPr>
        <w:t xml:space="preserve"> пены </w:t>
      </w:r>
      <w:r w:rsidRPr="00AE7155">
        <w:rPr>
          <w:rFonts w:ascii="Times New Roman" w:hAnsi="Times New Roman" w:cs="Times New Roman"/>
          <w:b/>
          <w:sz w:val="24"/>
          <w:szCs w:val="24"/>
          <w:lang w:val="ru-RU"/>
        </w:rPr>
        <w:t>в  комплексных технологиях по очистке , регенерации и рециркуляции воды , в том числе и в</w:t>
      </w:r>
      <w:r w:rsidR="00811295">
        <w:rPr>
          <w:rFonts w:ascii="Times New Roman" w:hAnsi="Times New Roman" w:cs="Times New Roman"/>
          <w:b/>
          <w:sz w:val="24"/>
          <w:szCs w:val="24"/>
          <w:lang w:val="ru-RU"/>
        </w:rPr>
        <w:t xml:space="preserve"> умных </w:t>
      </w:r>
      <w:r w:rsidRPr="00AE7155">
        <w:rPr>
          <w:rFonts w:ascii="Times New Roman" w:hAnsi="Times New Roman" w:cs="Times New Roman"/>
          <w:b/>
          <w:sz w:val="24"/>
          <w:szCs w:val="24"/>
          <w:lang w:val="ru-RU"/>
        </w:rPr>
        <w:t xml:space="preserve"> тепличных хозяйствах и в </w:t>
      </w:r>
      <w:r w:rsidR="00811295">
        <w:rPr>
          <w:rFonts w:ascii="Times New Roman" w:hAnsi="Times New Roman" w:cs="Times New Roman"/>
          <w:b/>
          <w:sz w:val="24"/>
          <w:szCs w:val="24"/>
          <w:lang w:val="ru-RU"/>
        </w:rPr>
        <w:t xml:space="preserve"> умных </w:t>
      </w:r>
      <w:r w:rsidRPr="00AE7155">
        <w:rPr>
          <w:rFonts w:ascii="Times New Roman" w:hAnsi="Times New Roman" w:cs="Times New Roman"/>
          <w:b/>
          <w:sz w:val="24"/>
          <w:szCs w:val="24"/>
          <w:lang w:val="ru-RU"/>
        </w:rPr>
        <w:t>гидропонных системах</w:t>
      </w:r>
      <w:r w:rsidR="008A093E">
        <w:rPr>
          <w:rFonts w:ascii="Times New Roman" w:hAnsi="Times New Roman" w:cs="Times New Roman"/>
          <w:b/>
          <w:sz w:val="24"/>
          <w:szCs w:val="24"/>
          <w:lang w:val="ru-RU"/>
        </w:rPr>
        <w:t>;</w:t>
      </w:r>
    </w:p>
    <w:p w14:paraId="6B6BC51D" w14:textId="77777777" w:rsidR="001C6712" w:rsidRPr="00AE7155" w:rsidRDefault="001C6712" w:rsidP="001C6712">
      <w:pPr>
        <w:rPr>
          <w:rFonts w:ascii="Times New Roman" w:hAnsi="Times New Roman" w:cs="Times New Roman"/>
          <w:b/>
          <w:sz w:val="24"/>
          <w:szCs w:val="24"/>
          <w:lang w:val="ru-RU"/>
        </w:rPr>
      </w:pPr>
    </w:p>
    <w:p w14:paraId="2075D3C9" w14:textId="2D63479C"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Существует достаточно много различных базовых технологий по очистке и регенерации воды и водных технологических растворов , на рынке представлено много различных материалов , в том числе и композитных  для той же цели , но когда необходимо принять окончательное решение по выбору конкретной технологии и материала для конкретного случая , возникают трудности в сравнительном анализе</w:t>
      </w:r>
      <w:r w:rsidR="008A093E">
        <w:rPr>
          <w:rFonts w:ascii="Times New Roman" w:hAnsi="Times New Roman" w:cs="Times New Roman"/>
          <w:sz w:val="24"/>
          <w:szCs w:val="24"/>
          <w:lang w:val="ru-RU"/>
        </w:rPr>
        <w:t>.</w:t>
      </w:r>
    </w:p>
    <w:p w14:paraId="3E6B290C" w14:textId="54BEF314"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Новейшие технологические идеи в этой и смежных областях наталкиваются при внедрении на существенное влияние масштабного фактора на результаты тех или других операций по водоподготовке , водоочистке и регенерации</w:t>
      </w:r>
      <w:r w:rsidR="00811295">
        <w:rPr>
          <w:rFonts w:ascii="Times New Roman" w:hAnsi="Times New Roman" w:cs="Times New Roman"/>
          <w:sz w:val="24"/>
          <w:szCs w:val="24"/>
          <w:lang w:val="ru-RU"/>
        </w:rPr>
        <w:t xml:space="preserve"> воды для рециркуляции</w:t>
      </w:r>
      <w:r w:rsidR="008A093E">
        <w:rPr>
          <w:rFonts w:ascii="Times New Roman" w:hAnsi="Times New Roman" w:cs="Times New Roman"/>
          <w:sz w:val="24"/>
          <w:szCs w:val="24"/>
          <w:lang w:val="ru-RU"/>
        </w:rPr>
        <w:t>.</w:t>
      </w:r>
    </w:p>
    <w:p w14:paraId="50454E4A" w14:textId="250BAFF8" w:rsidR="001C6712" w:rsidRDefault="001C6712" w:rsidP="001C6712">
      <w:pPr>
        <w:rPr>
          <w:b/>
        </w:rPr>
      </w:pPr>
      <w:r>
        <w:rPr>
          <w:b/>
          <w:noProof/>
        </w:rPr>
        <w:drawing>
          <wp:inline distT="0" distB="0" distL="0" distR="0" wp14:anchorId="43F76F5D" wp14:editId="693FCDB3">
            <wp:extent cx="3067050" cy="2019300"/>
            <wp:effectExtent l="0" t="0" r="0" b="0"/>
            <wp:docPr id="205717157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67050" cy="2019300"/>
                    </a:xfrm>
                    <a:prstGeom prst="rect">
                      <a:avLst/>
                    </a:prstGeom>
                    <a:noFill/>
                    <a:ln>
                      <a:noFill/>
                    </a:ln>
                  </pic:spPr>
                </pic:pic>
              </a:graphicData>
            </a:graphic>
          </wp:inline>
        </w:drawing>
      </w:r>
    </w:p>
    <w:p w14:paraId="627E0442" w14:textId="1AF4D6A1"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lastRenderedPageBreak/>
        <w:t>Как всегда бывает в технике , особенно в инновационных разработках , в захватных устройствах специальной робототехники обнаружились свойства и возможности , обеспечивающие эффективное вспенивание при вводе сжатого воздуха из захватного вакуумного устройства , работающего по принципу Бернулли , в жидкость ( воду )</w:t>
      </w:r>
      <w:r w:rsidR="008A093E">
        <w:rPr>
          <w:rFonts w:ascii="Times New Roman" w:hAnsi="Times New Roman" w:cs="Times New Roman"/>
          <w:sz w:val="24"/>
          <w:szCs w:val="24"/>
          <w:lang w:val="ru-RU"/>
        </w:rPr>
        <w:t xml:space="preserve"> ;</w:t>
      </w:r>
    </w:p>
    <w:p w14:paraId="177642C1" w14:textId="77777777" w:rsidR="001C6712" w:rsidRPr="00AE7155" w:rsidRDefault="001C6712" w:rsidP="001C6712">
      <w:pPr>
        <w:rPr>
          <w:rFonts w:ascii="Times New Roman" w:hAnsi="Times New Roman" w:cs="Times New Roman"/>
          <w:sz w:val="24"/>
          <w:szCs w:val="24"/>
          <w:lang w:val="ru-RU"/>
        </w:rPr>
      </w:pPr>
    </w:p>
    <w:p w14:paraId="2EEB935F" w14:textId="18B389A5"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При первых экспериментах было обнаружено , что прообраз будущего</w:t>
      </w:r>
      <w:r w:rsidR="00811295">
        <w:rPr>
          <w:rFonts w:ascii="Times New Roman" w:hAnsi="Times New Roman" w:cs="Times New Roman"/>
          <w:sz w:val="24"/>
          <w:szCs w:val="24"/>
          <w:lang w:val="ru-RU"/>
        </w:rPr>
        <w:t xml:space="preserve"> </w:t>
      </w:r>
      <w:r w:rsidRPr="00AE7155">
        <w:rPr>
          <w:rFonts w:ascii="Times New Roman" w:hAnsi="Times New Roman" w:cs="Times New Roman"/>
          <w:sz w:val="24"/>
          <w:szCs w:val="24"/>
          <w:lang w:val="ru-RU"/>
        </w:rPr>
        <w:t>генератора</w:t>
      </w:r>
      <w:r w:rsidR="00811295">
        <w:rPr>
          <w:rFonts w:ascii="Times New Roman" w:hAnsi="Times New Roman" w:cs="Times New Roman"/>
          <w:sz w:val="24"/>
          <w:szCs w:val="24"/>
          <w:lang w:val="ru-RU"/>
        </w:rPr>
        <w:t xml:space="preserve"> пены </w:t>
      </w:r>
      <w:r w:rsidRPr="00AE7155">
        <w:rPr>
          <w:rFonts w:ascii="Times New Roman" w:hAnsi="Times New Roman" w:cs="Times New Roman"/>
          <w:sz w:val="24"/>
          <w:szCs w:val="24"/>
          <w:lang w:val="ru-RU"/>
        </w:rPr>
        <w:t xml:space="preserve"> , благодаря тому , что толщина потока воздуха составляет не больше нескольких  микрон , может регулировать диаметр пузырьков воздуха в пене , при регулировке зазора между мембраной и корпусом </w:t>
      </w:r>
      <w:r w:rsidR="004B0A8B">
        <w:rPr>
          <w:rFonts w:ascii="Times New Roman" w:hAnsi="Times New Roman" w:cs="Times New Roman"/>
          <w:sz w:val="24"/>
          <w:szCs w:val="24"/>
          <w:lang w:val="ru-RU"/>
        </w:rPr>
        <w:t>;</w:t>
      </w:r>
    </w:p>
    <w:p w14:paraId="67094A81" w14:textId="3AB43B2F"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Этот показатель и параметр технической характеристики оказался весьма важным и благодаря ему была обеспечена гибкость и широта возможностей процессов генерации пены по новому принципу</w:t>
      </w:r>
      <w:r w:rsidR="004B0A8B">
        <w:rPr>
          <w:rFonts w:ascii="Times New Roman" w:hAnsi="Times New Roman" w:cs="Times New Roman"/>
          <w:sz w:val="24"/>
          <w:szCs w:val="24"/>
          <w:lang w:val="ru-RU"/>
        </w:rPr>
        <w:t>;</w:t>
      </w:r>
    </w:p>
    <w:p w14:paraId="39B2A059" w14:textId="2F4F556A" w:rsidR="001C6712"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Кроме того грузоподъёмность пены , полученной таким образом оказалась намного выше , чем такой же показатель у обычной пены</w:t>
      </w:r>
      <w:r w:rsidR="004B0A8B">
        <w:rPr>
          <w:rFonts w:ascii="Times New Roman" w:hAnsi="Times New Roman" w:cs="Times New Roman"/>
          <w:sz w:val="24"/>
          <w:szCs w:val="24"/>
          <w:lang w:val="ru-RU"/>
        </w:rPr>
        <w:t>;</w:t>
      </w:r>
    </w:p>
    <w:p w14:paraId="14BE5891" w14:textId="4BA00DA4" w:rsidR="001C6712" w:rsidRDefault="001C6712" w:rsidP="001C6712">
      <w:pPr>
        <w:rPr>
          <w:lang w:val="ru-RU"/>
        </w:rPr>
      </w:pPr>
    </w:p>
    <w:p w14:paraId="0C144F2E" w14:textId="5727776A"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Лёгкость и точность регулировки диаметра воздушных пузырьков в пене  показана на следующей фотографии , - видно как формат пены в одной и той же жидкости , в одной и той же ёмкости может меняться при изменении зазора между мембраной и корпусом</w:t>
      </w:r>
      <w:r w:rsidR="004B0A8B">
        <w:rPr>
          <w:rFonts w:ascii="Times New Roman" w:hAnsi="Times New Roman" w:cs="Times New Roman"/>
          <w:sz w:val="24"/>
          <w:szCs w:val="24"/>
          <w:lang w:val="ru-RU"/>
        </w:rPr>
        <w:t xml:space="preserve"> ;</w:t>
      </w:r>
    </w:p>
    <w:p w14:paraId="43D3AFF3" w14:textId="11ABCA1F"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Эта простота обеспечивается за счёт исключительной простоты конструкции генератора</w:t>
      </w:r>
      <w:r w:rsidR="00811295">
        <w:rPr>
          <w:rFonts w:ascii="Times New Roman" w:hAnsi="Times New Roman" w:cs="Times New Roman"/>
          <w:sz w:val="24"/>
          <w:szCs w:val="24"/>
          <w:lang w:val="ru-RU"/>
        </w:rPr>
        <w:t xml:space="preserve"> пены</w:t>
      </w:r>
      <w:r w:rsidR="004B0A8B">
        <w:rPr>
          <w:rFonts w:ascii="Times New Roman" w:hAnsi="Times New Roman" w:cs="Times New Roman"/>
          <w:sz w:val="24"/>
          <w:szCs w:val="24"/>
          <w:lang w:val="ru-RU"/>
        </w:rPr>
        <w:t xml:space="preserve"> ;</w:t>
      </w:r>
    </w:p>
    <w:p w14:paraId="2B11C344" w14:textId="7101DF13" w:rsidR="001C6712" w:rsidRPr="00AE7155" w:rsidRDefault="008F1443" w:rsidP="001C6712">
      <w:pPr>
        <w:rPr>
          <w:rFonts w:ascii="Times New Roman" w:hAnsi="Times New Roman" w:cs="Times New Roman"/>
          <w:sz w:val="24"/>
          <w:szCs w:val="24"/>
          <w:lang w:val="ru-RU"/>
        </w:rPr>
      </w:pPr>
      <w:r>
        <w:rPr>
          <w:rFonts w:ascii="Times New Roman" w:hAnsi="Times New Roman" w:cs="Times New Roman"/>
          <w:noProof/>
          <w:sz w:val="24"/>
          <w:szCs w:val="24"/>
          <w:lang w:val="ru-RU"/>
        </w:rPr>
        <w:drawing>
          <wp:inline distT="0" distB="0" distL="0" distR="0" wp14:anchorId="6FD7BDC2" wp14:editId="4C9A0434">
            <wp:extent cx="5943600" cy="3018790"/>
            <wp:effectExtent l="0" t="0" r="0" b="0"/>
            <wp:docPr id="148680664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806640" name="Picture 1486806640"/>
                    <pic:cNvPicPr/>
                  </pic:nvPicPr>
                  <pic:blipFill>
                    <a:blip r:embed="rId9">
                      <a:extLst>
                        <a:ext uri="{28A0092B-C50C-407E-A947-70E740481C1C}">
                          <a14:useLocalDpi xmlns:a14="http://schemas.microsoft.com/office/drawing/2010/main" val="0"/>
                        </a:ext>
                      </a:extLst>
                    </a:blip>
                    <a:stretch>
                      <a:fillRect/>
                    </a:stretch>
                  </pic:blipFill>
                  <pic:spPr>
                    <a:xfrm>
                      <a:off x="0" y="0"/>
                      <a:ext cx="5943600" cy="3018790"/>
                    </a:xfrm>
                    <a:prstGeom prst="rect">
                      <a:avLst/>
                    </a:prstGeom>
                  </pic:spPr>
                </pic:pic>
              </a:graphicData>
            </a:graphic>
          </wp:inline>
        </w:drawing>
      </w:r>
    </w:p>
    <w:p w14:paraId="637CC4D8" w14:textId="77777777" w:rsidR="001C6712" w:rsidRPr="00052CCE" w:rsidRDefault="001C6712" w:rsidP="001C6712">
      <w:pPr>
        <w:rPr>
          <w:lang w:val="ru-RU"/>
        </w:rPr>
      </w:pPr>
    </w:p>
    <w:p w14:paraId="449874B3" w14:textId="370DF50C" w:rsidR="001C6712" w:rsidRPr="00577485" w:rsidRDefault="001C6712" w:rsidP="001C6712">
      <w:pPr>
        <w:rPr>
          <w:b/>
        </w:rPr>
      </w:pPr>
      <w:r w:rsidRPr="00052CCE">
        <w:rPr>
          <w:noProof/>
        </w:rPr>
        <w:lastRenderedPageBreak/>
        <w:drawing>
          <wp:inline distT="0" distB="0" distL="0" distR="0" wp14:anchorId="4A78C614" wp14:editId="19CEDC9F">
            <wp:extent cx="5372100" cy="4181475"/>
            <wp:effectExtent l="0" t="0" r="0" b="9525"/>
            <wp:docPr id="126376900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72100" cy="4181475"/>
                    </a:xfrm>
                    <a:prstGeom prst="rect">
                      <a:avLst/>
                    </a:prstGeom>
                    <a:noFill/>
                    <a:ln>
                      <a:noFill/>
                    </a:ln>
                  </pic:spPr>
                </pic:pic>
              </a:graphicData>
            </a:graphic>
          </wp:inline>
        </w:drawing>
      </w:r>
    </w:p>
    <w:p w14:paraId="27C1D5E3" w14:textId="77777777" w:rsidR="001C6712" w:rsidRPr="00AE7155" w:rsidRDefault="001C6712" w:rsidP="001C6712">
      <w:pPr>
        <w:rPr>
          <w:rFonts w:ascii="Times New Roman" w:hAnsi="Times New Roman" w:cs="Times New Roman"/>
          <w:b/>
          <w:sz w:val="24"/>
          <w:szCs w:val="24"/>
          <w:lang w:val="ru-RU"/>
        </w:rPr>
      </w:pPr>
    </w:p>
    <w:p w14:paraId="52373DA8" w14:textId="0675B6C5"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Как видно на фотографии динамический генератор</w:t>
      </w:r>
      <w:r w:rsidR="00811295">
        <w:rPr>
          <w:rFonts w:ascii="Times New Roman" w:hAnsi="Times New Roman" w:cs="Times New Roman"/>
          <w:sz w:val="24"/>
          <w:szCs w:val="24"/>
          <w:lang w:val="ru-RU"/>
        </w:rPr>
        <w:t xml:space="preserve"> пены </w:t>
      </w:r>
      <w:r w:rsidRPr="00AE7155">
        <w:rPr>
          <w:rFonts w:ascii="Times New Roman" w:hAnsi="Times New Roman" w:cs="Times New Roman"/>
          <w:sz w:val="24"/>
          <w:szCs w:val="24"/>
          <w:lang w:val="ru-RU"/>
        </w:rPr>
        <w:t xml:space="preserve"> состоит из 3 частей , из которых ни одна не является подвижной</w:t>
      </w:r>
      <w:r w:rsidR="004B0A8B">
        <w:rPr>
          <w:rFonts w:ascii="Times New Roman" w:hAnsi="Times New Roman" w:cs="Times New Roman"/>
          <w:sz w:val="24"/>
          <w:szCs w:val="24"/>
          <w:lang w:val="ru-RU"/>
        </w:rPr>
        <w:t>;</w:t>
      </w:r>
    </w:p>
    <w:p w14:paraId="7416BD85" w14:textId="6CF15D2F"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Дополнительные технические условия для планирования оборудования для очистки воды при помощи генераторов пены , принцип работы которых основан на аэродинамическом эффекте</w:t>
      </w:r>
      <w:r w:rsidR="004B0A8B">
        <w:rPr>
          <w:rFonts w:ascii="Times New Roman" w:hAnsi="Times New Roman" w:cs="Times New Roman"/>
          <w:sz w:val="24"/>
          <w:szCs w:val="24"/>
          <w:lang w:val="ru-RU"/>
        </w:rPr>
        <w:t>.</w:t>
      </w:r>
    </w:p>
    <w:p w14:paraId="293ED804" w14:textId="0290C811" w:rsidR="001C6712" w:rsidRPr="00AE7155" w:rsidRDefault="001C6712" w:rsidP="001C6712">
      <w:pPr>
        <w:numPr>
          <w:ilvl w:val="0"/>
          <w:numId w:val="3"/>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Рассматриваются несколько вариантов размерного фактора генераторов пены и особенностей их конструктивного устройства</w:t>
      </w:r>
      <w:r w:rsidR="004B0A8B">
        <w:rPr>
          <w:rFonts w:ascii="Times New Roman" w:hAnsi="Times New Roman" w:cs="Times New Roman"/>
          <w:sz w:val="24"/>
          <w:szCs w:val="24"/>
          <w:lang w:val="ru-RU"/>
        </w:rPr>
        <w:t>;</w:t>
      </w:r>
    </w:p>
    <w:p w14:paraId="299753AB" w14:textId="0757EE8C" w:rsidR="001C6712" w:rsidRPr="00AE7155" w:rsidRDefault="001C6712" w:rsidP="001C6712">
      <w:pPr>
        <w:numPr>
          <w:ilvl w:val="1"/>
          <w:numId w:val="3"/>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Генератор пены с оптимальными габаритами и оптимально подобранным давлением сжатого газа</w:t>
      </w:r>
      <w:r w:rsidR="004B0A8B">
        <w:rPr>
          <w:rFonts w:ascii="Times New Roman" w:hAnsi="Times New Roman" w:cs="Times New Roman"/>
          <w:sz w:val="24"/>
          <w:szCs w:val="24"/>
          <w:lang w:val="ru-RU"/>
        </w:rPr>
        <w:t>;</w:t>
      </w:r>
    </w:p>
    <w:p w14:paraId="40619D5D" w14:textId="77777777" w:rsidR="0081129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Габаритные размеры генератора пены и давление сжатого газа определяют количество и размеры пузырей, из которых образуется пена, которая аккумулирует загрязнения и уносит их на поверхность жидкости в модуле;</w:t>
      </w:r>
    </w:p>
    <w:p w14:paraId="76732600" w14:textId="53673771"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 xml:space="preserve"> Кроме того , как было сказано выше , важнейшим фактором , определяющим вид пены и общую эффективность генератора</w:t>
      </w:r>
      <w:r w:rsidR="00811295">
        <w:rPr>
          <w:rFonts w:ascii="Times New Roman" w:hAnsi="Times New Roman" w:cs="Times New Roman"/>
          <w:sz w:val="24"/>
          <w:szCs w:val="24"/>
          <w:lang w:val="ru-RU"/>
        </w:rPr>
        <w:t xml:space="preserve"> пены </w:t>
      </w:r>
      <w:r w:rsidRPr="00AE7155">
        <w:rPr>
          <w:rFonts w:ascii="Times New Roman" w:hAnsi="Times New Roman" w:cs="Times New Roman"/>
          <w:sz w:val="24"/>
          <w:szCs w:val="24"/>
          <w:lang w:val="ru-RU"/>
        </w:rPr>
        <w:t xml:space="preserve"> является толщина зазора между мембраной и корпусом генератора</w:t>
      </w:r>
      <w:r w:rsidR="004B0A8B">
        <w:rPr>
          <w:rFonts w:ascii="Times New Roman" w:hAnsi="Times New Roman" w:cs="Times New Roman"/>
          <w:sz w:val="24"/>
          <w:szCs w:val="24"/>
          <w:lang w:val="ru-RU"/>
        </w:rPr>
        <w:t>;</w:t>
      </w:r>
    </w:p>
    <w:p w14:paraId="1A9625B7" w14:textId="39C6DEEE" w:rsidR="001C6712" w:rsidRPr="00AE7155" w:rsidRDefault="001C6712" w:rsidP="001C6712">
      <w:pPr>
        <w:numPr>
          <w:ilvl w:val="1"/>
          <w:numId w:val="3"/>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Генератор пены с оптимальными габаритами и пониженным относительно оптимального давлением сжатого газа</w:t>
      </w:r>
      <w:r w:rsidR="004B0A8B">
        <w:rPr>
          <w:rFonts w:ascii="Times New Roman" w:hAnsi="Times New Roman" w:cs="Times New Roman"/>
          <w:sz w:val="24"/>
          <w:szCs w:val="24"/>
          <w:lang w:val="ru-RU"/>
        </w:rPr>
        <w:t>;</w:t>
      </w:r>
    </w:p>
    <w:p w14:paraId="410E9EA0" w14:textId="77777777"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lastRenderedPageBreak/>
        <w:t>Понижение давления сжатого газа относительно номинального или оптимального давления сжатого газа ,- 8 атмосфер, снижает скорость формирования пузырей сжатого газа , уменьшает количество пузырей и снижает эффективность разделения фракций загрязнений в воде;</w:t>
      </w:r>
    </w:p>
    <w:p w14:paraId="375786BF" w14:textId="1D6328CE" w:rsidR="001C6712" w:rsidRPr="00AE7155" w:rsidRDefault="001C6712" w:rsidP="001C6712">
      <w:pPr>
        <w:numPr>
          <w:ilvl w:val="1"/>
          <w:numId w:val="3"/>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Генератор пены с оптимальными габаритами и повышенным относительно оптимального давлением сжатого газа</w:t>
      </w:r>
      <w:r w:rsidR="004B0A8B">
        <w:rPr>
          <w:rFonts w:ascii="Times New Roman" w:hAnsi="Times New Roman" w:cs="Times New Roman"/>
          <w:sz w:val="24"/>
          <w:szCs w:val="24"/>
          <w:lang w:val="ru-RU"/>
        </w:rPr>
        <w:t>;</w:t>
      </w:r>
    </w:p>
    <w:p w14:paraId="28FFB911" w14:textId="0021203C"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 xml:space="preserve">Повышение давления сжатого газа в определённых пределах позволяет увеличить скорость формирования пузырей, поднимает их кинетическую энергию, увеличивает уровень разрежения в зоне формирования пузырей и увеличивает подъёмную силу вихревых потоков;  отрицательное следствие повышения давления сжатого газа,- это увеличенный расход энергии </w:t>
      </w:r>
      <w:r w:rsidR="004B0A8B">
        <w:rPr>
          <w:rFonts w:ascii="Times New Roman" w:hAnsi="Times New Roman" w:cs="Times New Roman"/>
          <w:sz w:val="24"/>
          <w:szCs w:val="24"/>
          <w:lang w:val="ru-RU"/>
        </w:rPr>
        <w:t>;</w:t>
      </w:r>
    </w:p>
    <w:p w14:paraId="1B2BD683" w14:textId="11DE5685" w:rsidR="001C6712" w:rsidRPr="00AE7155" w:rsidRDefault="001C6712" w:rsidP="001C6712">
      <w:pPr>
        <w:numPr>
          <w:ilvl w:val="1"/>
          <w:numId w:val="3"/>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Генератор пены с увеличенными габаритами и оптимальным давлением сжатого газа</w:t>
      </w:r>
      <w:r w:rsidR="004B0A8B">
        <w:rPr>
          <w:rFonts w:ascii="Times New Roman" w:hAnsi="Times New Roman" w:cs="Times New Roman"/>
          <w:sz w:val="24"/>
          <w:szCs w:val="24"/>
          <w:lang w:val="ru-RU"/>
        </w:rPr>
        <w:t>;</w:t>
      </w:r>
    </w:p>
    <w:p w14:paraId="2327F30F" w14:textId="19A9F30E"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Пропорциональное увеличение габаритов генератора пены , при сохранении уровня давления сжатого газа, при сохранении основных принципиальных характеристик приводит к повышенному расходу сжатого газа и увеличению количества образовавшихся пузырей</w:t>
      </w:r>
      <w:r w:rsidR="004B0A8B">
        <w:rPr>
          <w:rFonts w:ascii="Times New Roman" w:hAnsi="Times New Roman" w:cs="Times New Roman"/>
          <w:sz w:val="24"/>
          <w:szCs w:val="24"/>
          <w:lang w:val="ru-RU"/>
        </w:rPr>
        <w:t>;</w:t>
      </w:r>
    </w:p>
    <w:p w14:paraId="10F260DF" w14:textId="27DE0D8D"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 xml:space="preserve">В этом месте автор предлагает прервать  изложение технических условий  и обратиться к одному из вариантов практического применения </w:t>
      </w:r>
      <w:r w:rsidR="00811295">
        <w:rPr>
          <w:rFonts w:ascii="Times New Roman" w:hAnsi="Times New Roman" w:cs="Times New Roman"/>
          <w:sz w:val="24"/>
          <w:szCs w:val="24"/>
          <w:lang w:val="ru-RU"/>
        </w:rPr>
        <w:t xml:space="preserve"> </w:t>
      </w:r>
      <w:r w:rsidRPr="00AE7155">
        <w:rPr>
          <w:rFonts w:ascii="Times New Roman" w:hAnsi="Times New Roman" w:cs="Times New Roman"/>
          <w:sz w:val="24"/>
          <w:szCs w:val="24"/>
          <w:lang w:val="ru-RU"/>
        </w:rPr>
        <w:t>генератора</w:t>
      </w:r>
      <w:r w:rsidR="00811295">
        <w:rPr>
          <w:rFonts w:ascii="Times New Roman" w:hAnsi="Times New Roman" w:cs="Times New Roman"/>
          <w:sz w:val="24"/>
          <w:szCs w:val="24"/>
          <w:lang w:val="ru-RU"/>
        </w:rPr>
        <w:t xml:space="preserve"> пены </w:t>
      </w:r>
      <w:r w:rsidR="004B0A8B">
        <w:rPr>
          <w:rFonts w:ascii="Times New Roman" w:hAnsi="Times New Roman" w:cs="Times New Roman"/>
          <w:sz w:val="24"/>
          <w:szCs w:val="24"/>
          <w:lang w:val="ru-RU"/>
        </w:rPr>
        <w:t>;</w:t>
      </w:r>
    </w:p>
    <w:p w14:paraId="3D7B0588" w14:textId="030F89CB" w:rsidR="001C6712" w:rsidRPr="00AE7155" w:rsidRDefault="009E3905" w:rsidP="001C6712">
      <w:pPr>
        <w:rPr>
          <w:rFonts w:ascii="Times New Roman" w:hAnsi="Times New Roman" w:cs="Times New Roman"/>
          <w:sz w:val="24"/>
          <w:szCs w:val="24"/>
          <w:lang w:val="ru-RU"/>
        </w:rPr>
      </w:pPr>
      <w:r>
        <w:rPr>
          <w:rFonts w:ascii="Times New Roman" w:hAnsi="Times New Roman" w:cs="Times New Roman"/>
          <w:noProof/>
          <w:sz w:val="24"/>
          <w:szCs w:val="24"/>
          <w:lang w:val="ru-RU"/>
        </w:rPr>
        <w:drawing>
          <wp:inline distT="0" distB="0" distL="0" distR="0" wp14:anchorId="0625D5C4" wp14:editId="000D08D9">
            <wp:extent cx="5943600" cy="4144010"/>
            <wp:effectExtent l="0" t="0" r="0" b="8890"/>
            <wp:docPr id="3854562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456218" name="Picture 38545621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4144010"/>
                    </a:xfrm>
                    <a:prstGeom prst="rect">
                      <a:avLst/>
                    </a:prstGeom>
                  </pic:spPr>
                </pic:pic>
              </a:graphicData>
            </a:graphic>
          </wp:inline>
        </w:drawing>
      </w:r>
    </w:p>
    <w:p w14:paraId="339006ED" w14:textId="73D4547F" w:rsidR="001C6712" w:rsidRDefault="001C6712" w:rsidP="001C6712">
      <w:pPr>
        <w:rPr>
          <w:lang w:val="ru-RU"/>
        </w:rPr>
      </w:pPr>
      <w:r>
        <w:rPr>
          <w:noProof/>
        </w:rPr>
        <w:lastRenderedPageBreak/>
        <w:drawing>
          <wp:inline distT="0" distB="0" distL="0" distR="0" wp14:anchorId="1653D186" wp14:editId="49ECBB00">
            <wp:extent cx="5476875" cy="5810250"/>
            <wp:effectExtent l="4763" t="0" r="0" b="0"/>
            <wp:docPr id="19636878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5476875" cy="5810250"/>
                    </a:xfrm>
                    <a:prstGeom prst="rect">
                      <a:avLst/>
                    </a:prstGeom>
                    <a:noFill/>
                    <a:ln>
                      <a:noFill/>
                    </a:ln>
                  </pic:spPr>
                </pic:pic>
              </a:graphicData>
            </a:graphic>
          </wp:inline>
        </w:drawing>
      </w:r>
    </w:p>
    <w:p w14:paraId="376687BE" w14:textId="77777777" w:rsidR="001C6712" w:rsidRDefault="001C6712" w:rsidP="001C6712">
      <w:pPr>
        <w:rPr>
          <w:lang w:val="ru-RU"/>
        </w:rPr>
      </w:pPr>
    </w:p>
    <w:p w14:paraId="73724F19" w14:textId="0CBA9F5E"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На снимке показан слой пены полученный при помощи генератора</w:t>
      </w:r>
      <w:r w:rsidR="00811295">
        <w:rPr>
          <w:rFonts w:ascii="Times New Roman" w:hAnsi="Times New Roman" w:cs="Times New Roman"/>
          <w:sz w:val="24"/>
          <w:szCs w:val="24"/>
          <w:lang w:val="ru-RU"/>
        </w:rPr>
        <w:t xml:space="preserve"> пены </w:t>
      </w:r>
      <w:r w:rsidRPr="00AE7155">
        <w:rPr>
          <w:rFonts w:ascii="Times New Roman" w:hAnsi="Times New Roman" w:cs="Times New Roman"/>
          <w:sz w:val="24"/>
          <w:szCs w:val="24"/>
          <w:lang w:val="ru-RU"/>
        </w:rPr>
        <w:t xml:space="preserve">  на сточных водах  современного производства сливочного масла </w:t>
      </w:r>
      <w:r w:rsidR="004B0A8B">
        <w:rPr>
          <w:rFonts w:ascii="Times New Roman" w:hAnsi="Times New Roman" w:cs="Times New Roman"/>
          <w:sz w:val="24"/>
          <w:szCs w:val="24"/>
          <w:lang w:val="ru-RU"/>
        </w:rPr>
        <w:t>;</w:t>
      </w:r>
    </w:p>
    <w:p w14:paraId="669FEC01" w14:textId="6E80873A"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Все основные загрязнения жирового и органического происхождения присутствуют в этой пене, которая представляет собой достаточно изолированный слой и может быть сравнительно легко отделена от остальной жидкости , которая без жировых и прочих органических загрязнений , может быть эффективно обработана при помощи электрохимических технологий</w:t>
      </w:r>
      <w:r w:rsidR="004B0A8B">
        <w:rPr>
          <w:rFonts w:ascii="Times New Roman" w:hAnsi="Times New Roman" w:cs="Times New Roman"/>
          <w:sz w:val="24"/>
          <w:szCs w:val="24"/>
          <w:lang w:val="ru-RU"/>
        </w:rPr>
        <w:t>;</w:t>
      </w:r>
    </w:p>
    <w:p w14:paraId="202DE0D9" w14:textId="53D0B11C"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При этом для формирования и генерации пены  требуется только генератор</w:t>
      </w:r>
      <w:r w:rsidR="00811295">
        <w:rPr>
          <w:rFonts w:ascii="Times New Roman" w:hAnsi="Times New Roman" w:cs="Times New Roman"/>
          <w:sz w:val="24"/>
          <w:szCs w:val="24"/>
          <w:lang w:val="ru-RU"/>
        </w:rPr>
        <w:t xml:space="preserve"> пены </w:t>
      </w:r>
      <w:r w:rsidRPr="00AE7155">
        <w:rPr>
          <w:rFonts w:ascii="Times New Roman" w:hAnsi="Times New Roman" w:cs="Times New Roman"/>
          <w:sz w:val="24"/>
          <w:szCs w:val="24"/>
          <w:lang w:val="ru-RU"/>
        </w:rPr>
        <w:t xml:space="preserve"> и компрессор , - никаких иных химических реагентов не требуется</w:t>
      </w:r>
      <w:r w:rsidR="004B0A8B">
        <w:rPr>
          <w:rFonts w:ascii="Times New Roman" w:hAnsi="Times New Roman" w:cs="Times New Roman"/>
          <w:sz w:val="24"/>
          <w:szCs w:val="24"/>
          <w:lang w:val="ru-RU"/>
        </w:rPr>
        <w:t>;</w:t>
      </w:r>
    </w:p>
    <w:p w14:paraId="1B17A054" w14:textId="77777777" w:rsidR="001C6712" w:rsidRPr="00AE7155" w:rsidRDefault="001C6712" w:rsidP="001C6712">
      <w:pPr>
        <w:rPr>
          <w:rFonts w:ascii="Times New Roman" w:hAnsi="Times New Roman" w:cs="Times New Roman"/>
          <w:sz w:val="24"/>
          <w:szCs w:val="24"/>
          <w:lang w:val="ru-RU"/>
        </w:rPr>
      </w:pPr>
    </w:p>
    <w:p w14:paraId="746E7288" w14:textId="08274E86"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lastRenderedPageBreak/>
        <w:t>Надо отметить , что на производстве в настоящее время для формирования аналогичных процессов используются химические реагенты стоимость которых составляет сотни тысяч долларов в месяц, не говоря уже о необходимости защиты произведённых продуктов от вредного воздействия химии</w:t>
      </w:r>
      <w:r w:rsidR="004B0A8B">
        <w:rPr>
          <w:rFonts w:ascii="Times New Roman" w:hAnsi="Times New Roman" w:cs="Times New Roman"/>
          <w:sz w:val="24"/>
          <w:szCs w:val="24"/>
          <w:lang w:val="ru-RU"/>
        </w:rPr>
        <w:t>;</w:t>
      </w:r>
    </w:p>
    <w:p w14:paraId="6AA372D6" w14:textId="66FC2BDE"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 xml:space="preserve">Исключить вредное влияние на произведенные пищевые молочные продукты от химических реагентов и их остатков в технологической воде достаточно сложно и исключительно затратно , поэтому обеспечить тот же технологический эффект за счёт аэродинамического воздействия  и с применением только сжатого воздуха обеспечивает технологии аэродинамического формирования пены существенные экономические и экологические преимущества </w:t>
      </w:r>
      <w:r w:rsidR="004B0A8B">
        <w:rPr>
          <w:rFonts w:ascii="Times New Roman" w:hAnsi="Times New Roman" w:cs="Times New Roman"/>
          <w:sz w:val="24"/>
          <w:szCs w:val="24"/>
          <w:lang w:val="ru-RU"/>
        </w:rPr>
        <w:t>;</w:t>
      </w:r>
    </w:p>
    <w:p w14:paraId="13AF427B" w14:textId="77777777" w:rsidR="001C6712" w:rsidRDefault="001C6712" w:rsidP="001C6712">
      <w:pPr>
        <w:rPr>
          <w:lang w:val="ru-RU"/>
        </w:rPr>
      </w:pPr>
    </w:p>
    <w:p w14:paraId="4596121E" w14:textId="219C103A" w:rsidR="001C6712" w:rsidRDefault="001C6712" w:rsidP="001C6712">
      <w:pPr>
        <w:rPr>
          <w:lang w:val="ru-RU"/>
        </w:rPr>
      </w:pPr>
      <w:r>
        <w:rPr>
          <w:noProof/>
          <w:lang w:val="ru-RU"/>
        </w:rPr>
        <w:drawing>
          <wp:inline distT="0" distB="0" distL="0" distR="0" wp14:anchorId="2899B682" wp14:editId="0DC7ED71">
            <wp:extent cx="5486400" cy="4210050"/>
            <wp:effectExtent l="0" t="0" r="0" b="0"/>
            <wp:docPr id="4213406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86400" cy="4210050"/>
                    </a:xfrm>
                    <a:prstGeom prst="rect">
                      <a:avLst/>
                    </a:prstGeom>
                    <a:noFill/>
                    <a:ln>
                      <a:noFill/>
                    </a:ln>
                  </pic:spPr>
                </pic:pic>
              </a:graphicData>
            </a:graphic>
          </wp:inline>
        </w:drawing>
      </w:r>
    </w:p>
    <w:p w14:paraId="5450ACFE" w14:textId="77777777" w:rsidR="008E3970" w:rsidRDefault="008E3970" w:rsidP="001C6712">
      <w:pPr>
        <w:rPr>
          <w:lang w:val="ru-RU"/>
        </w:rPr>
      </w:pPr>
    </w:p>
    <w:p w14:paraId="21B3574E" w14:textId="732BBE89" w:rsidR="008E3970" w:rsidRPr="008E3970" w:rsidRDefault="008E3970" w:rsidP="001C6712">
      <w:pPr>
        <w:rPr>
          <w:rFonts w:ascii="Times New Roman" w:hAnsi="Times New Roman" w:cs="Times New Roman"/>
          <w:sz w:val="24"/>
          <w:szCs w:val="24"/>
          <w:lang w:val="ru-RU"/>
        </w:rPr>
      </w:pPr>
      <w:r w:rsidRPr="008E3970">
        <w:rPr>
          <w:rFonts w:ascii="Times New Roman" w:hAnsi="Times New Roman" w:cs="Times New Roman"/>
          <w:sz w:val="24"/>
          <w:szCs w:val="24"/>
          <w:lang w:val="ru-RU"/>
        </w:rPr>
        <w:t>На рисунках показано влияние генераторов пены на разделение фракций осадка в технологической воде предприятия по производству молочных продуктов</w:t>
      </w:r>
      <w:r w:rsidR="004B0A8B">
        <w:rPr>
          <w:rFonts w:ascii="Times New Roman" w:hAnsi="Times New Roman" w:cs="Times New Roman"/>
          <w:sz w:val="24"/>
          <w:szCs w:val="24"/>
          <w:lang w:val="ru-RU"/>
        </w:rPr>
        <w:t>;</w:t>
      </w:r>
    </w:p>
    <w:p w14:paraId="0819CCE2" w14:textId="77777777" w:rsidR="008E3970" w:rsidRDefault="001C6712" w:rsidP="001C6712">
      <w:pPr>
        <w:rPr>
          <w:rFonts w:ascii="Times New Roman" w:hAnsi="Times New Roman" w:cs="Times New Roman"/>
          <w:sz w:val="24"/>
          <w:szCs w:val="24"/>
          <w:lang w:val="ru-RU"/>
        </w:rPr>
      </w:pPr>
      <w:r>
        <w:rPr>
          <w:noProof/>
        </w:rPr>
        <w:lastRenderedPageBreak/>
        <w:drawing>
          <wp:inline distT="0" distB="0" distL="0" distR="0" wp14:anchorId="2BFB4EE0" wp14:editId="2423D5A5">
            <wp:extent cx="5486400" cy="8001000"/>
            <wp:effectExtent l="0" t="0" r="0" b="0"/>
            <wp:docPr id="14307471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86400" cy="8001000"/>
                    </a:xfrm>
                    <a:prstGeom prst="rect">
                      <a:avLst/>
                    </a:prstGeom>
                    <a:noFill/>
                    <a:ln>
                      <a:noFill/>
                    </a:ln>
                  </pic:spPr>
                </pic:pic>
              </a:graphicData>
            </a:graphic>
          </wp:inline>
        </w:drawing>
      </w:r>
    </w:p>
    <w:p w14:paraId="2941F3E6" w14:textId="70397445" w:rsidR="001C6712" w:rsidRPr="00AE7155" w:rsidRDefault="008E3970" w:rsidP="001C6712">
      <w:pPr>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В </w:t>
      </w:r>
      <w:r w:rsidR="001C6712" w:rsidRPr="00AE7155">
        <w:rPr>
          <w:rFonts w:ascii="Times New Roman" w:hAnsi="Times New Roman" w:cs="Times New Roman"/>
          <w:sz w:val="24"/>
          <w:szCs w:val="24"/>
          <w:lang w:val="ru-RU"/>
        </w:rPr>
        <w:t xml:space="preserve"> жидкости  и кроме того , опять же как видно из снимка , вода содержит ещё много частиц загрязнений , которые отделятся в ваннах седиментации</w:t>
      </w:r>
      <w:r w:rsidR="004B0A8B">
        <w:rPr>
          <w:rFonts w:ascii="Times New Roman" w:hAnsi="Times New Roman" w:cs="Times New Roman"/>
          <w:sz w:val="24"/>
          <w:szCs w:val="24"/>
          <w:lang w:val="ru-RU"/>
        </w:rPr>
        <w:t>;</w:t>
      </w:r>
    </w:p>
    <w:p w14:paraId="623680B7" w14:textId="77777777" w:rsidR="001C6712" w:rsidRPr="00AE7155" w:rsidRDefault="001C6712" w:rsidP="001C6712">
      <w:pPr>
        <w:rPr>
          <w:rFonts w:ascii="Times New Roman" w:hAnsi="Times New Roman" w:cs="Times New Roman"/>
          <w:sz w:val="24"/>
          <w:szCs w:val="24"/>
          <w:lang w:val="ru-RU"/>
        </w:rPr>
      </w:pPr>
    </w:p>
    <w:p w14:paraId="5FF4D53B" w14:textId="672E677C"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Оставшаяся жидкость ( вода ) без органических и жировых загрязнений весьма эффективно может быть очищена методами электрохимической обработки</w:t>
      </w:r>
      <w:r w:rsidR="004B0A8B">
        <w:rPr>
          <w:rFonts w:ascii="Times New Roman" w:hAnsi="Times New Roman" w:cs="Times New Roman"/>
          <w:sz w:val="24"/>
          <w:szCs w:val="24"/>
          <w:lang w:val="ru-RU"/>
        </w:rPr>
        <w:t>;</w:t>
      </w:r>
    </w:p>
    <w:p w14:paraId="4EA50FB9" w14:textId="77777777" w:rsidR="001C6712" w:rsidRPr="00AE7155" w:rsidRDefault="001C6712" w:rsidP="001C6712">
      <w:pPr>
        <w:rPr>
          <w:rFonts w:ascii="Times New Roman" w:hAnsi="Times New Roman" w:cs="Times New Roman"/>
          <w:sz w:val="24"/>
          <w:szCs w:val="24"/>
          <w:lang w:val="ru-RU"/>
        </w:rPr>
      </w:pPr>
    </w:p>
    <w:p w14:paraId="2D591D80" w14:textId="7A44F9F4"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Что исключительно важно отметить , - это то , что такой метод вводной обработки позволяет практически полностью исключить влияние масштабного фактора на процесс  , по причине того , что наиболее трудоёмкая для очистки  часть загрязнений отделяется ещё до того , как очищаемая жидкость попадёт в ёмкости основного технологического оборудования</w:t>
      </w:r>
      <w:r w:rsidR="004B0A8B">
        <w:rPr>
          <w:rFonts w:ascii="Times New Roman" w:hAnsi="Times New Roman" w:cs="Times New Roman"/>
          <w:sz w:val="24"/>
          <w:szCs w:val="24"/>
          <w:lang w:val="ru-RU"/>
        </w:rPr>
        <w:t>;</w:t>
      </w:r>
    </w:p>
    <w:p w14:paraId="4ECD838D" w14:textId="77777777" w:rsidR="001C6712" w:rsidRPr="00AE7155" w:rsidRDefault="001C6712" w:rsidP="001C6712">
      <w:pPr>
        <w:rPr>
          <w:rFonts w:ascii="Times New Roman" w:hAnsi="Times New Roman" w:cs="Times New Roman"/>
          <w:sz w:val="24"/>
          <w:szCs w:val="24"/>
          <w:lang w:val="ru-RU"/>
        </w:rPr>
      </w:pPr>
    </w:p>
    <w:p w14:paraId="3D3CA013" w14:textId="4335F3C9"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Также исключительно важным является тот факт , что жировые и органические за</w:t>
      </w:r>
      <w:r w:rsidR="00811295">
        <w:rPr>
          <w:rFonts w:ascii="Times New Roman" w:hAnsi="Times New Roman" w:cs="Times New Roman"/>
          <w:sz w:val="24"/>
          <w:szCs w:val="24"/>
          <w:lang w:val="ru-RU"/>
        </w:rPr>
        <w:t>г</w:t>
      </w:r>
      <w:r w:rsidRPr="00AE7155">
        <w:rPr>
          <w:rFonts w:ascii="Times New Roman" w:hAnsi="Times New Roman" w:cs="Times New Roman"/>
          <w:sz w:val="24"/>
          <w:szCs w:val="24"/>
          <w:lang w:val="ru-RU"/>
        </w:rPr>
        <w:t>рязнения отделяются до процессов механической фильтрации , что упрощает процессы очистки фильтрующих элементов механических фильтров</w:t>
      </w:r>
      <w:r w:rsidR="004B0A8B">
        <w:rPr>
          <w:rFonts w:ascii="Times New Roman" w:hAnsi="Times New Roman" w:cs="Times New Roman"/>
          <w:sz w:val="24"/>
          <w:szCs w:val="24"/>
          <w:lang w:val="ru-RU"/>
        </w:rPr>
        <w:t>;</w:t>
      </w:r>
    </w:p>
    <w:p w14:paraId="59D5C94D" w14:textId="77777777" w:rsidR="001C6712" w:rsidRPr="00AE7155" w:rsidRDefault="001C6712" w:rsidP="001C6712">
      <w:pPr>
        <w:rPr>
          <w:rFonts w:ascii="Times New Roman" w:hAnsi="Times New Roman" w:cs="Times New Roman"/>
          <w:sz w:val="24"/>
          <w:szCs w:val="24"/>
          <w:lang w:val="ru-RU"/>
        </w:rPr>
      </w:pPr>
    </w:p>
    <w:p w14:paraId="799864FD" w14:textId="07D64076"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По сравнению с вышеизложенным , применение самых современных материалов и компонентов из графена не обеспечивает такого простого и надёжного процесса обработки , не говоря уже о реальной стоимости всех новейших модификаций графена</w:t>
      </w:r>
      <w:r w:rsidR="004B0A8B">
        <w:rPr>
          <w:rFonts w:ascii="Times New Roman" w:hAnsi="Times New Roman" w:cs="Times New Roman"/>
          <w:sz w:val="24"/>
          <w:szCs w:val="24"/>
          <w:lang w:val="ru-RU"/>
        </w:rPr>
        <w:t>;</w:t>
      </w:r>
    </w:p>
    <w:p w14:paraId="66672BD4" w14:textId="77777777" w:rsidR="001C6712" w:rsidRPr="00AE7155" w:rsidRDefault="001C6712" w:rsidP="001C6712">
      <w:pPr>
        <w:rPr>
          <w:rFonts w:ascii="Times New Roman" w:hAnsi="Times New Roman" w:cs="Times New Roman"/>
          <w:sz w:val="24"/>
          <w:szCs w:val="24"/>
          <w:lang w:val="ru-RU"/>
        </w:rPr>
      </w:pPr>
    </w:p>
    <w:p w14:paraId="1F094FD7" w14:textId="4173AB8F"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 xml:space="preserve">Так по сообщениям Австралийской  научной организации </w:t>
      </w:r>
      <w:r w:rsidRPr="00AE7155">
        <w:rPr>
          <w:rFonts w:ascii="Times New Roman" w:hAnsi="Times New Roman" w:cs="Times New Roman"/>
          <w:sz w:val="24"/>
          <w:szCs w:val="24"/>
        </w:rPr>
        <w:t>CSIRO</w:t>
      </w:r>
      <w:r w:rsidRPr="00AE7155">
        <w:rPr>
          <w:rFonts w:ascii="Times New Roman" w:hAnsi="Times New Roman" w:cs="Times New Roman"/>
          <w:sz w:val="24"/>
          <w:szCs w:val="24"/>
          <w:lang w:val="ru-RU"/>
        </w:rPr>
        <w:t xml:space="preserve">  её опыты с использованием , полученной из соевого графена плёнки с нано</w:t>
      </w:r>
      <w:r w:rsidR="00811295">
        <w:rPr>
          <w:rFonts w:ascii="Times New Roman" w:hAnsi="Times New Roman" w:cs="Times New Roman"/>
          <w:sz w:val="24"/>
          <w:szCs w:val="24"/>
          <w:lang w:val="ru-RU"/>
        </w:rPr>
        <w:t xml:space="preserve"> </w:t>
      </w:r>
      <w:r w:rsidRPr="00AE7155">
        <w:rPr>
          <w:rFonts w:ascii="Times New Roman" w:hAnsi="Times New Roman" w:cs="Times New Roman"/>
          <w:sz w:val="24"/>
          <w:szCs w:val="24"/>
          <w:lang w:val="ru-RU"/>
        </w:rPr>
        <w:t>каналами дают возможность даже обессоливать морскую воду до уровня качества питьевой воды</w:t>
      </w:r>
      <w:r w:rsidR="004B0A8B">
        <w:rPr>
          <w:rFonts w:ascii="Times New Roman" w:hAnsi="Times New Roman" w:cs="Times New Roman"/>
          <w:sz w:val="24"/>
          <w:szCs w:val="24"/>
          <w:lang w:val="ru-RU"/>
        </w:rPr>
        <w:t>;</w:t>
      </w:r>
    </w:p>
    <w:p w14:paraId="4348AD31" w14:textId="77777777" w:rsidR="001C6712" w:rsidRPr="00AE7155" w:rsidRDefault="001C6712" w:rsidP="001C6712">
      <w:pPr>
        <w:rPr>
          <w:rFonts w:ascii="Times New Roman" w:hAnsi="Times New Roman" w:cs="Times New Roman"/>
          <w:sz w:val="24"/>
          <w:szCs w:val="24"/>
          <w:lang w:val="ru-RU"/>
        </w:rPr>
      </w:pPr>
    </w:p>
    <w:p w14:paraId="56291295" w14:textId="0D896BBD"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 xml:space="preserve">Это сообщение совпадает с информацией о поиске реального промышленного производителя плёнки из соевого графена , что говорит о том , что практическая реализация этого метода откладывается на неопределённое время </w:t>
      </w:r>
      <w:r w:rsidR="004B0A8B">
        <w:rPr>
          <w:rFonts w:ascii="Times New Roman" w:hAnsi="Times New Roman" w:cs="Times New Roman"/>
          <w:sz w:val="24"/>
          <w:szCs w:val="24"/>
          <w:lang w:val="ru-RU"/>
        </w:rPr>
        <w:t>;</w:t>
      </w:r>
    </w:p>
    <w:p w14:paraId="00BAB98C" w14:textId="77777777" w:rsidR="001C6712" w:rsidRPr="00AE7155" w:rsidRDefault="001C6712" w:rsidP="001C6712">
      <w:pPr>
        <w:rPr>
          <w:rFonts w:ascii="Times New Roman" w:hAnsi="Times New Roman" w:cs="Times New Roman"/>
          <w:sz w:val="24"/>
          <w:szCs w:val="24"/>
          <w:lang w:val="ru-RU"/>
        </w:rPr>
      </w:pPr>
    </w:p>
    <w:p w14:paraId="166CD40D" w14:textId="6BF6DC84"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Обработка жидкости при помощи а</w:t>
      </w:r>
      <w:r w:rsidR="00811295">
        <w:rPr>
          <w:rFonts w:ascii="Times New Roman" w:hAnsi="Times New Roman" w:cs="Times New Roman"/>
          <w:sz w:val="24"/>
          <w:szCs w:val="24"/>
          <w:lang w:val="ru-RU"/>
        </w:rPr>
        <w:t>э</w:t>
      </w:r>
      <w:r w:rsidRPr="00AE7155">
        <w:rPr>
          <w:rFonts w:ascii="Times New Roman" w:hAnsi="Times New Roman" w:cs="Times New Roman"/>
          <w:sz w:val="24"/>
          <w:szCs w:val="24"/>
          <w:lang w:val="ru-RU"/>
        </w:rPr>
        <w:t>родинамических  генераторов</w:t>
      </w:r>
      <w:r w:rsidR="00811295">
        <w:rPr>
          <w:rFonts w:ascii="Times New Roman" w:hAnsi="Times New Roman" w:cs="Times New Roman"/>
          <w:sz w:val="24"/>
          <w:szCs w:val="24"/>
          <w:lang w:val="ru-RU"/>
        </w:rPr>
        <w:t xml:space="preserve"> пены </w:t>
      </w:r>
      <w:r w:rsidRPr="00AE7155">
        <w:rPr>
          <w:rFonts w:ascii="Times New Roman" w:hAnsi="Times New Roman" w:cs="Times New Roman"/>
          <w:sz w:val="24"/>
          <w:szCs w:val="24"/>
          <w:lang w:val="ru-RU"/>
        </w:rPr>
        <w:t xml:space="preserve"> позволяет получить необходимый уровень качества очистки при достаточно низких затратах на процесс , без по</w:t>
      </w:r>
      <w:r w:rsidR="00811295">
        <w:rPr>
          <w:rFonts w:ascii="Times New Roman" w:hAnsi="Times New Roman" w:cs="Times New Roman"/>
          <w:sz w:val="24"/>
          <w:szCs w:val="24"/>
          <w:lang w:val="ru-RU"/>
        </w:rPr>
        <w:t>и</w:t>
      </w:r>
      <w:r w:rsidRPr="00AE7155">
        <w:rPr>
          <w:rFonts w:ascii="Times New Roman" w:hAnsi="Times New Roman" w:cs="Times New Roman"/>
          <w:sz w:val="24"/>
          <w:szCs w:val="24"/>
          <w:lang w:val="ru-RU"/>
        </w:rPr>
        <w:t>ска инвестиций на освоение процесса производства соевого графена</w:t>
      </w:r>
      <w:r w:rsidR="004B0A8B">
        <w:rPr>
          <w:rFonts w:ascii="Times New Roman" w:hAnsi="Times New Roman" w:cs="Times New Roman"/>
          <w:sz w:val="24"/>
          <w:szCs w:val="24"/>
          <w:lang w:val="ru-RU"/>
        </w:rPr>
        <w:t>;</w:t>
      </w:r>
    </w:p>
    <w:p w14:paraId="680FC64C" w14:textId="77777777" w:rsidR="001C6712" w:rsidRPr="00AE7155" w:rsidRDefault="001C6712" w:rsidP="001C6712">
      <w:pPr>
        <w:rPr>
          <w:rFonts w:ascii="Times New Roman" w:hAnsi="Times New Roman" w:cs="Times New Roman"/>
          <w:sz w:val="24"/>
          <w:szCs w:val="24"/>
          <w:lang w:val="ru-RU"/>
        </w:rPr>
      </w:pPr>
    </w:p>
    <w:p w14:paraId="40373334" w14:textId="7876B042"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 xml:space="preserve">После отступления опять имеет смысл вернуться к обсуждению дополнительных  технических условий </w:t>
      </w:r>
      <w:r w:rsidR="004B0A8B">
        <w:rPr>
          <w:rFonts w:ascii="Times New Roman" w:hAnsi="Times New Roman" w:cs="Times New Roman"/>
          <w:sz w:val="24"/>
          <w:szCs w:val="24"/>
          <w:lang w:val="ru-RU"/>
        </w:rPr>
        <w:t>;</w:t>
      </w:r>
    </w:p>
    <w:p w14:paraId="20B42F1B" w14:textId="77777777" w:rsidR="001C6712" w:rsidRPr="00AE7155" w:rsidRDefault="001C6712" w:rsidP="001C6712">
      <w:pPr>
        <w:rPr>
          <w:rFonts w:ascii="Times New Roman" w:hAnsi="Times New Roman" w:cs="Times New Roman"/>
          <w:sz w:val="24"/>
          <w:szCs w:val="24"/>
          <w:lang w:val="ru-RU"/>
        </w:rPr>
      </w:pPr>
    </w:p>
    <w:p w14:paraId="3B7FD0C9" w14:textId="77777777" w:rsidR="001C6712" w:rsidRPr="00AE7155" w:rsidRDefault="001C6712" w:rsidP="001C6712">
      <w:pPr>
        <w:rPr>
          <w:rFonts w:ascii="Times New Roman" w:hAnsi="Times New Roman" w:cs="Times New Roman"/>
          <w:sz w:val="24"/>
          <w:szCs w:val="24"/>
          <w:lang w:val="ru-RU"/>
        </w:rPr>
      </w:pPr>
    </w:p>
    <w:p w14:paraId="31798EC7" w14:textId="7C54BB00" w:rsidR="001C6712" w:rsidRPr="00AE7155" w:rsidRDefault="001C6712" w:rsidP="001C6712">
      <w:pPr>
        <w:numPr>
          <w:ilvl w:val="1"/>
          <w:numId w:val="4"/>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Генератор пены с уменьшенными габаритами и оптимальным давлением сжатого газа</w:t>
      </w:r>
      <w:r w:rsidR="004B0A8B">
        <w:rPr>
          <w:rFonts w:ascii="Times New Roman" w:hAnsi="Times New Roman" w:cs="Times New Roman"/>
          <w:sz w:val="24"/>
          <w:szCs w:val="24"/>
          <w:lang w:val="ru-RU"/>
        </w:rPr>
        <w:t>;</w:t>
      </w:r>
    </w:p>
    <w:p w14:paraId="1F674761" w14:textId="77777777" w:rsidR="001C6712" w:rsidRPr="00AE7155" w:rsidRDefault="001C6712" w:rsidP="001C6712">
      <w:pPr>
        <w:rPr>
          <w:rFonts w:ascii="Times New Roman" w:hAnsi="Times New Roman" w:cs="Times New Roman"/>
          <w:sz w:val="24"/>
          <w:szCs w:val="24"/>
          <w:lang w:val="ru-RU"/>
        </w:rPr>
      </w:pPr>
    </w:p>
    <w:p w14:paraId="582A1AF8" w14:textId="5996E5E9"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Уменьшение габаритов генератора пены , при сохранении оптимального давления , приводит к снижению количества потребляемого сжатого газа и снижению количества формируемых пузырей</w:t>
      </w:r>
      <w:r w:rsidR="004B0A8B">
        <w:rPr>
          <w:rFonts w:ascii="Times New Roman" w:hAnsi="Times New Roman" w:cs="Times New Roman"/>
          <w:sz w:val="24"/>
          <w:szCs w:val="24"/>
          <w:lang w:val="ru-RU"/>
        </w:rPr>
        <w:t>;</w:t>
      </w:r>
    </w:p>
    <w:p w14:paraId="3DFAA861" w14:textId="0CFEFFAD" w:rsidR="001C6712" w:rsidRPr="00AE7155" w:rsidRDefault="001C6712" w:rsidP="001C6712">
      <w:pPr>
        <w:numPr>
          <w:ilvl w:val="1"/>
          <w:numId w:val="4"/>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Генератор пены с увеличенными габаритами и увеличенным относительно оптимального давлением сжатого газа</w:t>
      </w:r>
      <w:r w:rsidR="004B0A8B">
        <w:rPr>
          <w:rFonts w:ascii="Times New Roman" w:hAnsi="Times New Roman" w:cs="Times New Roman"/>
          <w:sz w:val="24"/>
          <w:szCs w:val="24"/>
          <w:lang w:val="ru-RU"/>
        </w:rPr>
        <w:t>;</w:t>
      </w:r>
    </w:p>
    <w:p w14:paraId="541A60D0" w14:textId="77777777" w:rsidR="001C6712" w:rsidRPr="00AE7155" w:rsidRDefault="001C6712" w:rsidP="001C6712">
      <w:pPr>
        <w:rPr>
          <w:rFonts w:ascii="Times New Roman" w:hAnsi="Times New Roman" w:cs="Times New Roman"/>
          <w:sz w:val="24"/>
          <w:szCs w:val="24"/>
          <w:lang w:val="ru-RU"/>
        </w:rPr>
      </w:pPr>
    </w:p>
    <w:p w14:paraId="1300E1A8" w14:textId="2DA35622"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В этом случае , если увеличение произведено пропорционально по всем критериям, происходит линейное увеличение расхода сжатого газа и , соответственно количества формируемых пузырей, при сохранении их энергетических характеристик</w:t>
      </w:r>
      <w:r w:rsidR="004B0A8B">
        <w:rPr>
          <w:rFonts w:ascii="Times New Roman" w:hAnsi="Times New Roman" w:cs="Times New Roman"/>
          <w:sz w:val="24"/>
          <w:szCs w:val="24"/>
          <w:lang w:val="ru-RU"/>
        </w:rPr>
        <w:t>;</w:t>
      </w:r>
    </w:p>
    <w:p w14:paraId="2B67847A" w14:textId="6E2C185C" w:rsidR="001C6712" w:rsidRPr="00AE7155" w:rsidRDefault="001C6712" w:rsidP="001C6712">
      <w:pPr>
        <w:numPr>
          <w:ilvl w:val="1"/>
          <w:numId w:val="4"/>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Генератор пены с уменьшенными габаритами и увеличенным относительно оптимального давлением газа</w:t>
      </w:r>
      <w:r w:rsidR="004B0A8B">
        <w:rPr>
          <w:rFonts w:ascii="Times New Roman" w:hAnsi="Times New Roman" w:cs="Times New Roman"/>
          <w:sz w:val="24"/>
          <w:szCs w:val="24"/>
          <w:lang w:val="ru-RU"/>
        </w:rPr>
        <w:t>;</w:t>
      </w:r>
    </w:p>
    <w:p w14:paraId="3D51F857" w14:textId="77777777" w:rsidR="001C6712" w:rsidRPr="00AE7155" w:rsidRDefault="001C6712" w:rsidP="001C6712">
      <w:pPr>
        <w:rPr>
          <w:rFonts w:ascii="Times New Roman" w:hAnsi="Times New Roman" w:cs="Times New Roman"/>
          <w:sz w:val="24"/>
          <w:szCs w:val="24"/>
          <w:lang w:val="ru-RU"/>
        </w:rPr>
      </w:pPr>
    </w:p>
    <w:p w14:paraId="0CB0E80B" w14:textId="2CAF829A"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В этом случае количество сжатого газа не уменьшается  и не уменьшается количество формируемых пузырей, но  их энергетическая насыщенность увеличивается</w:t>
      </w:r>
      <w:r w:rsidR="004B0A8B">
        <w:rPr>
          <w:rFonts w:ascii="Times New Roman" w:hAnsi="Times New Roman" w:cs="Times New Roman"/>
          <w:sz w:val="24"/>
          <w:szCs w:val="24"/>
          <w:lang w:val="ru-RU"/>
        </w:rPr>
        <w:t>;</w:t>
      </w:r>
    </w:p>
    <w:p w14:paraId="79C29794" w14:textId="77777777" w:rsidR="001C6712" w:rsidRPr="00AE7155" w:rsidRDefault="001C6712" w:rsidP="001C6712">
      <w:pPr>
        <w:rPr>
          <w:rFonts w:ascii="Times New Roman" w:hAnsi="Times New Roman" w:cs="Times New Roman"/>
          <w:sz w:val="24"/>
          <w:szCs w:val="24"/>
          <w:lang w:val="ru-RU"/>
        </w:rPr>
      </w:pPr>
    </w:p>
    <w:p w14:paraId="393E01B3" w14:textId="6432071D" w:rsidR="001C6712" w:rsidRPr="00AE7155" w:rsidRDefault="001C6712" w:rsidP="001C6712">
      <w:pPr>
        <w:numPr>
          <w:ilvl w:val="0"/>
          <w:numId w:val="4"/>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Варианты и соотношения параметров модуля для аэродинамической флотации</w:t>
      </w:r>
      <w:r w:rsidR="004B0A8B">
        <w:rPr>
          <w:rFonts w:ascii="Times New Roman" w:hAnsi="Times New Roman" w:cs="Times New Roman"/>
          <w:sz w:val="24"/>
          <w:szCs w:val="24"/>
          <w:lang w:val="ru-RU"/>
        </w:rPr>
        <w:t>;</w:t>
      </w:r>
    </w:p>
    <w:p w14:paraId="1AD41076" w14:textId="77777777" w:rsidR="001C6712" w:rsidRPr="00AE7155" w:rsidRDefault="001C6712" w:rsidP="001C6712">
      <w:pPr>
        <w:rPr>
          <w:rFonts w:ascii="Times New Roman" w:hAnsi="Times New Roman" w:cs="Times New Roman"/>
          <w:sz w:val="24"/>
          <w:szCs w:val="24"/>
          <w:lang w:val="ru-RU"/>
        </w:rPr>
      </w:pPr>
    </w:p>
    <w:p w14:paraId="54884FF0" w14:textId="6E47D413" w:rsidR="001C6712" w:rsidRPr="00AE7155" w:rsidRDefault="001C6712" w:rsidP="001C6712">
      <w:pPr>
        <w:numPr>
          <w:ilvl w:val="1"/>
          <w:numId w:val="4"/>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Увеличенная ёмкость колонны модуля при постоянном оптимальном количестве генераторов пены</w:t>
      </w:r>
      <w:r w:rsidR="004B0A8B">
        <w:rPr>
          <w:rFonts w:ascii="Times New Roman" w:hAnsi="Times New Roman" w:cs="Times New Roman"/>
          <w:sz w:val="24"/>
          <w:szCs w:val="24"/>
          <w:lang w:val="ru-RU"/>
        </w:rPr>
        <w:t>;</w:t>
      </w:r>
    </w:p>
    <w:p w14:paraId="0C6F988F" w14:textId="77777777" w:rsidR="001C6712" w:rsidRPr="00AE7155" w:rsidRDefault="001C6712" w:rsidP="001C6712">
      <w:pPr>
        <w:rPr>
          <w:rFonts w:ascii="Times New Roman" w:hAnsi="Times New Roman" w:cs="Times New Roman"/>
          <w:sz w:val="24"/>
          <w:szCs w:val="24"/>
          <w:lang w:val="ru-RU"/>
        </w:rPr>
      </w:pPr>
    </w:p>
    <w:p w14:paraId="303C6EC8" w14:textId="549FD65C"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Увеличение ёмкости колонны , при сохранении оптимального количества генераторов пены , снижает производительность модуля флотации</w:t>
      </w:r>
      <w:r w:rsidR="004B0A8B">
        <w:rPr>
          <w:rFonts w:ascii="Times New Roman" w:hAnsi="Times New Roman" w:cs="Times New Roman"/>
          <w:sz w:val="24"/>
          <w:szCs w:val="24"/>
          <w:lang w:val="ru-RU"/>
        </w:rPr>
        <w:t>;</w:t>
      </w:r>
    </w:p>
    <w:p w14:paraId="6A046C84" w14:textId="12EF7233" w:rsidR="001C6712" w:rsidRPr="00AE7155" w:rsidRDefault="001C6712" w:rsidP="001C6712">
      <w:pPr>
        <w:numPr>
          <w:ilvl w:val="1"/>
          <w:numId w:val="4"/>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 xml:space="preserve">Увеличенная ёмкость колонны модуля при увеличенном количестве генераторов пены </w:t>
      </w:r>
      <w:r w:rsidR="004B0A8B">
        <w:rPr>
          <w:rFonts w:ascii="Times New Roman" w:hAnsi="Times New Roman" w:cs="Times New Roman"/>
          <w:sz w:val="24"/>
          <w:szCs w:val="24"/>
          <w:lang w:val="ru-RU"/>
        </w:rPr>
        <w:t>;</w:t>
      </w:r>
    </w:p>
    <w:p w14:paraId="46C3EFDA" w14:textId="77777777" w:rsidR="001C6712" w:rsidRPr="00AE7155" w:rsidRDefault="001C6712" w:rsidP="001C6712">
      <w:pPr>
        <w:rPr>
          <w:rFonts w:ascii="Times New Roman" w:hAnsi="Times New Roman" w:cs="Times New Roman"/>
          <w:sz w:val="24"/>
          <w:szCs w:val="24"/>
          <w:lang w:val="ru-RU"/>
        </w:rPr>
      </w:pPr>
    </w:p>
    <w:p w14:paraId="65D54740" w14:textId="06FCBBCA"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В этом случае увеличивается производительность модуля , но  и увеличиваются энергетические затраты на его работу</w:t>
      </w:r>
      <w:r w:rsidR="004B0A8B">
        <w:rPr>
          <w:rFonts w:ascii="Times New Roman" w:hAnsi="Times New Roman" w:cs="Times New Roman"/>
          <w:sz w:val="24"/>
          <w:szCs w:val="24"/>
          <w:lang w:val="ru-RU"/>
        </w:rPr>
        <w:t>;</w:t>
      </w:r>
    </w:p>
    <w:p w14:paraId="2A6FA96F" w14:textId="28BCDCC5"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Конструкция генератора пены настолько универсальна и проста , что это позволяет изготавливать их из самых разных конструкционных материалов  , включая и все виды пластмасс и композитных материалов</w:t>
      </w:r>
      <w:r w:rsidR="004B0A8B">
        <w:rPr>
          <w:rFonts w:ascii="Times New Roman" w:hAnsi="Times New Roman" w:cs="Times New Roman"/>
          <w:sz w:val="24"/>
          <w:szCs w:val="24"/>
          <w:lang w:val="ru-RU"/>
        </w:rPr>
        <w:t>;</w:t>
      </w:r>
    </w:p>
    <w:p w14:paraId="18C3CE5C" w14:textId="77777777" w:rsidR="001C6712" w:rsidRPr="00AE7155" w:rsidRDefault="001C6712" w:rsidP="001C6712">
      <w:pPr>
        <w:rPr>
          <w:rFonts w:ascii="Times New Roman" w:hAnsi="Times New Roman" w:cs="Times New Roman"/>
          <w:sz w:val="24"/>
          <w:szCs w:val="24"/>
          <w:lang w:val="ru-RU"/>
        </w:rPr>
      </w:pPr>
    </w:p>
    <w:p w14:paraId="2AD05A64" w14:textId="706E47BB"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lastRenderedPageBreak/>
        <w:t>Далее следуют фотографии на которых показаны генераторы пены , изготовленные из алюминиевых сплавов и из нержавеющей стали</w:t>
      </w:r>
      <w:r w:rsidR="004B0A8B">
        <w:rPr>
          <w:rFonts w:ascii="Times New Roman" w:hAnsi="Times New Roman" w:cs="Times New Roman"/>
          <w:sz w:val="24"/>
          <w:szCs w:val="24"/>
          <w:lang w:val="ru-RU"/>
        </w:rPr>
        <w:t>;</w:t>
      </w:r>
    </w:p>
    <w:p w14:paraId="2BB4CE87" w14:textId="51C2CCCA"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 xml:space="preserve">Автор предлагает обратить внимание на форму мембраны , совмещённой с коническим  рефлектором , что позволяет устанавливать минимальный зазор вне зависимости от конструкционного материала и его жёсткости </w:t>
      </w:r>
      <w:r w:rsidR="004B0A8B">
        <w:rPr>
          <w:rFonts w:ascii="Times New Roman" w:hAnsi="Times New Roman" w:cs="Times New Roman"/>
          <w:sz w:val="24"/>
          <w:szCs w:val="24"/>
          <w:lang w:val="ru-RU"/>
        </w:rPr>
        <w:t>;</w:t>
      </w:r>
    </w:p>
    <w:p w14:paraId="5263DE5E" w14:textId="799C9EE8" w:rsidR="001C6712" w:rsidRDefault="001C6712" w:rsidP="001C6712">
      <w:r>
        <w:rPr>
          <w:noProof/>
        </w:rPr>
        <w:drawing>
          <wp:inline distT="0" distB="0" distL="0" distR="0" wp14:anchorId="630DC34F" wp14:editId="0F06D812">
            <wp:extent cx="1990725" cy="2486025"/>
            <wp:effectExtent l="0" t="0" r="9525" b="9525"/>
            <wp:docPr id="4999451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90725" cy="2486025"/>
                    </a:xfrm>
                    <a:prstGeom prst="rect">
                      <a:avLst/>
                    </a:prstGeom>
                    <a:noFill/>
                    <a:ln>
                      <a:noFill/>
                    </a:ln>
                  </pic:spPr>
                </pic:pic>
              </a:graphicData>
            </a:graphic>
          </wp:inline>
        </w:drawing>
      </w:r>
    </w:p>
    <w:p w14:paraId="5C56A75F" w14:textId="77777777" w:rsidR="001C6712" w:rsidRDefault="001C6712" w:rsidP="001C6712"/>
    <w:p w14:paraId="035FBE95" w14:textId="62C8E5DD" w:rsidR="001C6712" w:rsidRDefault="001C6712" w:rsidP="001C6712">
      <w:pPr>
        <w:rPr>
          <w:lang w:val="ru-RU"/>
        </w:rPr>
      </w:pPr>
      <w:r>
        <w:rPr>
          <w:noProof/>
        </w:rPr>
        <w:drawing>
          <wp:inline distT="0" distB="0" distL="0" distR="0" wp14:anchorId="220AA909" wp14:editId="4B296B51">
            <wp:extent cx="2257425" cy="2705100"/>
            <wp:effectExtent l="0" t="0" r="9525" b="0"/>
            <wp:docPr id="9973184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57425" cy="2705100"/>
                    </a:xfrm>
                    <a:prstGeom prst="rect">
                      <a:avLst/>
                    </a:prstGeom>
                    <a:noFill/>
                    <a:ln>
                      <a:noFill/>
                    </a:ln>
                  </pic:spPr>
                </pic:pic>
              </a:graphicData>
            </a:graphic>
          </wp:inline>
        </w:drawing>
      </w:r>
    </w:p>
    <w:p w14:paraId="0B1F1028" w14:textId="77777777" w:rsidR="001C6712" w:rsidRDefault="001C6712" w:rsidP="001C6712">
      <w:pPr>
        <w:rPr>
          <w:lang w:val="ru-RU"/>
        </w:rPr>
      </w:pPr>
    </w:p>
    <w:p w14:paraId="41BB8095" w14:textId="77777777" w:rsidR="001C6712" w:rsidRDefault="001C6712" w:rsidP="001C6712">
      <w:pPr>
        <w:rPr>
          <w:lang w:val="ru-RU"/>
        </w:rPr>
      </w:pPr>
    </w:p>
    <w:p w14:paraId="5140BADB" w14:textId="393744F7"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Для генераторов пены известно много аппликаций  , одну из которых представляется необходимым  раскрыть для сравнения между масштабом применения  генераторов пены в условиях теплиц , а вторую в условиях систем для очистки поверхности моря от нефти</w:t>
      </w:r>
      <w:r w:rsidR="004B0A8B">
        <w:rPr>
          <w:rFonts w:ascii="Times New Roman" w:hAnsi="Times New Roman" w:cs="Times New Roman"/>
          <w:sz w:val="24"/>
          <w:szCs w:val="24"/>
          <w:lang w:val="ru-RU"/>
        </w:rPr>
        <w:t>;</w:t>
      </w:r>
    </w:p>
    <w:p w14:paraId="3B4D3E86" w14:textId="77777777" w:rsidR="001C6712" w:rsidRPr="00AE7155" w:rsidRDefault="001C6712" w:rsidP="001C6712">
      <w:pPr>
        <w:rPr>
          <w:rFonts w:ascii="Times New Roman" w:hAnsi="Times New Roman" w:cs="Times New Roman"/>
          <w:sz w:val="24"/>
          <w:szCs w:val="24"/>
          <w:lang w:val="ru-RU"/>
        </w:rPr>
      </w:pPr>
    </w:p>
    <w:p w14:paraId="1D6461CA" w14:textId="185D7A92"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Система для очистки поверхности моря от нефти</w:t>
      </w:r>
      <w:r w:rsidR="004B0A8B">
        <w:rPr>
          <w:rFonts w:ascii="Times New Roman" w:hAnsi="Times New Roman" w:cs="Times New Roman"/>
          <w:sz w:val="24"/>
          <w:szCs w:val="24"/>
          <w:lang w:val="ru-RU"/>
        </w:rPr>
        <w:t>;</w:t>
      </w:r>
    </w:p>
    <w:p w14:paraId="6B31D1A2" w14:textId="5533E76A"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Аппарат для отделения нефти от морской воды , смонтированный на специально подготовленном корабле</w:t>
      </w:r>
      <w:r w:rsidR="004B0A8B">
        <w:rPr>
          <w:rFonts w:ascii="Times New Roman" w:hAnsi="Times New Roman" w:cs="Times New Roman"/>
          <w:sz w:val="24"/>
          <w:szCs w:val="24"/>
          <w:lang w:val="ru-RU"/>
        </w:rPr>
        <w:t>;</w:t>
      </w:r>
    </w:p>
    <w:p w14:paraId="5C46A02E" w14:textId="4341A613"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Аппарат для отделения нефти от морской воды должен монтироваться на специальном корабле; На этом корабле , вместе с модулями , в которых  нефть должна быть отделена от морской воды путём  аэродинамической обработки  загрязнённой воды при помощи генераторов пены , должны быть смонтированы все необходимые агрегаты и установки , такие как  дизель - генераторы , топливом для которых должна служить та же  смесь нефти с водой, компрессоры , энергия для работы которых должна быть получена на этих дизель-генераторах, трубопроводы , насосы , ёмкости для загрязнённой воды , сборники для нефти , которая отделена от воды и ёмкости с очищенной от нефти морской водой</w:t>
      </w:r>
      <w:r w:rsidR="004B0A8B">
        <w:rPr>
          <w:rFonts w:ascii="Times New Roman" w:hAnsi="Times New Roman" w:cs="Times New Roman"/>
          <w:sz w:val="24"/>
          <w:szCs w:val="24"/>
          <w:lang w:val="ru-RU"/>
        </w:rPr>
        <w:t>;</w:t>
      </w:r>
    </w:p>
    <w:p w14:paraId="58B38645" w14:textId="488CF534"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МОДУЛЬ ДЛЯ АЭРОДИНАМИЧЕСКОГО ОТДЕЛЕНИЯ НЕФТИ ОТ МОРСКОЙ ВОДЫ</w:t>
      </w:r>
      <w:r w:rsidR="004B0A8B">
        <w:rPr>
          <w:rFonts w:ascii="Times New Roman" w:hAnsi="Times New Roman" w:cs="Times New Roman"/>
          <w:sz w:val="24"/>
          <w:szCs w:val="24"/>
          <w:lang w:val="ru-RU"/>
        </w:rPr>
        <w:t>.</w:t>
      </w:r>
    </w:p>
    <w:p w14:paraId="7A32F2D5" w14:textId="62A79E9C"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Для создания условий для эффективного отделения нефти от морской воды , в предлагаемом модуле применяется генератор пены или специально подготовленная конфигурация трубопроводов с последовательно размещёнными генераторами пены</w:t>
      </w:r>
      <w:r w:rsidR="004B0A8B">
        <w:rPr>
          <w:rFonts w:ascii="Times New Roman" w:hAnsi="Times New Roman" w:cs="Times New Roman"/>
          <w:sz w:val="24"/>
          <w:szCs w:val="24"/>
          <w:lang w:val="ru-RU"/>
        </w:rPr>
        <w:t>;</w:t>
      </w:r>
    </w:p>
    <w:p w14:paraId="4298DFF2" w14:textId="537CB4E4"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 xml:space="preserve">Аппарат для отделения нефти от морской воды  ( модуль ) монтируют на специально оборудованном  корабле </w:t>
      </w:r>
      <w:r w:rsidR="004B0A8B">
        <w:rPr>
          <w:rFonts w:ascii="Times New Roman" w:hAnsi="Times New Roman" w:cs="Times New Roman"/>
          <w:sz w:val="24"/>
          <w:szCs w:val="24"/>
          <w:lang w:val="ru-RU"/>
        </w:rPr>
        <w:t>;</w:t>
      </w:r>
    </w:p>
    <w:p w14:paraId="4FAB6A42" w14:textId="72347015"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Для обеспечения необходимого уровня производительности и рентабельности  ( в соответствии с предварительным расчётом ) необходима одновременная работа 125  таких модулей</w:t>
      </w:r>
      <w:r w:rsidR="004B0A8B">
        <w:rPr>
          <w:rFonts w:ascii="Times New Roman" w:hAnsi="Times New Roman" w:cs="Times New Roman"/>
          <w:sz w:val="24"/>
          <w:szCs w:val="24"/>
          <w:lang w:val="ru-RU"/>
        </w:rPr>
        <w:t>;</w:t>
      </w:r>
    </w:p>
    <w:p w14:paraId="0201D5DD" w14:textId="77777777"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У корабля  в носовой части имеется  входной канал , расположенный таким образом , что нефть с поверхности моря вместе с тонким слоем воды , при движении корабля вводится в  специальный танк ;</w:t>
      </w:r>
    </w:p>
    <w:p w14:paraId="1E97CAC3" w14:textId="60BCCCFD"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 xml:space="preserve">В этом танке смесь воды и нефти стабилизируется  и лопасти  специального устройства  сгребают нефть с поверхности танка; эта нефть направляется в сборник нефти </w:t>
      </w:r>
      <w:r w:rsidR="004B0A8B">
        <w:rPr>
          <w:rFonts w:ascii="Times New Roman" w:hAnsi="Times New Roman" w:cs="Times New Roman"/>
          <w:sz w:val="24"/>
          <w:szCs w:val="24"/>
          <w:lang w:val="ru-RU"/>
        </w:rPr>
        <w:t>;</w:t>
      </w:r>
    </w:p>
    <w:p w14:paraId="7E0A26D4" w14:textId="4610ED63"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В нижней части танка  имеется выход на насос  , который направляет смесь воды с нефтью в аппарат   для отделения нефти от морской воды</w:t>
      </w:r>
      <w:r w:rsidR="004B0A8B">
        <w:rPr>
          <w:rFonts w:ascii="Times New Roman" w:hAnsi="Times New Roman" w:cs="Times New Roman"/>
          <w:sz w:val="24"/>
          <w:szCs w:val="24"/>
          <w:lang w:val="ru-RU"/>
        </w:rPr>
        <w:t>;</w:t>
      </w:r>
    </w:p>
    <w:p w14:paraId="66807DDD" w14:textId="126FC2E3"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В аппарате  смесь из морской воды и нефти вспенивается при помощи генераторов пены  , нефть с пеной поднимается  в верх вертикальных труб , откуда перетекает в сборник нефти ( центральная труба модуля )</w:t>
      </w:r>
      <w:r w:rsidR="004B0A8B">
        <w:rPr>
          <w:rFonts w:ascii="Times New Roman" w:hAnsi="Times New Roman" w:cs="Times New Roman"/>
          <w:sz w:val="24"/>
          <w:szCs w:val="24"/>
          <w:lang w:val="ru-RU"/>
        </w:rPr>
        <w:t>;</w:t>
      </w:r>
    </w:p>
    <w:p w14:paraId="67E258BE" w14:textId="649442B9"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Морская вода , очищенная от нефти по системе трубопроводов перетекает в специальный  танк , откуда через выпускное отверстие   в необходимом месте сливается в море</w:t>
      </w:r>
      <w:r w:rsidR="004B0A8B">
        <w:rPr>
          <w:rFonts w:ascii="Times New Roman" w:hAnsi="Times New Roman" w:cs="Times New Roman"/>
          <w:sz w:val="24"/>
          <w:szCs w:val="24"/>
          <w:lang w:val="ru-RU"/>
        </w:rPr>
        <w:t>;</w:t>
      </w:r>
    </w:p>
    <w:p w14:paraId="717365AF" w14:textId="26D09F41"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 xml:space="preserve">Нефть , отделённая от морской воды стекает в промежуточный танк накопитель  , откуда перетекает в сборник нефти </w:t>
      </w:r>
      <w:r w:rsidR="004B0A8B">
        <w:rPr>
          <w:rFonts w:ascii="Times New Roman" w:hAnsi="Times New Roman" w:cs="Times New Roman"/>
          <w:sz w:val="24"/>
          <w:szCs w:val="24"/>
          <w:lang w:val="ru-RU"/>
        </w:rPr>
        <w:t>;</w:t>
      </w:r>
    </w:p>
    <w:p w14:paraId="7310E3A8" w14:textId="77777777" w:rsidR="001C6712" w:rsidRPr="00AE7155" w:rsidRDefault="001C6712" w:rsidP="001C6712">
      <w:pPr>
        <w:rPr>
          <w:rFonts w:ascii="Times New Roman" w:hAnsi="Times New Roman" w:cs="Times New Roman"/>
          <w:sz w:val="24"/>
          <w:szCs w:val="24"/>
          <w:lang w:val="ru-RU"/>
        </w:rPr>
      </w:pPr>
    </w:p>
    <w:p w14:paraId="69FA9240" w14:textId="2C7A579B"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lastRenderedPageBreak/>
        <w:t>На корабле имеется генератор  , предназначенный для выработки электроэнергии; в качестве топлива в этом генераторе используется нефть в смеси с морской водой, динамически смешанные в устройстве для динамического смешивания и активирования жидкого углеводородного топлива с водой , с выработкой эмульсии с размерами капель воды не более 5 микрон</w:t>
      </w:r>
      <w:r w:rsidR="004B0A8B">
        <w:rPr>
          <w:rFonts w:ascii="Times New Roman" w:hAnsi="Times New Roman" w:cs="Times New Roman"/>
          <w:sz w:val="24"/>
          <w:szCs w:val="24"/>
          <w:lang w:val="ru-RU"/>
        </w:rPr>
        <w:t>;</w:t>
      </w:r>
    </w:p>
    <w:p w14:paraId="4CC98295" w14:textId="6C7FAAB9"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В генератор входят двигатель внутреннего сгорания, связанный с ним импульсный генератор , импульсы от которого передаются на электромагнитный роторный усилитель моментов , к выходному валу которого подключён планарный электрогенератор</w:t>
      </w:r>
      <w:r w:rsidR="004B0A8B">
        <w:rPr>
          <w:rFonts w:ascii="Times New Roman" w:hAnsi="Times New Roman" w:cs="Times New Roman"/>
          <w:sz w:val="24"/>
          <w:szCs w:val="24"/>
          <w:lang w:val="ru-RU"/>
        </w:rPr>
        <w:t>;</w:t>
      </w:r>
    </w:p>
    <w:p w14:paraId="3C908A00" w14:textId="78C57E1B"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 xml:space="preserve">С генератором   связан компрессор  , вырабатывающий сжатый воздух для генераторов пены </w:t>
      </w:r>
      <w:r w:rsidR="004B0A8B">
        <w:rPr>
          <w:rFonts w:ascii="Times New Roman" w:hAnsi="Times New Roman" w:cs="Times New Roman"/>
          <w:sz w:val="24"/>
          <w:szCs w:val="24"/>
          <w:lang w:val="ru-RU"/>
        </w:rPr>
        <w:t>;</w:t>
      </w:r>
    </w:p>
    <w:p w14:paraId="100AEF54" w14:textId="4B83B83C"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Смесь из морской воды с нефтью вводится в рабочие колонны по  специальному трубопроводу</w:t>
      </w:r>
      <w:r w:rsidR="004B0A8B">
        <w:rPr>
          <w:rFonts w:ascii="Times New Roman" w:hAnsi="Times New Roman" w:cs="Times New Roman"/>
          <w:sz w:val="24"/>
          <w:szCs w:val="24"/>
          <w:lang w:val="ru-RU"/>
        </w:rPr>
        <w:t>;</w:t>
      </w:r>
      <w:r w:rsidRPr="00AE7155">
        <w:rPr>
          <w:rFonts w:ascii="Times New Roman" w:hAnsi="Times New Roman" w:cs="Times New Roman"/>
          <w:sz w:val="24"/>
          <w:szCs w:val="24"/>
          <w:lang w:val="ru-RU"/>
        </w:rPr>
        <w:t xml:space="preserve"> </w:t>
      </w:r>
    </w:p>
    <w:p w14:paraId="32DBEFF1" w14:textId="173FBB54"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 xml:space="preserve">В верхней части каждой рабочей колонны имеется сгребающий механизм , который по лоткам  сгребает пену , состоящую из нефти с минимальными примесями воды в колонну сборник нефти </w:t>
      </w:r>
      <w:r w:rsidR="004B0A8B">
        <w:rPr>
          <w:rFonts w:ascii="Times New Roman" w:hAnsi="Times New Roman" w:cs="Times New Roman"/>
          <w:sz w:val="24"/>
          <w:szCs w:val="24"/>
          <w:lang w:val="ru-RU"/>
        </w:rPr>
        <w:t>;</w:t>
      </w:r>
    </w:p>
    <w:p w14:paraId="3A90CCF0" w14:textId="03023DB7"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Вода очищенная от нефти выводится из каждой рабочей колонны по трубопроводу</w:t>
      </w:r>
      <w:r w:rsidR="004B0A8B">
        <w:rPr>
          <w:rFonts w:ascii="Times New Roman" w:hAnsi="Times New Roman" w:cs="Times New Roman"/>
          <w:sz w:val="24"/>
          <w:szCs w:val="24"/>
          <w:lang w:val="ru-RU"/>
        </w:rPr>
        <w:t>;</w:t>
      </w:r>
      <w:r w:rsidRPr="00AE7155">
        <w:rPr>
          <w:rFonts w:ascii="Times New Roman" w:hAnsi="Times New Roman" w:cs="Times New Roman"/>
          <w:sz w:val="24"/>
          <w:szCs w:val="24"/>
          <w:lang w:val="ru-RU"/>
        </w:rPr>
        <w:t xml:space="preserve"> </w:t>
      </w:r>
    </w:p>
    <w:p w14:paraId="50E559AC" w14:textId="080651CD"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 xml:space="preserve">Нижняя часть трубопровода  расположена на одном уровне или несколько выше уровня генераторов пены </w:t>
      </w:r>
      <w:r w:rsidR="004B0A8B">
        <w:rPr>
          <w:rFonts w:ascii="Times New Roman" w:hAnsi="Times New Roman" w:cs="Times New Roman"/>
          <w:sz w:val="24"/>
          <w:szCs w:val="24"/>
          <w:lang w:val="ru-RU"/>
        </w:rPr>
        <w:t>;</w:t>
      </w:r>
    </w:p>
    <w:p w14:paraId="09ADF673" w14:textId="757CE16A"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В нижней части колонны сборника нефти   имеется коническое основание  , из которого при ремонте и обслуживании удаляется накопившийся мусор</w:t>
      </w:r>
      <w:r w:rsidR="004B0A8B">
        <w:rPr>
          <w:rFonts w:ascii="Times New Roman" w:hAnsi="Times New Roman" w:cs="Times New Roman"/>
          <w:sz w:val="24"/>
          <w:szCs w:val="24"/>
          <w:lang w:val="ru-RU"/>
        </w:rPr>
        <w:t>;</w:t>
      </w:r>
    </w:p>
    <w:p w14:paraId="7B95A666" w14:textId="52E09C54"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 xml:space="preserve">Сжатый воздух от компрессоров  вводится в рабочие колонны  по трубопроводу </w:t>
      </w:r>
      <w:r w:rsidR="004B0A8B">
        <w:rPr>
          <w:rFonts w:ascii="Times New Roman" w:hAnsi="Times New Roman" w:cs="Times New Roman"/>
          <w:sz w:val="24"/>
          <w:szCs w:val="24"/>
          <w:lang w:val="ru-RU"/>
        </w:rPr>
        <w:t>;</w:t>
      </w:r>
    </w:p>
    <w:p w14:paraId="045A9B13" w14:textId="0DDA24C0"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 xml:space="preserve">Рабочие колонны   ( в модуль входит 6 таких колонн )  расположены вокруг колонны сборника нефти  , причём рабочие колонны  связаны с  колоннами сборниками нефти посредством  специальных лотков </w:t>
      </w:r>
      <w:r w:rsidR="004B0A8B">
        <w:rPr>
          <w:rFonts w:ascii="Times New Roman" w:hAnsi="Times New Roman" w:cs="Times New Roman"/>
          <w:sz w:val="24"/>
          <w:szCs w:val="24"/>
          <w:lang w:val="ru-RU"/>
        </w:rPr>
        <w:t>;</w:t>
      </w:r>
    </w:p>
    <w:p w14:paraId="31C0198F" w14:textId="04C09240"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ОБЩАЯ ХАРАКТЕРИСТИКА АППАРАТА</w:t>
      </w:r>
      <w:r w:rsidR="004B0A8B">
        <w:rPr>
          <w:rFonts w:ascii="Times New Roman" w:hAnsi="Times New Roman" w:cs="Times New Roman"/>
          <w:sz w:val="24"/>
          <w:szCs w:val="24"/>
          <w:lang w:val="ru-RU"/>
        </w:rPr>
        <w:t>.</w:t>
      </w:r>
    </w:p>
    <w:p w14:paraId="31A15C44" w14:textId="77777777"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В общую характеристику аппарата входят следующие параметры :</w:t>
      </w:r>
    </w:p>
    <w:p w14:paraId="165D63F6" w14:textId="6AB75313"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Производительность</w:t>
      </w:r>
      <w:r w:rsidR="004B0A8B">
        <w:rPr>
          <w:rFonts w:ascii="Times New Roman" w:hAnsi="Times New Roman" w:cs="Times New Roman"/>
          <w:sz w:val="24"/>
          <w:szCs w:val="24"/>
          <w:lang w:val="ru-RU"/>
        </w:rPr>
        <w:t>;</w:t>
      </w:r>
    </w:p>
    <w:p w14:paraId="17D0A43E" w14:textId="15FAF817"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Занимаемая производственная площадь</w:t>
      </w:r>
      <w:r w:rsidR="004B0A8B">
        <w:rPr>
          <w:rFonts w:ascii="Times New Roman" w:hAnsi="Times New Roman" w:cs="Times New Roman"/>
          <w:sz w:val="24"/>
          <w:szCs w:val="24"/>
          <w:lang w:val="ru-RU"/>
        </w:rPr>
        <w:t>;</w:t>
      </w:r>
    </w:p>
    <w:p w14:paraId="3A39AA20" w14:textId="580C4B51"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Потребление сжатого воздуха</w:t>
      </w:r>
      <w:r w:rsidR="004B0A8B">
        <w:rPr>
          <w:rFonts w:ascii="Times New Roman" w:hAnsi="Times New Roman" w:cs="Times New Roman"/>
          <w:sz w:val="24"/>
          <w:szCs w:val="24"/>
          <w:lang w:val="ru-RU"/>
        </w:rPr>
        <w:t>;</w:t>
      </w:r>
    </w:p>
    <w:p w14:paraId="51407207" w14:textId="6AB24EC5"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 xml:space="preserve">Время , в течение которого производится цикл очистки </w:t>
      </w:r>
      <w:r w:rsidR="004B0A8B">
        <w:rPr>
          <w:rFonts w:ascii="Times New Roman" w:hAnsi="Times New Roman" w:cs="Times New Roman"/>
          <w:sz w:val="24"/>
          <w:szCs w:val="24"/>
          <w:lang w:val="ru-RU"/>
        </w:rPr>
        <w:t>;</w:t>
      </w:r>
    </w:p>
    <w:p w14:paraId="30635FAB" w14:textId="5584CE6E"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 xml:space="preserve">Количество модулей на корабле </w:t>
      </w:r>
      <w:r w:rsidR="004B0A8B">
        <w:rPr>
          <w:rFonts w:ascii="Times New Roman" w:hAnsi="Times New Roman" w:cs="Times New Roman"/>
          <w:sz w:val="24"/>
          <w:szCs w:val="24"/>
          <w:lang w:val="ru-RU"/>
        </w:rPr>
        <w:t>;</w:t>
      </w:r>
    </w:p>
    <w:p w14:paraId="6F59F6E3" w14:textId="77777777" w:rsidR="001C6712" w:rsidRPr="00AE7155" w:rsidRDefault="001C6712" w:rsidP="001C6712">
      <w:pPr>
        <w:rPr>
          <w:rFonts w:ascii="Times New Roman" w:hAnsi="Times New Roman" w:cs="Times New Roman"/>
          <w:sz w:val="24"/>
          <w:szCs w:val="24"/>
          <w:lang w:val="ru-RU"/>
        </w:rPr>
      </w:pPr>
    </w:p>
    <w:p w14:paraId="69616583" w14:textId="356AEB03"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lastRenderedPageBreak/>
        <w:tab/>
        <w:t>Предполагаемый и требуемый  уровень очистки морской воды  должен составлять не менее 99.97%</w:t>
      </w:r>
      <w:r w:rsidR="004B0A8B">
        <w:rPr>
          <w:rFonts w:ascii="Times New Roman" w:hAnsi="Times New Roman" w:cs="Times New Roman"/>
          <w:sz w:val="24"/>
          <w:szCs w:val="24"/>
          <w:lang w:val="ru-RU"/>
        </w:rPr>
        <w:t xml:space="preserve"> ;</w:t>
      </w:r>
    </w:p>
    <w:p w14:paraId="4C2EDBDA" w14:textId="61C6AA5B"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 xml:space="preserve"> Остаточная концентрация нефти в очищенной воде , - не может быть  более 3 миллиграм</w:t>
      </w:r>
      <w:r w:rsidR="00811295">
        <w:rPr>
          <w:rFonts w:ascii="Times New Roman" w:hAnsi="Times New Roman" w:cs="Times New Roman"/>
          <w:sz w:val="24"/>
          <w:szCs w:val="24"/>
          <w:lang w:val="ru-RU"/>
        </w:rPr>
        <w:t>м</w:t>
      </w:r>
      <w:r w:rsidRPr="00AE7155">
        <w:rPr>
          <w:rFonts w:ascii="Times New Roman" w:hAnsi="Times New Roman" w:cs="Times New Roman"/>
          <w:sz w:val="24"/>
          <w:szCs w:val="24"/>
          <w:lang w:val="ru-RU"/>
        </w:rPr>
        <w:t xml:space="preserve">  в литре морской очищенной воды</w:t>
      </w:r>
      <w:r w:rsidR="004B0A8B">
        <w:rPr>
          <w:rFonts w:ascii="Times New Roman" w:hAnsi="Times New Roman" w:cs="Times New Roman"/>
          <w:sz w:val="24"/>
          <w:szCs w:val="24"/>
          <w:lang w:val="ru-RU"/>
        </w:rPr>
        <w:t>;</w:t>
      </w:r>
    </w:p>
    <w:p w14:paraId="3CB51289" w14:textId="1D823DDA"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Потребность в сжатом воздухе при давлении 4 бар не должна достигать  более 0.8 литра   в секунду на один генератор пены</w:t>
      </w:r>
      <w:r w:rsidR="004B0A8B">
        <w:rPr>
          <w:rFonts w:ascii="Times New Roman" w:hAnsi="Times New Roman" w:cs="Times New Roman"/>
          <w:sz w:val="24"/>
          <w:szCs w:val="24"/>
          <w:lang w:val="ru-RU"/>
        </w:rPr>
        <w:t>;</w:t>
      </w:r>
    </w:p>
    <w:p w14:paraId="3202A721" w14:textId="288B910A"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Производительность одного модуля должен быть   не менее 20 галлонов воды в минуту</w:t>
      </w:r>
      <w:r w:rsidR="004B0A8B">
        <w:rPr>
          <w:rFonts w:ascii="Times New Roman" w:hAnsi="Times New Roman" w:cs="Times New Roman"/>
          <w:sz w:val="24"/>
          <w:szCs w:val="24"/>
          <w:lang w:val="ru-RU"/>
        </w:rPr>
        <w:t>;</w:t>
      </w:r>
    </w:p>
    <w:p w14:paraId="2AD263B9" w14:textId="0D47F2FE"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 xml:space="preserve">Количество рабочих колонн в одном модуле </w:t>
      </w:r>
      <w:r w:rsidR="004B0A8B">
        <w:rPr>
          <w:rFonts w:ascii="Times New Roman" w:hAnsi="Times New Roman" w:cs="Times New Roman"/>
          <w:sz w:val="24"/>
          <w:szCs w:val="24"/>
          <w:lang w:val="ru-RU"/>
        </w:rPr>
        <w:t>;</w:t>
      </w:r>
    </w:p>
    <w:p w14:paraId="644875AA" w14:textId="1C41C342"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 xml:space="preserve">Количество колонн сборников нефти в одном модуле </w:t>
      </w:r>
      <w:r w:rsidR="004B0A8B">
        <w:rPr>
          <w:rFonts w:ascii="Times New Roman" w:hAnsi="Times New Roman" w:cs="Times New Roman"/>
          <w:sz w:val="24"/>
          <w:szCs w:val="24"/>
          <w:lang w:val="ru-RU"/>
        </w:rPr>
        <w:t>;</w:t>
      </w:r>
    </w:p>
    <w:p w14:paraId="4AD6E335" w14:textId="21EC6B4F"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 xml:space="preserve">Количество генераторов пены в одной рабочей колонне </w:t>
      </w:r>
      <w:r w:rsidR="004B0A8B">
        <w:rPr>
          <w:rFonts w:ascii="Times New Roman" w:hAnsi="Times New Roman" w:cs="Times New Roman"/>
          <w:sz w:val="24"/>
          <w:szCs w:val="24"/>
          <w:lang w:val="ru-RU"/>
        </w:rPr>
        <w:t>;</w:t>
      </w:r>
    </w:p>
    <w:p w14:paraId="30D74A09" w14:textId="05DD6F3F"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 xml:space="preserve">Количество генераторов пены во всём модуле </w:t>
      </w:r>
      <w:r w:rsidR="004B0A8B">
        <w:rPr>
          <w:rFonts w:ascii="Times New Roman" w:hAnsi="Times New Roman" w:cs="Times New Roman"/>
          <w:sz w:val="24"/>
          <w:szCs w:val="24"/>
          <w:lang w:val="ru-RU"/>
        </w:rPr>
        <w:t>;</w:t>
      </w:r>
    </w:p>
    <w:p w14:paraId="0BB30222" w14:textId="1B018A8C"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Потребность в сжатом воздухе для всего модуля  не должна превышать , - 19.2 литра в секунду при давлении в 4 бар или 1152  литров в минуту при давлении в 4 бар или 40.7 кубических фута в минуту при давлении в 4 бар</w:t>
      </w:r>
      <w:r w:rsidR="004B0A8B">
        <w:rPr>
          <w:rFonts w:ascii="Times New Roman" w:hAnsi="Times New Roman" w:cs="Times New Roman"/>
          <w:sz w:val="24"/>
          <w:szCs w:val="24"/>
          <w:lang w:val="ru-RU"/>
        </w:rPr>
        <w:t>;</w:t>
      </w:r>
    </w:p>
    <w:p w14:paraId="69421967" w14:textId="252CDB5A"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Потребность в электроэнергии для работы одного модуля   при использовании винтовых компрессоров не должна быть  более 5 киловатт ( 6.7 лошадиных сил )</w:t>
      </w:r>
      <w:r w:rsidR="004B0A8B">
        <w:rPr>
          <w:rFonts w:ascii="Times New Roman" w:hAnsi="Times New Roman" w:cs="Times New Roman"/>
          <w:sz w:val="24"/>
          <w:szCs w:val="24"/>
          <w:lang w:val="ru-RU"/>
        </w:rPr>
        <w:t>;</w:t>
      </w:r>
    </w:p>
    <w:p w14:paraId="439E6CD5" w14:textId="44E7D1E7"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 xml:space="preserve">ПРЕИМУЩЕСТВА ПРЕДЛОЖЕННОГО МЕТОДА И АППАРАТА </w:t>
      </w:r>
      <w:r w:rsidR="004B0A8B">
        <w:rPr>
          <w:rFonts w:ascii="Times New Roman" w:hAnsi="Times New Roman" w:cs="Times New Roman"/>
          <w:sz w:val="24"/>
          <w:szCs w:val="24"/>
          <w:lang w:val="ru-RU"/>
        </w:rPr>
        <w:t>.</w:t>
      </w:r>
    </w:p>
    <w:p w14:paraId="2FC2051E" w14:textId="0C6C6C54"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-аппарат имеет модульную конструкцию, что повышает его общую надёжность</w:t>
      </w:r>
      <w:r w:rsidR="004B0A8B">
        <w:rPr>
          <w:rFonts w:ascii="Times New Roman" w:hAnsi="Times New Roman" w:cs="Times New Roman"/>
          <w:sz w:val="24"/>
          <w:szCs w:val="24"/>
          <w:lang w:val="ru-RU"/>
        </w:rPr>
        <w:t>;</w:t>
      </w:r>
    </w:p>
    <w:p w14:paraId="414B0C4A" w14:textId="36848B16"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-производительность аппарата может наращиваться за счёт увеличения количества модулей, так как площадь , занимаемая одним модулем не превышает 6 квадратных метров; для обеспечения заданной производительности необходимо 125 модулей , которые занимают площадь 750 квадратных метров</w:t>
      </w:r>
      <w:r w:rsidR="004B0A8B">
        <w:rPr>
          <w:rFonts w:ascii="Times New Roman" w:hAnsi="Times New Roman" w:cs="Times New Roman"/>
          <w:sz w:val="24"/>
          <w:szCs w:val="24"/>
          <w:lang w:val="ru-RU"/>
        </w:rPr>
        <w:t>;</w:t>
      </w:r>
    </w:p>
    <w:p w14:paraId="77235C27" w14:textId="15D8AA27"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-вся система очистки включает в себя все необходимые компоненты и ступени очистки, система многоуровневая, поэтому может быть смонтирована на корабле с площадью палубы в 1000 квадратных метров</w:t>
      </w:r>
      <w:r w:rsidR="004B0A8B">
        <w:rPr>
          <w:rFonts w:ascii="Times New Roman" w:hAnsi="Times New Roman" w:cs="Times New Roman"/>
          <w:sz w:val="24"/>
          <w:szCs w:val="24"/>
          <w:lang w:val="ru-RU"/>
        </w:rPr>
        <w:t>;</w:t>
      </w:r>
    </w:p>
    <w:p w14:paraId="22934C3D" w14:textId="340467DF"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 модули могут быть расположены в два и более ярусов, что , при необходимости , позволяет увеличить производительность системы в два и в три раза, при использовании одного и того же типоразмера корабля</w:t>
      </w:r>
      <w:r w:rsidR="004B0A8B">
        <w:rPr>
          <w:rFonts w:ascii="Times New Roman" w:hAnsi="Times New Roman" w:cs="Times New Roman"/>
          <w:sz w:val="24"/>
          <w:szCs w:val="24"/>
          <w:lang w:val="ru-RU"/>
        </w:rPr>
        <w:t>;</w:t>
      </w:r>
    </w:p>
    <w:p w14:paraId="07E0949C" w14:textId="2811975A"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 система может дополняться устройствами для дополнительных видов очистки</w:t>
      </w:r>
      <w:r w:rsidR="004B0A8B">
        <w:rPr>
          <w:rFonts w:ascii="Times New Roman" w:hAnsi="Times New Roman" w:cs="Times New Roman"/>
          <w:sz w:val="24"/>
          <w:szCs w:val="24"/>
          <w:lang w:val="ru-RU"/>
        </w:rPr>
        <w:t>;</w:t>
      </w:r>
    </w:p>
    <w:p w14:paraId="4DB1CCFC" w14:textId="45E81A28"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 система , включая и корабль , на котором она смонтирована , является полностью автономной и потребляет энергию , получаемую из смеси нефти с водой, что резко повышает её экономичность и позволяет исключить заплыв в зону аварии посторонних судов для подвоза топлива</w:t>
      </w:r>
      <w:r w:rsidR="004B0A8B">
        <w:rPr>
          <w:rFonts w:ascii="Times New Roman" w:hAnsi="Times New Roman" w:cs="Times New Roman"/>
          <w:sz w:val="24"/>
          <w:szCs w:val="24"/>
          <w:lang w:val="ru-RU"/>
        </w:rPr>
        <w:t>;</w:t>
      </w:r>
    </w:p>
    <w:p w14:paraId="3911AEBF" w14:textId="74404ECA"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lastRenderedPageBreak/>
        <w:t>- система , благодаря модульной конструкции построения, имеет высокую. технологическую гибкость, высокий уровень взаимозаменяемости  и соответственно высокий уровень надёжности и ремонтопригодности</w:t>
      </w:r>
      <w:r w:rsidR="004B0A8B">
        <w:rPr>
          <w:rFonts w:ascii="Times New Roman" w:hAnsi="Times New Roman" w:cs="Times New Roman"/>
          <w:sz w:val="24"/>
          <w:szCs w:val="24"/>
          <w:lang w:val="ru-RU"/>
        </w:rPr>
        <w:t>;</w:t>
      </w:r>
    </w:p>
    <w:p w14:paraId="4F6B7621" w14:textId="621B888D" w:rsidR="001C6712" w:rsidRPr="00AE7155" w:rsidRDefault="001C6712" w:rsidP="001C6712">
      <w:pPr>
        <w:rPr>
          <w:rFonts w:ascii="Times New Roman" w:hAnsi="Times New Roman" w:cs="Times New Roman"/>
          <w:sz w:val="24"/>
          <w:szCs w:val="24"/>
          <w:lang w:val="ru-RU"/>
        </w:rPr>
      </w:pPr>
      <w:r w:rsidRPr="00AE7155">
        <w:rPr>
          <w:rFonts w:ascii="Times New Roman" w:hAnsi="Times New Roman" w:cs="Times New Roman"/>
          <w:sz w:val="24"/>
          <w:szCs w:val="24"/>
          <w:lang w:val="ru-RU"/>
        </w:rPr>
        <w:t>Как видно из вышеизложенного предложенная технология динамического пенообразования имеет широкий спектр применения, что должно обеспечить высокие техни</w:t>
      </w:r>
      <w:r w:rsidR="00811295">
        <w:rPr>
          <w:rFonts w:ascii="Times New Roman" w:hAnsi="Times New Roman" w:cs="Times New Roman"/>
          <w:sz w:val="24"/>
          <w:szCs w:val="24"/>
          <w:lang w:val="ru-RU"/>
        </w:rPr>
        <w:t xml:space="preserve">ческие </w:t>
      </w:r>
      <w:r w:rsidRPr="00AE7155">
        <w:rPr>
          <w:rFonts w:ascii="Times New Roman" w:hAnsi="Times New Roman" w:cs="Times New Roman"/>
          <w:sz w:val="24"/>
          <w:szCs w:val="24"/>
          <w:lang w:val="ru-RU"/>
        </w:rPr>
        <w:t xml:space="preserve"> – экономические преимущества при низких инвестиционных затратах</w:t>
      </w:r>
      <w:r w:rsidR="004B0A8B">
        <w:rPr>
          <w:rFonts w:ascii="Times New Roman" w:hAnsi="Times New Roman" w:cs="Times New Roman"/>
          <w:sz w:val="24"/>
          <w:szCs w:val="24"/>
          <w:lang w:val="ru-RU"/>
        </w:rPr>
        <w:t>;</w:t>
      </w:r>
    </w:p>
    <w:p w14:paraId="212F80DD" w14:textId="77777777" w:rsidR="00CE3683" w:rsidRDefault="00CE3683" w:rsidP="001C6712">
      <w:pPr>
        <w:rPr>
          <w:rFonts w:ascii="Times New Roman" w:hAnsi="Times New Roman" w:cs="Times New Roman"/>
          <w:sz w:val="24"/>
          <w:szCs w:val="24"/>
          <w:lang w:val="ru-RU"/>
        </w:rPr>
      </w:pPr>
    </w:p>
    <w:p w14:paraId="3289FF09" w14:textId="77777777" w:rsidR="001A0506" w:rsidRPr="00AE7155" w:rsidRDefault="001A0506" w:rsidP="001C6712">
      <w:pPr>
        <w:rPr>
          <w:rFonts w:ascii="Times New Roman" w:hAnsi="Times New Roman" w:cs="Times New Roman"/>
          <w:sz w:val="24"/>
          <w:szCs w:val="24"/>
          <w:lang w:val="ru-RU"/>
        </w:rPr>
      </w:pPr>
    </w:p>
    <w:p w14:paraId="4D355EB6" w14:textId="55527C16" w:rsidR="00CE3683" w:rsidRPr="00AE7155" w:rsidRDefault="00CE3683" w:rsidP="00CE3683">
      <w:pPr>
        <w:rPr>
          <w:rFonts w:ascii="Times New Roman" w:hAnsi="Times New Roman" w:cs="Times New Roman"/>
          <w:sz w:val="24"/>
          <w:szCs w:val="24"/>
          <w:lang w:val="ru-RU"/>
        </w:rPr>
      </w:pPr>
      <w:r w:rsidRPr="00AE7155">
        <w:rPr>
          <w:rFonts w:ascii="Times New Roman" w:hAnsi="Times New Roman" w:cs="Times New Roman"/>
          <w:sz w:val="24"/>
          <w:szCs w:val="24"/>
          <w:lang w:val="ru-RU"/>
        </w:rPr>
        <w:t>КОНТРОЛЬ КАЧЕСТВА ВОДЫ В СЕЛЬСКОМ ХОЗЯЙСТВЕ ПРИ ПОМОЩИ ТЕХНОЛОГИИ  БЕСКОНТАКТНЫХ РЕЗОНАНСНЫХ МЕТОДОВ КОНТРОЛЯ</w:t>
      </w:r>
      <w:r w:rsidR="004B0A8B">
        <w:rPr>
          <w:rFonts w:ascii="Times New Roman" w:hAnsi="Times New Roman" w:cs="Times New Roman"/>
          <w:sz w:val="24"/>
          <w:szCs w:val="24"/>
          <w:lang w:val="ru-RU"/>
        </w:rPr>
        <w:t>.</w:t>
      </w:r>
    </w:p>
    <w:p w14:paraId="060351E0" w14:textId="443461F6" w:rsidR="00CE3683" w:rsidRPr="00AE7155" w:rsidRDefault="00CE3683" w:rsidP="00CE3683">
      <w:pPr>
        <w:numPr>
          <w:ilvl w:val="0"/>
          <w:numId w:val="6"/>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КОНТРОЛЬ  УРОВНЯ КИСЛОТНОСТИ</w:t>
      </w:r>
      <w:r w:rsidR="00BD4CB7">
        <w:rPr>
          <w:rFonts w:ascii="Times New Roman" w:hAnsi="Times New Roman" w:cs="Times New Roman"/>
          <w:sz w:val="24"/>
          <w:szCs w:val="24"/>
          <w:lang w:val="ru-RU"/>
        </w:rPr>
        <w:t>.</w:t>
      </w:r>
    </w:p>
    <w:p w14:paraId="73452C52" w14:textId="77777777" w:rsidR="00CE3683" w:rsidRPr="00AE7155" w:rsidRDefault="00CE3683" w:rsidP="00CE3683">
      <w:pPr>
        <w:numPr>
          <w:ilvl w:val="1"/>
          <w:numId w:val="6"/>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Диапазон контроля уровня кислотности в воде и водных растворах для бесконтактных резонансных методов контроля не ограничен;</w:t>
      </w:r>
    </w:p>
    <w:p w14:paraId="77B1FB67" w14:textId="289EFA47" w:rsidR="00CE3683" w:rsidRPr="00AE7155" w:rsidRDefault="00CE3683" w:rsidP="00CE3683">
      <w:pPr>
        <w:numPr>
          <w:ilvl w:val="1"/>
          <w:numId w:val="6"/>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Точность контроля может регулироваться в зависимости от необходимости, но не менее чем 0.1 единицы контроля кислотности, принятой в соответствии с стандартом</w:t>
      </w:r>
      <w:r w:rsidR="00BD4CB7">
        <w:rPr>
          <w:rFonts w:ascii="Times New Roman" w:hAnsi="Times New Roman" w:cs="Times New Roman"/>
          <w:sz w:val="24"/>
          <w:szCs w:val="24"/>
          <w:lang w:val="ru-RU"/>
        </w:rPr>
        <w:t>;</w:t>
      </w:r>
    </w:p>
    <w:p w14:paraId="6B83C35C" w14:textId="75F43C73" w:rsidR="00CE3683" w:rsidRPr="00AE7155" w:rsidRDefault="00CE3683" w:rsidP="00CE3683">
      <w:pPr>
        <w:numPr>
          <w:ilvl w:val="1"/>
          <w:numId w:val="6"/>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Точность контроля не зависит от концентрации органики в воде или водном растворе, а также не зависит от уровня агрессивности водного раствора, поскольку все контрольные  операции выполняются дистанционно , без какого либо контакта с контролируемой жидкостью</w:t>
      </w:r>
      <w:r w:rsidR="00BD4CB7">
        <w:rPr>
          <w:rFonts w:ascii="Times New Roman" w:hAnsi="Times New Roman" w:cs="Times New Roman"/>
          <w:sz w:val="24"/>
          <w:szCs w:val="24"/>
          <w:lang w:val="ru-RU"/>
        </w:rPr>
        <w:t>;</w:t>
      </w:r>
    </w:p>
    <w:p w14:paraId="184CB80D" w14:textId="77777777" w:rsidR="00CE3683" w:rsidRPr="00AE7155" w:rsidRDefault="00CE3683" w:rsidP="00CE3683">
      <w:pPr>
        <w:rPr>
          <w:rFonts w:ascii="Times New Roman" w:hAnsi="Times New Roman" w:cs="Times New Roman"/>
          <w:sz w:val="24"/>
          <w:szCs w:val="24"/>
          <w:lang w:val="ru-RU"/>
        </w:rPr>
      </w:pPr>
    </w:p>
    <w:p w14:paraId="523D7D86" w14:textId="35BFECA2" w:rsidR="00CE3683" w:rsidRPr="00AE7155" w:rsidRDefault="00CE3683" w:rsidP="00CE3683">
      <w:pPr>
        <w:numPr>
          <w:ilvl w:val="0"/>
          <w:numId w:val="6"/>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КОНТРОЛЬ КОНЦЕНТРАЦИИ ПИТАТЕЛЬНЫХ ВЕЩЕСТВ В ВОДНЫХ РАСТВОРАХ ДЛЯ ПОЛИВА</w:t>
      </w:r>
      <w:r w:rsidR="00BD4CB7">
        <w:rPr>
          <w:rFonts w:ascii="Times New Roman" w:hAnsi="Times New Roman" w:cs="Times New Roman"/>
          <w:sz w:val="24"/>
          <w:szCs w:val="24"/>
          <w:lang w:val="ru-RU"/>
        </w:rPr>
        <w:t>.</w:t>
      </w:r>
    </w:p>
    <w:p w14:paraId="14DB90E7" w14:textId="77777777" w:rsidR="00CE3683" w:rsidRPr="00AE7155" w:rsidRDefault="00CE3683" w:rsidP="00CE3683">
      <w:pPr>
        <w:numPr>
          <w:ilvl w:val="1"/>
          <w:numId w:val="6"/>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В случае если заранее известны вещества , которые будут вводиться в питательный раствор, в состав интегрального сенсора включают количество селективных сенсоров , соответствующее количеству компонентов в растворе;</w:t>
      </w:r>
    </w:p>
    <w:p w14:paraId="5708E40F" w14:textId="77777777" w:rsidR="00CE3683" w:rsidRPr="00AE7155" w:rsidRDefault="00CE3683" w:rsidP="00CE3683">
      <w:pPr>
        <w:numPr>
          <w:ilvl w:val="1"/>
          <w:numId w:val="6"/>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Каждый из этих сенсоров настраивается на один компонент;</w:t>
      </w:r>
    </w:p>
    <w:p w14:paraId="28EF8036" w14:textId="77777777" w:rsidR="00CE3683" w:rsidRPr="00AE7155" w:rsidRDefault="00CE3683" w:rsidP="00CE3683">
      <w:pPr>
        <w:numPr>
          <w:ilvl w:val="1"/>
          <w:numId w:val="6"/>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Точность измерения в пределах 0.5 миллиграмма на литр ;</w:t>
      </w:r>
    </w:p>
    <w:p w14:paraId="07165B82" w14:textId="77777777" w:rsidR="00CE3683" w:rsidRPr="00AE7155" w:rsidRDefault="00CE3683" w:rsidP="00CE3683">
      <w:pPr>
        <w:rPr>
          <w:rFonts w:ascii="Times New Roman" w:hAnsi="Times New Roman" w:cs="Times New Roman"/>
          <w:sz w:val="24"/>
          <w:szCs w:val="24"/>
          <w:lang w:val="ru-RU"/>
        </w:rPr>
      </w:pPr>
    </w:p>
    <w:p w14:paraId="30EAD0C6" w14:textId="1EE5C936" w:rsidR="00CE3683" w:rsidRPr="00AE7155" w:rsidRDefault="00CE3683" w:rsidP="00CE3683">
      <w:pPr>
        <w:numPr>
          <w:ilvl w:val="0"/>
          <w:numId w:val="6"/>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КОНТРОЛЬ ПРОВОДИМОСТИ ВОДНЫХ РАСТВОРОВ</w:t>
      </w:r>
      <w:r w:rsidR="00BD4CB7">
        <w:rPr>
          <w:rFonts w:ascii="Times New Roman" w:hAnsi="Times New Roman" w:cs="Times New Roman"/>
          <w:sz w:val="24"/>
          <w:szCs w:val="24"/>
          <w:lang w:val="ru-RU"/>
        </w:rPr>
        <w:t>.</w:t>
      </w:r>
    </w:p>
    <w:p w14:paraId="3C56831A" w14:textId="77777777" w:rsidR="00CE3683" w:rsidRPr="00AE7155" w:rsidRDefault="00CE3683" w:rsidP="00CE3683">
      <w:pPr>
        <w:numPr>
          <w:ilvl w:val="1"/>
          <w:numId w:val="6"/>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Контроль проводимости аналогичен контролю уровня кислотности;</w:t>
      </w:r>
    </w:p>
    <w:p w14:paraId="6A59AC88" w14:textId="1B0C48B7" w:rsidR="00CE3683" w:rsidRPr="00AE7155" w:rsidRDefault="00CE3683" w:rsidP="00CE3683">
      <w:pPr>
        <w:numPr>
          <w:ilvl w:val="1"/>
          <w:numId w:val="6"/>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Точность измерения в пределах 1 микро</w:t>
      </w:r>
      <w:r w:rsidR="00AD0376">
        <w:rPr>
          <w:rFonts w:ascii="Times New Roman" w:hAnsi="Times New Roman" w:cs="Times New Roman"/>
          <w:sz w:val="24"/>
          <w:szCs w:val="24"/>
          <w:lang w:val="ru-RU"/>
        </w:rPr>
        <w:t xml:space="preserve"> - </w:t>
      </w:r>
      <w:r w:rsidR="00811295">
        <w:rPr>
          <w:rFonts w:ascii="Times New Roman" w:hAnsi="Times New Roman" w:cs="Times New Roman"/>
          <w:sz w:val="24"/>
          <w:szCs w:val="24"/>
          <w:lang w:val="ru-RU"/>
        </w:rPr>
        <w:t xml:space="preserve"> </w:t>
      </w:r>
      <w:r w:rsidRPr="00AE7155">
        <w:rPr>
          <w:rFonts w:ascii="Times New Roman" w:hAnsi="Times New Roman" w:cs="Times New Roman"/>
          <w:sz w:val="24"/>
          <w:szCs w:val="24"/>
          <w:lang w:val="ru-RU"/>
        </w:rPr>
        <w:t>сименс;</w:t>
      </w:r>
    </w:p>
    <w:p w14:paraId="71A72B82" w14:textId="77777777" w:rsidR="00CE3683" w:rsidRPr="00AE7155" w:rsidRDefault="00CE3683" w:rsidP="00CE3683">
      <w:pPr>
        <w:rPr>
          <w:rFonts w:ascii="Times New Roman" w:hAnsi="Times New Roman" w:cs="Times New Roman"/>
          <w:sz w:val="24"/>
          <w:szCs w:val="24"/>
          <w:lang w:val="ru-RU"/>
        </w:rPr>
      </w:pPr>
    </w:p>
    <w:p w14:paraId="353D0407" w14:textId="7064E598" w:rsidR="00CE3683" w:rsidRPr="00AE7155" w:rsidRDefault="00CE3683" w:rsidP="00CE3683">
      <w:pPr>
        <w:numPr>
          <w:ilvl w:val="0"/>
          <w:numId w:val="6"/>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КОМПЛЕКСНЫЙ КОМБИНИРОВАННЫЙ КОНТРОЛЬ КАЧЕСТВА ЖИДКОСТЕЙ И ВОДНЫХ РАСТВОРОВ</w:t>
      </w:r>
      <w:r w:rsidR="00BD4CB7">
        <w:rPr>
          <w:rFonts w:ascii="Times New Roman" w:hAnsi="Times New Roman" w:cs="Times New Roman"/>
          <w:sz w:val="24"/>
          <w:szCs w:val="24"/>
          <w:lang w:val="ru-RU"/>
        </w:rPr>
        <w:t>.</w:t>
      </w:r>
    </w:p>
    <w:p w14:paraId="5125D5EF" w14:textId="77777777" w:rsidR="00CE3683" w:rsidRPr="00AE7155" w:rsidRDefault="00CE3683" w:rsidP="00CE3683">
      <w:pPr>
        <w:numPr>
          <w:ilvl w:val="1"/>
          <w:numId w:val="6"/>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Для комплексного контроля предлагается два метода;</w:t>
      </w:r>
    </w:p>
    <w:p w14:paraId="5D61DC07" w14:textId="77777777" w:rsidR="00CE3683" w:rsidRPr="00AE7155" w:rsidRDefault="00CE3683" w:rsidP="00CE3683">
      <w:pPr>
        <w:numPr>
          <w:ilvl w:val="1"/>
          <w:numId w:val="6"/>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Первый метод контроля предусматривает  использование только одного сенсора , который даёт индикацию  комплексного параметра качества воды или жидкости;</w:t>
      </w:r>
    </w:p>
    <w:p w14:paraId="7BA38582" w14:textId="77777777" w:rsidR="00CE3683" w:rsidRPr="00AE7155" w:rsidRDefault="00CE3683" w:rsidP="00CE3683">
      <w:pPr>
        <w:numPr>
          <w:ilvl w:val="1"/>
          <w:numId w:val="6"/>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Второй метод предусматривает установку такого количества сенсоров , которое соответствует количеству параметров или материалов контроля и каждый из которых контролирует состояние только одного материала или его концентрацию;</w:t>
      </w:r>
    </w:p>
    <w:p w14:paraId="4B45B6ED" w14:textId="77777777" w:rsidR="00CE3683" w:rsidRPr="00AE7155" w:rsidRDefault="00CE3683" w:rsidP="00CE3683">
      <w:pPr>
        <w:rPr>
          <w:rFonts w:ascii="Times New Roman" w:hAnsi="Times New Roman" w:cs="Times New Roman"/>
          <w:sz w:val="24"/>
          <w:szCs w:val="24"/>
          <w:lang w:val="ru-RU"/>
        </w:rPr>
      </w:pPr>
    </w:p>
    <w:p w14:paraId="02B08EA0" w14:textId="69C8F546" w:rsidR="00CE3683" w:rsidRPr="00AE7155" w:rsidRDefault="00CE3683" w:rsidP="00CE3683">
      <w:pPr>
        <w:numPr>
          <w:ilvl w:val="0"/>
          <w:numId w:val="6"/>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lastRenderedPageBreak/>
        <w:t>КОНТРОЛЬ КОНЦЕНТРАЦИИ ТЯЖЁЛЫХ МЕТАЛЛОВ В ЖИДКОСТЯХ И ВОДНЫХ РАСТВОРАХ</w:t>
      </w:r>
      <w:r w:rsidR="00BD4CB7">
        <w:rPr>
          <w:rFonts w:ascii="Times New Roman" w:hAnsi="Times New Roman" w:cs="Times New Roman"/>
          <w:sz w:val="24"/>
          <w:szCs w:val="24"/>
          <w:lang w:val="ru-RU"/>
        </w:rPr>
        <w:t>.</w:t>
      </w:r>
    </w:p>
    <w:p w14:paraId="4A5C3F8E" w14:textId="77777777" w:rsidR="00CE3683" w:rsidRPr="00AE7155" w:rsidRDefault="00CE3683" w:rsidP="00CE3683">
      <w:pPr>
        <w:rPr>
          <w:rFonts w:ascii="Times New Roman" w:hAnsi="Times New Roman" w:cs="Times New Roman"/>
          <w:sz w:val="24"/>
          <w:szCs w:val="24"/>
          <w:lang w:val="ru-RU"/>
        </w:rPr>
      </w:pPr>
    </w:p>
    <w:p w14:paraId="4FFF039A" w14:textId="0BEB67FA" w:rsidR="00CE3683" w:rsidRPr="00AE7155" w:rsidRDefault="00CE3683" w:rsidP="00CE3683">
      <w:pPr>
        <w:numPr>
          <w:ilvl w:val="1"/>
          <w:numId w:val="6"/>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Контроль может осуществляться в общем виде ; в этом случае сенсор даёт индикацию о наличии всех метал</w:t>
      </w:r>
      <w:r w:rsidR="002779D4">
        <w:rPr>
          <w:rFonts w:ascii="Times New Roman" w:hAnsi="Times New Roman" w:cs="Times New Roman"/>
          <w:sz w:val="24"/>
          <w:szCs w:val="24"/>
          <w:lang w:val="ru-RU"/>
        </w:rPr>
        <w:t>л</w:t>
      </w:r>
      <w:r w:rsidRPr="00AE7155">
        <w:rPr>
          <w:rFonts w:ascii="Times New Roman" w:hAnsi="Times New Roman" w:cs="Times New Roman"/>
          <w:sz w:val="24"/>
          <w:szCs w:val="24"/>
          <w:lang w:val="ru-RU"/>
        </w:rPr>
        <w:t>ов в воде или водном растворе;</w:t>
      </w:r>
    </w:p>
    <w:p w14:paraId="053A13B3" w14:textId="77777777" w:rsidR="00CE3683" w:rsidRPr="00AE7155" w:rsidRDefault="00CE3683" w:rsidP="00CE3683">
      <w:pPr>
        <w:rPr>
          <w:rFonts w:ascii="Times New Roman" w:hAnsi="Times New Roman" w:cs="Times New Roman"/>
          <w:sz w:val="24"/>
          <w:szCs w:val="24"/>
          <w:lang w:val="ru-RU"/>
        </w:rPr>
      </w:pPr>
    </w:p>
    <w:p w14:paraId="7D9E03EE" w14:textId="5D765E69" w:rsidR="00CE3683" w:rsidRPr="00AE7155" w:rsidRDefault="00CE3683" w:rsidP="00CE3683">
      <w:pPr>
        <w:numPr>
          <w:ilvl w:val="1"/>
          <w:numId w:val="6"/>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Контроль может осуществляться селективно, в этом случае в интегральный сенсорный модуль должны входить сенсоры настроенные на контроль концентрации каждого металла в отдельности</w:t>
      </w:r>
      <w:r w:rsidR="00BD4CB7">
        <w:rPr>
          <w:rFonts w:ascii="Times New Roman" w:hAnsi="Times New Roman" w:cs="Times New Roman"/>
          <w:sz w:val="24"/>
          <w:szCs w:val="24"/>
          <w:lang w:val="ru-RU"/>
        </w:rPr>
        <w:t>;</w:t>
      </w:r>
    </w:p>
    <w:p w14:paraId="3946804D" w14:textId="77777777" w:rsidR="00CE3683" w:rsidRPr="00AE7155" w:rsidRDefault="00CE3683" w:rsidP="00CE3683">
      <w:pPr>
        <w:rPr>
          <w:rFonts w:ascii="Times New Roman" w:hAnsi="Times New Roman" w:cs="Times New Roman"/>
          <w:sz w:val="24"/>
          <w:szCs w:val="24"/>
          <w:lang w:val="ru-RU"/>
        </w:rPr>
      </w:pPr>
    </w:p>
    <w:p w14:paraId="60B4E156" w14:textId="77777777" w:rsidR="00CE3683" w:rsidRPr="00AE7155" w:rsidRDefault="00CE3683" w:rsidP="00CE3683">
      <w:pPr>
        <w:numPr>
          <w:ilvl w:val="1"/>
          <w:numId w:val="6"/>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В сенсорный модуль могут входить сенсоры для комплексного контроля состояния и качества воды или водного раствора, включающие контроль всех качественных параметров воды или водного раствора одновременно;</w:t>
      </w:r>
    </w:p>
    <w:p w14:paraId="16359881" w14:textId="77777777" w:rsidR="00CE3683" w:rsidRPr="00AE7155" w:rsidRDefault="00CE3683" w:rsidP="00CE3683">
      <w:pPr>
        <w:rPr>
          <w:rFonts w:ascii="Times New Roman" w:hAnsi="Times New Roman" w:cs="Times New Roman"/>
          <w:sz w:val="24"/>
          <w:szCs w:val="24"/>
          <w:lang w:val="ru-RU"/>
        </w:rPr>
      </w:pPr>
    </w:p>
    <w:p w14:paraId="2349D7F9" w14:textId="2110D623" w:rsidR="00CE3683" w:rsidRPr="00AE7155" w:rsidRDefault="00CE3683" w:rsidP="00CE3683">
      <w:pPr>
        <w:numPr>
          <w:ilvl w:val="0"/>
          <w:numId w:val="6"/>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КОНТРОЛЬ УРОВНЯ ИЛИ КОНЦЕНТРАЦИЙ ОРГАНИКИ В ВОДНЫХ РАСТВОРАХ</w:t>
      </w:r>
      <w:r w:rsidR="00BD4CB7">
        <w:rPr>
          <w:rFonts w:ascii="Times New Roman" w:hAnsi="Times New Roman" w:cs="Times New Roman"/>
          <w:sz w:val="24"/>
          <w:szCs w:val="24"/>
          <w:lang w:val="ru-RU"/>
        </w:rPr>
        <w:t>.</w:t>
      </w:r>
    </w:p>
    <w:p w14:paraId="0E50FCA8" w14:textId="77777777" w:rsidR="00CE3683" w:rsidRPr="00AE7155" w:rsidRDefault="00CE3683" w:rsidP="00CE3683">
      <w:pPr>
        <w:numPr>
          <w:ilvl w:val="1"/>
          <w:numId w:val="6"/>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Контроль концентраций органики может быть общим,- пример общая концентрация всех органических материалов и соединений в воде или в водном растворе;</w:t>
      </w:r>
    </w:p>
    <w:p w14:paraId="260EC302" w14:textId="77777777" w:rsidR="00CE3683" w:rsidRPr="00AE7155" w:rsidRDefault="00CE3683" w:rsidP="00CE3683">
      <w:pPr>
        <w:rPr>
          <w:rFonts w:ascii="Times New Roman" w:hAnsi="Times New Roman" w:cs="Times New Roman"/>
          <w:sz w:val="24"/>
          <w:szCs w:val="24"/>
          <w:lang w:val="ru-RU"/>
        </w:rPr>
      </w:pPr>
    </w:p>
    <w:p w14:paraId="1F5BEAE9" w14:textId="77777777" w:rsidR="00CE3683" w:rsidRPr="00AE7155" w:rsidRDefault="00CE3683" w:rsidP="00CE3683">
      <w:pPr>
        <w:numPr>
          <w:ilvl w:val="1"/>
          <w:numId w:val="6"/>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Контроль концентраций органики может быть селективным, и в таком случае в интегральный сенсорный модуль должны входить селективные сенсоры, настроенные на каждый органический компонент;</w:t>
      </w:r>
    </w:p>
    <w:p w14:paraId="665B74F1" w14:textId="77777777" w:rsidR="00CE3683" w:rsidRPr="00AE7155" w:rsidRDefault="00CE3683" w:rsidP="00CE3683">
      <w:pPr>
        <w:numPr>
          <w:ilvl w:val="1"/>
          <w:numId w:val="6"/>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Методика контроля биологических компонентов в воде или водном растворе, благодаря полному отсутствию контакта при измерении, позволяет исключить искажение результата;</w:t>
      </w:r>
    </w:p>
    <w:p w14:paraId="31D31C8A" w14:textId="77777777" w:rsidR="00CE3683" w:rsidRPr="00AE7155" w:rsidRDefault="00CE3683" w:rsidP="00CE3683">
      <w:pPr>
        <w:rPr>
          <w:rFonts w:ascii="Times New Roman" w:hAnsi="Times New Roman" w:cs="Times New Roman"/>
          <w:sz w:val="24"/>
          <w:szCs w:val="24"/>
          <w:lang w:val="ru-RU"/>
        </w:rPr>
      </w:pPr>
    </w:p>
    <w:p w14:paraId="0AFAB4F3" w14:textId="1DF3B716" w:rsidR="00CE3683" w:rsidRPr="00AE7155" w:rsidRDefault="00CE3683" w:rsidP="00CE3683">
      <w:pPr>
        <w:numPr>
          <w:ilvl w:val="0"/>
          <w:numId w:val="6"/>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КОНТРОЛЬ ТЕМПЕРАТУРЫ ВОДНЫХ РАСТВОРОВ</w:t>
      </w:r>
      <w:r w:rsidR="00BD4CB7">
        <w:rPr>
          <w:rFonts w:ascii="Times New Roman" w:hAnsi="Times New Roman" w:cs="Times New Roman"/>
          <w:sz w:val="24"/>
          <w:szCs w:val="24"/>
          <w:lang w:val="ru-RU"/>
        </w:rPr>
        <w:t>.</w:t>
      </w:r>
    </w:p>
    <w:p w14:paraId="4EFC8772" w14:textId="77777777" w:rsidR="00CE3683" w:rsidRPr="00AE7155" w:rsidRDefault="00CE3683" w:rsidP="00CE3683">
      <w:pPr>
        <w:rPr>
          <w:rFonts w:ascii="Times New Roman" w:hAnsi="Times New Roman" w:cs="Times New Roman"/>
          <w:sz w:val="24"/>
          <w:szCs w:val="24"/>
          <w:lang w:val="ru-RU"/>
        </w:rPr>
      </w:pPr>
    </w:p>
    <w:p w14:paraId="48E510F5" w14:textId="29C38D94" w:rsidR="00CE3683" w:rsidRPr="00AE7155" w:rsidRDefault="00CE3683" w:rsidP="00CE3683">
      <w:pPr>
        <w:rPr>
          <w:rFonts w:ascii="Times New Roman" w:hAnsi="Times New Roman" w:cs="Times New Roman"/>
          <w:sz w:val="24"/>
          <w:szCs w:val="24"/>
          <w:lang w:val="ru-RU"/>
        </w:rPr>
      </w:pPr>
      <w:r w:rsidRPr="00AE7155">
        <w:rPr>
          <w:rFonts w:ascii="Times New Roman" w:hAnsi="Times New Roman" w:cs="Times New Roman"/>
          <w:sz w:val="24"/>
          <w:szCs w:val="24"/>
          <w:lang w:val="ru-RU"/>
        </w:rPr>
        <w:t>7.1.   Контроль температуры водных растворов аналогичен контролю проводимости</w:t>
      </w:r>
      <w:r w:rsidR="00BD4CB7">
        <w:rPr>
          <w:rFonts w:ascii="Times New Roman" w:hAnsi="Times New Roman" w:cs="Times New Roman"/>
          <w:sz w:val="24"/>
          <w:szCs w:val="24"/>
          <w:lang w:val="ru-RU"/>
        </w:rPr>
        <w:t>.</w:t>
      </w:r>
    </w:p>
    <w:p w14:paraId="1F355BC8" w14:textId="77777777" w:rsidR="00CE3683" w:rsidRPr="00AE7155" w:rsidRDefault="00CE3683" w:rsidP="00CE3683">
      <w:pPr>
        <w:rPr>
          <w:rFonts w:ascii="Times New Roman" w:hAnsi="Times New Roman" w:cs="Times New Roman"/>
          <w:sz w:val="24"/>
          <w:szCs w:val="24"/>
          <w:lang w:val="ru-RU"/>
        </w:rPr>
      </w:pPr>
    </w:p>
    <w:p w14:paraId="5D0ED44E" w14:textId="4E1B1E49" w:rsidR="00CE3683" w:rsidRPr="00AE7155" w:rsidRDefault="00CE3683" w:rsidP="00CE3683">
      <w:pPr>
        <w:numPr>
          <w:ilvl w:val="0"/>
          <w:numId w:val="6"/>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КОНТРОЛЬ УРОВНЯ ДИЭЛЕКТРИЧЕСКОЙ ПРОНИЦАЕМОСТИ ВОДЫ И ВОДНЫХ РАСТВОРОВ</w:t>
      </w:r>
      <w:r w:rsidR="00BD4CB7">
        <w:rPr>
          <w:rFonts w:ascii="Times New Roman" w:hAnsi="Times New Roman" w:cs="Times New Roman"/>
          <w:sz w:val="24"/>
          <w:szCs w:val="24"/>
          <w:lang w:val="ru-RU"/>
        </w:rPr>
        <w:t>.</w:t>
      </w:r>
    </w:p>
    <w:p w14:paraId="1CF3AD93" w14:textId="77777777" w:rsidR="00CE3683" w:rsidRPr="00AE7155" w:rsidRDefault="00CE3683" w:rsidP="00CE3683">
      <w:pPr>
        <w:rPr>
          <w:rFonts w:ascii="Times New Roman" w:hAnsi="Times New Roman" w:cs="Times New Roman"/>
          <w:sz w:val="24"/>
          <w:szCs w:val="24"/>
          <w:lang w:val="ru-RU"/>
        </w:rPr>
      </w:pPr>
    </w:p>
    <w:p w14:paraId="4B568FD5" w14:textId="0165C737" w:rsidR="00CE3683" w:rsidRPr="00AE7155" w:rsidRDefault="00CE3683" w:rsidP="00CE3683">
      <w:pPr>
        <w:rPr>
          <w:rFonts w:ascii="Times New Roman" w:hAnsi="Times New Roman" w:cs="Times New Roman"/>
          <w:sz w:val="24"/>
          <w:szCs w:val="24"/>
          <w:lang w:val="ru-RU"/>
        </w:rPr>
      </w:pPr>
      <w:r w:rsidRPr="00AE7155">
        <w:rPr>
          <w:rFonts w:ascii="Times New Roman" w:hAnsi="Times New Roman" w:cs="Times New Roman"/>
          <w:sz w:val="24"/>
          <w:szCs w:val="24"/>
          <w:lang w:val="ru-RU"/>
        </w:rPr>
        <w:t>8.1.Контроль уровня диэлектрической проницаемости аналогичен контролю уровня или концентрации органики в воде или водных растворах</w:t>
      </w:r>
      <w:r w:rsidR="00BD4CB7">
        <w:rPr>
          <w:rFonts w:ascii="Times New Roman" w:hAnsi="Times New Roman" w:cs="Times New Roman"/>
          <w:sz w:val="24"/>
          <w:szCs w:val="24"/>
          <w:lang w:val="ru-RU"/>
        </w:rPr>
        <w:t>;</w:t>
      </w:r>
    </w:p>
    <w:p w14:paraId="52D8B765" w14:textId="77777777" w:rsidR="00CE3683" w:rsidRPr="00AE7155" w:rsidRDefault="00CE3683" w:rsidP="00CE3683">
      <w:pPr>
        <w:rPr>
          <w:rFonts w:ascii="Times New Roman" w:hAnsi="Times New Roman" w:cs="Times New Roman"/>
          <w:sz w:val="24"/>
          <w:szCs w:val="24"/>
          <w:lang w:val="ru-RU"/>
        </w:rPr>
      </w:pPr>
    </w:p>
    <w:p w14:paraId="5F006F70" w14:textId="77777777" w:rsidR="00CE3683" w:rsidRPr="00AE7155" w:rsidRDefault="00CE3683" w:rsidP="00CE3683">
      <w:pPr>
        <w:rPr>
          <w:rFonts w:ascii="Times New Roman" w:hAnsi="Times New Roman" w:cs="Times New Roman"/>
          <w:sz w:val="24"/>
          <w:szCs w:val="24"/>
          <w:lang w:val="ru-RU"/>
        </w:rPr>
      </w:pPr>
    </w:p>
    <w:p w14:paraId="2EBFFC0C" w14:textId="77777777" w:rsidR="00CE3683" w:rsidRPr="00AE7155" w:rsidRDefault="00CE3683" w:rsidP="00CE3683">
      <w:pPr>
        <w:rPr>
          <w:rFonts w:ascii="Times New Roman" w:hAnsi="Times New Roman" w:cs="Times New Roman"/>
          <w:sz w:val="24"/>
          <w:szCs w:val="24"/>
          <w:lang w:val="ru-RU"/>
        </w:rPr>
      </w:pPr>
    </w:p>
    <w:p w14:paraId="16352277" w14:textId="0CC28407" w:rsidR="00CE3683" w:rsidRPr="00AE7155" w:rsidRDefault="00CE3683" w:rsidP="00CE3683">
      <w:pPr>
        <w:rPr>
          <w:rFonts w:ascii="Times New Roman" w:hAnsi="Times New Roman" w:cs="Times New Roman"/>
          <w:sz w:val="24"/>
          <w:szCs w:val="24"/>
          <w:lang w:val="ru-RU"/>
        </w:rPr>
      </w:pPr>
      <w:r w:rsidRPr="00AE7155">
        <w:rPr>
          <w:rFonts w:ascii="Times New Roman" w:hAnsi="Times New Roman" w:cs="Times New Roman"/>
          <w:sz w:val="24"/>
          <w:szCs w:val="24"/>
          <w:lang w:val="ru-RU"/>
        </w:rPr>
        <w:lastRenderedPageBreak/>
        <w:t>Все варианты контроля осуществляются селективно подобранными сенсорами или группами сенсоров, которые устанавливаются на наружном диаметре трубопровода или которые поставляются с участком трубопровода</w:t>
      </w:r>
      <w:r w:rsidR="004E13D4">
        <w:rPr>
          <w:rFonts w:ascii="Times New Roman" w:hAnsi="Times New Roman" w:cs="Times New Roman"/>
          <w:sz w:val="24"/>
          <w:szCs w:val="24"/>
          <w:lang w:val="ru-RU"/>
        </w:rPr>
        <w:t xml:space="preserve"> </w:t>
      </w:r>
      <w:r w:rsidRPr="00AE7155">
        <w:rPr>
          <w:rFonts w:ascii="Times New Roman" w:hAnsi="Times New Roman" w:cs="Times New Roman"/>
          <w:sz w:val="24"/>
          <w:szCs w:val="24"/>
          <w:lang w:val="ru-RU"/>
        </w:rPr>
        <w:t>,</w:t>
      </w:r>
      <w:r w:rsidR="004E13D4">
        <w:rPr>
          <w:rFonts w:ascii="Times New Roman" w:hAnsi="Times New Roman" w:cs="Times New Roman"/>
          <w:sz w:val="24"/>
          <w:szCs w:val="24"/>
          <w:lang w:val="ru-RU"/>
        </w:rPr>
        <w:t xml:space="preserve"> </w:t>
      </w:r>
      <w:r w:rsidRPr="00AE7155">
        <w:rPr>
          <w:rFonts w:ascii="Times New Roman" w:hAnsi="Times New Roman" w:cs="Times New Roman"/>
          <w:sz w:val="24"/>
          <w:szCs w:val="24"/>
          <w:lang w:val="ru-RU"/>
        </w:rPr>
        <w:t>встраиваемым в существующий трубопровод.</w:t>
      </w:r>
    </w:p>
    <w:p w14:paraId="63DE4403" w14:textId="77777777" w:rsidR="00CE3683" w:rsidRPr="00AE7155" w:rsidRDefault="00CE3683" w:rsidP="00CE3683">
      <w:pPr>
        <w:rPr>
          <w:rFonts w:ascii="Times New Roman" w:hAnsi="Times New Roman" w:cs="Times New Roman"/>
          <w:sz w:val="24"/>
          <w:szCs w:val="24"/>
          <w:lang w:val="ru-RU"/>
        </w:rPr>
      </w:pPr>
      <w:r w:rsidRPr="00AE7155">
        <w:rPr>
          <w:rFonts w:ascii="Times New Roman" w:hAnsi="Times New Roman" w:cs="Times New Roman"/>
          <w:sz w:val="24"/>
          <w:szCs w:val="24"/>
          <w:lang w:val="ru-RU"/>
        </w:rPr>
        <w:t>В процессе выполнения проекта , будет разработано программное обеспечение, позволяющее идентифицировать сигналы сенсоров для интерпретации концентрации подконтрольного параметра в воде или водном растворе;</w:t>
      </w:r>
    </w:p>
    <w:p w14:paraId="5147BECA" w14:textId="77777777" w:rsidR="00CE3683" w:rsidRPr="00AE7155" w:rsidRDefault="00CE3683" w:rsidP="00CE3683">
      <w:pPr>
        <w:rPr>
          <w:rFonts w:ascii="Times New Roman" w:hAnsi="Times New Roman" w:cs="Times New Roman"/>
          <w:sz w:val="24"/>
          <w:szCs w:val="24"/>
          <w:lang w:val="ru-RU"/>
        </w:rPr>
      </w:pPr>
      <w:r w:rsidRPr="00AE7155">
        <w:rPr>
          <w:rFonts w:ascii="Times New Roman" w:hAnsi="Times New Roman" w:cs="Times New Roman"/>
          <w:sz w:val="24"/>
          <w:szCs w:val="24"/>
          <w:lang w:val="ru-RU"/>
        </w:rPr>
        <w:t>В процессе выполнения проекта будет разработан размерный ряд сенсоров для установки на трубах в интервале диаметров от 10 до 120  миллиметров;</w:t>
      </w:r>
    </w:p>
    <w:p w14:paraId="5B0963BE" w14:textId="77777777" w:rsidR="00CE3683" w:rsidRPr="00AE7155" w:rsidRDefault="00CE3683" w:rsidP="00CE3683">
      <w:pPr>
        <w:rPr>
          <w:rFonts w:ascii="Times New Roman" w:hAnsi="Times New Roman" w:cs="Times New Roman"/>
          <w:sz w:val="24"/>
          <w:szCs w:val="24"/>
          <w:lang w:val="ru-RU"/>
        </w:rPr>
      </w:pPr>
      <w:r w:rsidRPr="00AE7155">
        <w:rPr>
          <w:rFonts w:ascii="Times New Roman" w:hAnsi="Times New Roman" w:cs="Times New Roman"/>
          <w:sz w:val="24"/>
          <w:szCs w:val="24"/>
          <w:lang w:val="ru-RU"/>
        </w:rPr>
        <w:t>В процессе выполнения проекта будет оптимизирована технология производства сенсоров, которая позволит установить приемлемый уровень цены на системы  комплексного контроля качества воды и водных растворов в сельском хозяйстве;</w:t>
      </w:r>
    </w:p>
    <w:p w14:paraId="60767918" w14:textId="77777777" w:rsidR="00CE3683" w:rsidRPr="00AE7155" w:rsidRDefault="00CE3683" w:rsidP="00CE3683">
      <w:pPr>
        <w:rPr>
          <w:rFonts w:ascii="Times New Roman" w:hAnsi="Times New Roman" w:cs="Times New Roman"/>
          <w:sz w:val="24"/>
          <w:szCs w:val="24"/>
          <w:lang w:val="ru-RU"/>
        </w:rPr>
      </w:pPr>
    </w:p>
    <w:p w14:paraId="3C1077E5" w14:textId="389843A6" w:rsidR="00CE3683" w:rsidRPr="00AE7155" w:rsidRDefault="00CE3683" w:rsidP="00CE3683">
      <w:pPr>
        <w:numPr>
          <w:ilvl w:val="0"/>
          <w:numId w:val="6"/>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АППЛИКАЦИЯ ПРИБОРА ДЛЯ БЕСКОНТАКТНОГО КОНТРОЛЯ СООТВЕТСТВИЯ ПИТЬЕВОЙ ВОДЫ ТРЕБОВАНИЯМ СТАНДАРТОВ</w:t>
      </w:r>
      <w:r w:rsidR="00BD4CB7">
        <w:rPr>
          <w:rFonts w:ascii="Times New Roman" w:hAnsi="Times New Roman" w:cs="Times New Roman"/>
          <w:sz w:val="24"/>
          <w:szCs w:val="24"/>
          <w:lang w:val="ru-RU"/>
        </w:rPr>
        <w:t>.</w:t>
      </w:r>
    </w:p>
    <w:p w14:paraId="5ED44E6D" w14:textId="77777777" w:rsidR="00CE3683" w:rsidRPr="00AE7155" w:rsidRDefault="00CE3683" w:rsidP="00CE3683">
      <w:pPr>
        <w:rPr>
          <w:rFonts w:ascii="Times New Roman" w:hAnsi="Times New Roman" w:cs="Times New Roman"/>
          <w:sz w:val="24"/>
          <w:szCs w:val="24"/>
          <w:lang w:val="ru-RU"/>
        </w:rPr>
      </w:pPr>
    </w:p>
    <w:p w14:paraId="11D19B52" w14:textId="77777777" w:rsidR="00CE3683" w:rsidRPr="00AE7155" w:rsidRDefault="00CE3683" w:rsidP="00CE3683">
      <w:pPr>
        <w:numPr>
          <w:ilvl w:val="1"/>
          <w:numId w:val="6"/>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Прибор имеет два основных исполнения; первое исполнение ,- для установки непосредственно на трубопроводе перед краном, в пределах жилых помещений; второе исполнение ,- переносное , предназначенное для отбора из крана пробы воды в отрезок трубопровода , на котором установлен сенсор;</w:t>
      </w:r>
    </w:p>
    <w:p w14:paraId="31404599" w14:textId="77777777" w:rsidR="00CE3683" w:rsidRPr="00AE7155" w:rsidRDefault="00CE3683" w:rsidP="00CE3683">
      <w:pPr>
        <w:numPr>
          <w:ilvl w:val="1"/>
          <w:numId w:val="6"/>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Оба исполнения продукта имеют лаконичный дизайн, изготовлены из пластика , как правило поливинилхлорида , компактны и просты в использовании;</w:t>
      </w:r>
    </w:p>
    <w:p w14:paraId="09BAC9E3" w14:textId="77777777" w:rsidR="00CE3683" w:rsidRPr="00AE7155" w:rsidRDefault="00CE3683" w:rsidP="00CE3683">
      <w:pPr>
        <w:rPr>
          <w:rFonts w:ascii="Times New Roman" w:hAnsi="Times New Roman" w:cs="Times New Roman"/>
          <w:sz w:val="24"/>
          <w:szCs w:val="24"/>
          <w:lang w:val="ru-RU"/>
        </w:rPr>
      </w:pPr>
    </w:p>
    <w:p w14:paraId="6E87F6E1" w14:textId="16524EA3" w:rsidR="00CE3683" w:rsidRPr="00AE7155" w:rsidRDefault="00CE3683" w:rsidP="00CE3683">
      <w:pPr>
        <w:numPr>
          <w:ilvl w:val="1"/>
          <w:numId w:val="6"/>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Принцип работы для обоих исполнений прибора основан на сравнении эталонных сигналов резонансного сенсора с сигналом , полученным от пробного измерения; эталонный сигнал получен на полностью соответствующей требованиям стандартов воде; сенсор приборов фиксирует малейшие отклонения от эталонного сигнала; порог чу</w:t>
      </w:r>
      <w:r w:rsidR="004E13D4">
        <w:rPr>
          <w:rFonts w:ascii="Times New Roman" w:hAnsi="Times New Roman" w:cs="Times New Roman"/>
          <w:sz w:val="24"/>
          <w:szCs w:val="24"/>
          <w:lang w:val="ru-RU"/>
        </w:rPr>
        <w:t>в</w:t>
      </w:r>
      <w:r w:rsidRPr="00AE7155">
        <w:rPr>
          <w:rFonts w:ascii="Times New Roman" w:hAnsi="Times New Roman" w:cs="Times New Roman"/>
          <w:sz w:val="24"/>
          <w:szCs w:val="24"/>
          <w:lang w:val="ru-RU"/>
        </w:rPr>
        <w:t>ствительности составляет для металлов 0.000000005 грамма; для радиоактивных изотопов,- 0.000000000001 грамма; для солей жёсткости и силикатов ,- 0.000001 грамма; для органических кислот и соединений, включая фенолы и следы поверхностно активных веществ, моющих средств и минеральных удобрений ,- 0.0000001 грамма; все указанные концентрации в расчёте на один литр воды;</w:t>
      </w:r>
    </w:p>
    <w:p w14:paraId="71170E5F" w14:textId="77777777" w:rsidR="00CE3683" w:rsidRPr="00AE7155" w:rsidRDefault="00CE3683" w:rsidP="00CE3683">
      <w:pPr>
        <w:rPr>
          <w:rFonts w:ascii="Times New Roman" w:hAnsi="Times New Roman" w:cs="Times New Roman"/>
          <w:sz w:val="24"/>
          <w:szCs w:val="24"/>
          <w:lang w:val="ru-RU"/>
        </w:rPr>
      </w:pPr>
    </w:p>
    <w:p w14:paraId="3E34ACF5" w14:textId="6E9F8201" w:rsidR="00CE3683" w:rsidRPr="00AE7155" w:rsidRDefault="00CE3683" w:rsidP="00CE3683">
      <w:pPr>
        <w:numPr>
          <w:ilvl w:val="1"/>
          <w:numId w:val="6"/>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 xml:space="preserve">  Прибор не разделяет и не фиксирует селективно каждый компонент загрязнений или примесей, но благодаря своей чу</w:t>
      </w:r>
      <w:r w:rsidR="004E13D4">
        <w:rPr>
          <w:rFonts w:ascii="Times New Roman" w:hAnsi="Times New Roman" w:cs="Times New Roman"/>
          <w:sz w:val="24"/>
          <w:szCs w:val="24"/>
          <w:lang w:val="ru-RU"/>
        </w:rPr>
        <w:t>в</w:t>
      </w:r>
      <w:r w:rsidRPr="00AE7155">
        <w:rPr>
          <w:rFonts w:ascii="Times New Roman" w:hAnsi="Times New Roman" w:cs="Times New Roman"/>
          <w:sz w:val="24"/>
          <w:szCs w:val="24"/>
          <w:lang w:val="ru-RU"/>
        </w:rPr>
        <w:t>ствительности , определяет 50% порог опасных для здоровья концентраций загрязнений в питьевой воде; такая высокая точность бытового прибора , позволяет постоянно контролировать качество воды, используемой в бытовых целях и ещё до достижения концентрации загрязнений опасного уровня, принять меры по устранению загрязнений;</w:t>
      </w:r>
    </w:p>
    <w:p w14:paraId="05DC007C" w14:textId="77777777" w:rsidR="00CE3683" w:rsidRPr="00AE7155" w:rsidRDefault="00CE3683" w:rsidP="00CE3683">
      <w:pPr>
        <w:rPr>
          <w:rFonts w:ascii="Times New Roman" w:hAnsi="Times New Roman" w:cs="Times New Roman"/>
          <w:sz w:val="24"/>
          <w:szCs w:val="24"/>
          <w:lang w:val="ru-RU"/>
        </w:rPr>
      </w:pPr>
    </w:p>
    <w:p w14:paraId="640B417A" w14:textId="77777777" w:rsidR="00CE3683" w:rsidRPr="00AE7155" w:rsidRDefault="00CE3683" w:rsidP="00CE3683">
      <w:pPr>
        <w:rPr>
          <w:rFonts w:ascii="Times New Roman" w:hAnsi="Times New Roman" w:cs="Times New Roman"/>
          <w:sz w:val="24"/>
          <w:szCs w:val="24"/>
          <w:lang w:val="ru-RU"/>
        </w:rPr>
      </w:pPr>
    </w:p>
    <w:p w14:paraId="1EDBDA83" w14:textId="77777777" w:rsidR="00CE3683" w:rsidRPr="00AE7155" w:rsidRDefault="00CE3683" w:rsidP="00CE3683">
      <w:pPr>
        <w:numPr>
          <w:ilvl w:val="1"/>
          <w:numId w:val="6"/>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Стандарты здравоохранения большинства развитых стран рекомендуют постоянный мониторинг качества воды и реализация этого требования наталкивается на отсутствие на рынке надёжного , простого в использовании и точного прибора, цена которого позволит его массовое приобретение и использование;</w:t>
      </w:r>
    </w:p>
    <w:p w14:paraId="735A8A5C" w14:textId="77777777" w:rsidR="00CE3683" w:rsidRPr="00AE7155" w:rsidRDefault="00CE3683" w:rsidP="00CE3683">
      <w:pPr>
        <w:rPr>
          <w:rFonts w:ascii="Times New Roman" w:hAnsi="Times New Roman" w:cs="Times New Roman"/>
          <w:sz w:val="24"/>
          <w:szCs w:val="24"/>
          <w:lang w:val="ru-RU"/>
        </w:rPr>
      </w:pPr>
    </w:p>
    <w:p w14:paraId="4C69598F" w14:textId="77777777" w:rsidR="00CE3683" w:rsidRPr="00AE7155" w:rsidRDefault="00CE3683" w:rsidP="00CE3683">
      <w:pPr>
        <w:numPr>
          <w:ilvl w:val="1"/>
          <w:numId w:val="6"/>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Предлагаемые исполнения прибора полностью соответствуют требованиям стандартов, как по безопасности применяемых материалов , так и по эффекту применения;</w:t>
      </w:r>
    </w:p>
    <w:p w14:paraId="3C692277" w14:textId="77777777" w:rsidR="00CE3683" w:rsidRPr="00AE7155" w:rsidRDefault="00CE3683" w:rsidP="00CE3683">
      <w:pPr>
        <w:rPr>
          <w:rFonts w:ascii="Times New Roman" w:hAnsi="Times New Roman" w:cs="Times New Roman"/>
          <w:sz w:val="24"/>
          <w:szCs w:val="24"/>
          <w:lang w:val="ru-RU"/>
        </w:rPr>
      </w:pPr>
    </w:p>
    <w:p w14:paraId="285C05ED" w14:textId="77777777" w:rsidR="00CE3683" w:rsidRPr="00AE7155" w:rsidRDefault="00CE3683" w:rsidP="00CE3683">
      <w:pPr>
        <w:numPr>
          <w:ilvl w:val="1"/>
          <w:numId w:val="6"/>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Оба исполнения прибора технологичны в изготовлении, не требуют при изготовлении применения каких- либо специальных технологий и могут изготавливаться практически в условиях небольших предприятий, при оптимальном уровне цены;</w:t>
      </w:r>
    </w:p>
    <w:p w14:paraId="016262D1" w14:textId="77777777" w:rsidR="00CE3683" w:rsidRPr="00AE7155" w:rsidRDefault="00CE3683" w:rsidP="00CE3683">
      <w:pPr>
        <w:rPr>
          <w:rFonts w:ascii="Times New Roman" w:hAnsi="Times New Roman" w:cs="Times New Roman"/>
          <w:sz w:val="24"/>
          <w:szCs w:val="24"/>
          <w:lang w:val="ru-RU"/>
        </w:rPr>
      </w:pPr>
    </w:p>
    <w:p w14:paraId="367599B5" w14:textId="77777777" w:rsidR="00CE3683" w:rsidRPr="00AE7155" w:rsidRDefault="00CE3683" w:rsidP="00CE3683">
      <w:pPr>
        <w:numPr>
          <w:ilvl w:val="1"/>
          <w:numId w:val="6"/>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Это позволяет районирование при изготовлении прибора ,- то есть сборку в местах реализации, что снижает транспортные расходы  и позволяет вести реализацию с колёс, что исключает издержки на содержание складов;</w:t>
      </w:r>
    </w:p>
    <w:p w14:paraId="22CF5B85" w14:textId="77777777" w:rsidR="00CE3683" w:rsidRPr="00AE7155" w:rsidRDefault="00CE3683" w:rsidP="00CE3683">
      <w:pPr>
        <w:rPr>
          <w:rFonts w:ascii="Times New Roman" w:hAnsi="Times New Roman" w:cs="Times New Roman"/>
          <w:sz w:val="24"/>
          <w:szCs w:val="24"/>
          <w:lang w:val="ru-RU"/>
        </w:rPr>
      </w:pPr>
    </w:p>
    <w:p w14:paraId="07F6CD6B" w14:textId="446819C3" w:rsidR="00CE3683" w:rsidRPr="00AE7155" w:rsidRDefault="00CE3683" w:rsidP="00CE3683">
      <w:pPr>
        <w:numPr>
          <w:ilvl w:val="0"/>
          <w:numId w:val="6"/>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АППЛИКАЦИЯ ПРИБОРА ДЛЯ КОНТРОЛЯ УРОВНЯ КИСЛОТНОСТИ И ЩЁЛОЧНОСТИ В ВОДЕ, ПРИМЕНЯЕМОЙ ДЛЯ БЫТОВЫХ НУЖД</w:t>
      </w:r>
      <w:r w:rsidR="00BD4CB7">
        <w:rPr>
          <w:rFonts w:ascii="Times New Roman" w:hAnsi="Times New Roman" w:cs="Times New Roman"/>
          <w:sz w:val="24"/>
          <w:szCs w:val="24"/>
          <w:lang w:val="ru-RU"/>
        </w:rPr>
        <w:t>.</w:t>
      </w:r>
    </w:p>
    <w:p w14:paraId="22333C05" w14:textId="77777777" w:rsidR="00CE3683" w:rsidRPr="00AE7155" w:rsidRDefault="00CE3683" w:rsidP="00CE3683">
      <w:pPr>
        <w:rPr>
          <w:rFonts w:ascii="Times New Roman" w:hAnsi="Times New Roman" w:cs="Times New Roman"/>
          <w:sz w:val="24"/>
          <w:szCs w:val="24"/>
          <w:lang w:val="ru-RU"/>
        </w:rPr>
      </w:pPr>
    </w:p>
    <w:p w14:paraId="22923D7F" w14:textId="77777777" w:rsidR="00CE3683" w:rsidRPr="00AE7155" w:rsidRDefault="00CE3683" w:rsidP="00CE3683">
      <w:pPr>
        <w:numPr>
          <w:ilvl w:val="1"/>
          <w:numId w:val="6"/>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Конструктивно аппликации соответствуют аппликациям изложенным в пункте 9;</w:t>
      </w:r>
    </w:p>
    <w:p w14:paraId="5F4DF505" w14:textId="77777777" w:rsidR="00CE3683" w:rsidRPr="00AE7155" w:rsidRDefault="00CE3683" w:rsidP="00CE3683">
      <w:pPr>
        <w:rPr>
          <w:rFonts w:ascii="Times New Roman" w:hAnsi="Times New Roman" w:cs="Times New Roman"/>
          <w:sz w:val="24"/>
          <w:szCs w:val="24"/>
          <w:lang w:val="ru-RU"/>
        </w:rPr>
      </w:pPr>
    </w:p>
    <w:p w14:paraId="24248B33" w14:textId="77777777" w:rsidR="00CE3683" w:rsidRPr="00AE7155" w:rsidRDefault="00CE3683" w:rsidP="00CE3683">
      <w:pPr>
        <w:numPr>
          <w:ilvl w:val="1"/>
          <w:numId w:val="6"/>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Аппликации в первую очередь предполагается для использования в сочетании с продуктами таких компаний , как ДЖОНСОН-ДЖОНСОН; ПРОКТЕР ЭНД ГЕМБЛ И Л,ОРЕАЛ; ЭСТИ ЛАУДЕР;</w:t>
      </w:r>
    </w:p>
    <w:p w14:paraId="0B9F5BB0" w14:textId="77777777" w:rsidR="00CE3683" w:rsidRPr="00AE7155" w:rsidRDefault="00CE3683" w:rsidP="00CE3683">
      <w:pPr>
        <w:rPr>
          <w:rFonts w:ascii="Times New Roman" w:hAnsi="Times New Roman" w:cs="Times New Roman"/>
          <w:sz w:val="24"/>
          <w:szCs w:val="24"/>
          <w:lang w:val="ru-RU"/>
        </w:rPr>
      </w:pPr>
    </w:p>
    <w:p w14:paraId="7B8D22DC" w14:textId="77777777" w:rsidR="00CE3683" w:rsidRPr="00AE7155" w:rsidRDefault="00CE3683" w:rsidP="00CE3683">
      <w:pPr>
        <w:numPr>
          <w:ilvl w:val="1"/>
          <w:numId w:val="6"/>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Аппликации предназначены для контроля уровня кислотности или щёлочности в воде,- по одной шкале и для общего анализа воды по второй шкале;</w:t>
      </w:r>
    </w:p>
    <w:p w14:paraId="707F4D67" w14:textId="77777777" w:rsidR="00CE3683" w:rsidRPr="00AE7155" w:rsidRDefault="00CE3683" w:rsidP="00CE3683">
      <w:pPr>
        <w:rPr>
          <w:rFonts w:ascii="Times New Roman" w:hAnsi="Times New Roman" w:cs="Times New Roman"/>
          <w:sz w:val="24"/>
          <w:szCs w:val="24"/>
          <w:lang w:val="ru-RU"/>
        </w:rPr>
      </w:pPr>
    </w:p>
    <w:p w14:paraId="5EC94F71" w14:textId="68B126B4" w:rsidR="00CE3683" w:rsidRPr="00AE7155" w:rsidRDefault="00CE3683" w:rsidP="00CE3683">
      <w:pPr>
        <w:numPr>
          <w:ilvl w:val="0"/>
          <w:numId w:val="6"/>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АППЛИКАЦИИ ПРИБОРА , ПРЕДНАЗНАЧЕННЫЕ ДЛЯ ИСПОЛЬЗОВАНИЯ В КОМПАНИЯХ , ВЛАДЕЛЬЦАХ НЕДВИЖИМОСТЬЮ В ВИДЕ ОФФИСНЫХ ЗДАНИЙ ИЛИ КРУПНЫХ ЖИЛЫХ КОМПЛЕКСОВ</w:t>
      </w:r>
      <w:r w:rsidR="00BD4CB7">
        <w:rPr>
          <w:rFonts w:ascii="Times New Roman" w:hAnsi="Times New Roman" w:cs="Times New Roman"/>
          <w:sz w:val="24"/>
          <w:szCs w:val="24"/>
          <w:lang w:val="ru-RU"/>
        </w:rPr>
        <w:t>.</w:t>
      </w:r>
    </w:p>
    <w:p w14:paraId="6BF998F6" w14:textId="77777777" w:rsidR="00CE3683" w:rsidRPr="00AE7155" w:rsidRDefault="00CE3683" w:rsidP="00CE3683">
      <w:pPr>
        <w:rPr>
          <w:rFonts w:ascii="Times New Roman" w:hAnsi="Times New Roman" w:cs="Times New Roman"/>
          <w:sz w:val="24"/>
          <w:szCs w:val="24"/>
          <w:lang w:val="ru-RU"/>
        </w:rPr>
      </w:pPr>
    </w:p>
    <w:p w14:paraId="616DF952" w14:textId="77777777" w:rsidR="00CE3683" w:rsidRPr="00AE7155" w:rsidRDefault="00CE3683" w:rsidP="00CE3683">
      <w:pPr>
        <w:numPr>
          <w:ilvl w:val="1"/>
          <w:numId w:val="6"/>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Конструктивно аппликации полностью соответствуют аппликациям по пунктам 9 и 10;</w:t>
      </w:r>
    </w:p>
    <w:p w14:paraId="5302A49E" w14:textId="77777777" w:rsidR="00CE3683" w:rsidRPr="00AE7155" w:rsidRDefault="00CE3683" w:rsidP="00CE3683">
      <w:pPr>
        <w:rPr>
          <w:rFonts w:ascii="Times New Roman" w:hAnsi="Times New Roman" w:cs="Times New Roman"/>
          <w:sz w:val="24"/>
          <w:szCs w:val="24"/>
          <w:lang w:val="ru-RU"/>
        </w:rPr>
      </w:pPr>
    </w:p>
    <w:p w14:paraId="5EAE6ECA" w14:textId="77777777" w:rsidR="00CE3683" w:rsidRDefault="00CE3683" w:rsidP="00CE3683">
      <w:pPr>
        <w:numPr>
          <w:ilvl w:val="1"/>
          <w:numId w:val="6"/>
        </w:numPr>
        <w:spacing w:after="0" w:line="240" w:lineRule="auto"/>
        <w:rPr>
          <w:rFonts w:ascii="Times New Roman" w:hAnsi="Times New Roman" w:cs="Times New Roman"/>
          <w:sz w:val="24"/>
          <w:szCs w:val="24"/>
          <w:lang w:val="ru-RU"/>
        </w:rPr>
      </w:pPr>
      <w:r w:rsidRPr="00AE7155">
        <w:rPr>
          <w:rFonts w:ascii="Times New Roman" w:hAnsi="Times New Roman" w:cs="Times New Roman"/>
          <w:sz w:val="24"/>
          <w:szCs w:val="24"/>
          <w:lang w:val="ru-RU"/>
        </w:rPr>
        <w:t xml:space="preserve">Основное назначение аппликаций,- постоянный мониторинг воды в системах централизованного кондиционирования; </w:t>
      </w:r>
    </w:p>
    <w:p w14:paraId="32369DBA" w14:textId="77777777" w:rsidR="008E3970" w:rsidRDefault="008E3970" w:rsidP="008E3970">
      <w:pPr>
        <w:pStyle w:val="ListParagraph"/>
        <w:rPr>
          <w:rFonts w:ascii="Times New Roman" w:hAnsi="Times New Roman" w:cs="Times New Roman"/>
          <w:sz w:val="24"/>
          <w:szCs w:val="24"/>
          <w:lang w:val="ru-RU"/>
        </w:rPr>
      </w:pPr>
    </w:p>
    <w:p w14:paraId="7DDA13CD" w14:textId="77777777" w:rsidR="008E3970" w:rsidRPr="00AE7155" w:rsidRDefault="008E3970" w:rsidP="00CE3683">
      <w:pPr>
        <w:numPr>
          <w:ilvl w:val="1"/>
          <w:numId w:val="6"/>
        </w:numPr>
        <w:spacing w:after="0" w:line="240" w:lineRule="auto"/>
        <w:rPr>
          <w:rFonts w:ascii="Times New Roman" w:hAnsi="Times New Roman" w:cs="Times New Roman"/>
          <w:sz w:val="24"/>
          <w:szCs w:val="24"/>
          <w:lang w:val="ru-RU"/>
        </w:rPr>
      </w:pPr>
    </w:p>
    <w:p w14:paraId="609C7EE7" w14:textId="6F26B190" w:rsidR="00C80877" w:rsidRPr="000E26E2" w:rsidRDefault="00C80877" w:rsidP="00C80877">
      <w:pPr>
        <w:rPr>
          <w:rFonts w:ascii="Times New Roman" w:hAnsi="Times New Roman" w:cs="Times New Roman"/>
          <w:b/>
          <w:sz w:val="24"/>
          <w:szCs w:val="24"/>
          <w:lang w:val="ru-RU"/>
        </w:rPr>
      </w:pPr>
      <w:r w:rsidRPr="00E76367">
        <w:rPr>
          <w:rFonts w:ascii="Times New Roman" w:hAnsi="Times New Roman" w:cs="Times New Roman"/>
          <w:b/>
          <w:sz w:val="24"/>
          <w:szCs w:val="24"/>
          <w:lang w:val="ru-RU"/>
        </w:rPr>
        <w:t>Линейное оборудование для капельного орошения с предварительным насыщением воды кислородом перед впрыском  и с возможностью использования этого же принципа при очистке и регенерации линейных трубопроводов  теплиц  и  молочн</w:t>
      </w:r>
      <w:r w:rsidR="004E13D4">
        <w:rPr>
          <w:rFonts w:ascii="Times New Roman" w:hAnsi="Times New Roman" w:cs="Times New Roman"/>
          <w:b/>
          <w:sz w:val="24"/>
          <w:szCs w:val="24"/>
          <w:lang w:val="ru-RU"/>
        </w:rPr>
        <w:t xml:space="preserve">ых  </w:t>
      </w:r>
      <w:r w:rsidRPr="00E76367">
        <w:rPr>
          <w:rFonts w:ascii="Times New Roman" w:hAnsi="Times New Roman" w:cs="Times New Roman"/>
          <w:b/>
          <w:sz w:val="24"/>
          <w:szCs w:val="24"/>
          <w:lang w:val="ru-RU"/>
        </w:rPr>
        <w:t>товарных  ферм</w:t>
      </w:r>
      <w:r>
        <w:rPr>
          <w:rFonts w:ascii="Times New Roman" w:hAnsi="Times New Roman" w:cs="Times New Roman"/>
          <w:b/>
          <w:sz w:val="24"/>
          <w:szCs w:val="24"/>
          <w:lang w:val="ru-RU"/>
        </w:rPr>
        <w:t xml:space="preserve"> </w:t>
      </w:r>
      <w:r w:rsidR="00BD4CB7">
        <w:rPr>
          <w:rFonts w:ascii="Times New Roman" w:hAnsi="Times New Roman" w:cs="Times New Roman"/>
          <w:b/>
          <w:sz w:val="24"/>
          <w:szCs w:val="24"/>
          <w:lang w:val="ru-RU"/>
        </w:rPr>
        <w:t>.</w:t>
      </w:r>
    </w:p>
    <w:p w14:paraId="6EBD4938" w14:textId="3A76C9EA" w:rsidR="00C80877" w:rsidRPr="00DE046D" w:rsidRDefault="00C80877" w:rsidP="00C80877">
      <w:pPr>
        <w:rPr>
          <w:rFonts w:ascii="Times New Roman" w:hAnsi="Times New Roman" w:cs="Times New Roman"/>
          <w:sz w:val="24"/>
          <w:szCs w:val="24"/>
          <w:lang w:val="ru-RU"/>
        </w:rPr>
      </w:pPr>
      <w:r w:rsidRPr="00DE046D">
        <w:rPr>
          <w:rFonts w:ascii="Times New Roman" w:hAnsi="Times New Roman" w:cs="Times New Roman"/>
          <w:sz w:val="24"/>
          <w:szCs w:val="24"/>
          <w:lang w:val="ru-RU"/>
        </w:rPr>
        <w:t xml:space="preserve">При </w:t>
      </w:r>
      <w:r>
        <w:rPr>
          <w:rFonts w:ascii="Times New Roman" w:hAnsi="Times New Roman" w:cs="Times New Roman"/>
          <w:sz w:val="24"/>
          <w:szCs w:val="24"/>
          <w:lang w:val="ru-RU"/>
        </w:rPr>
        <w:t>формировании  ирригационных систем , наибольшее значение имеет ценовой фактор, который в соврем</w:t>
      </w:r>
      <w:r w:rsidR="004E13D4">
        <w:rPr>
          <w:rFonts w:ascii="Times New Roman" w:hAnsi="Times New Roman" w:cs="Times New Roman"/>
          <w:sz w:val="24"/>
          <w:szCs w:val="24"/>
          <w:lang w:val="ru-RU"/>
        </w:rPr>
        <w:t>е</w:t>
      </w:r>
      <w:r>
        <w:rPr>
          <w:rFonts w:ascii="Times New Roman" w:hAnsi="Times New Roman" w:cs="Times New Roman"/>
          <w:sz w:val="24"/>
          <w:szCs w:val="24"/>
          <w:lang w:val="ru-RU"/>
        </w:rPr>
        <w:t xml:space="preserve">нных условиях инновационной экономики и насыщенности рынка всевозможным оборудованием , является в конечном счёте определяющим </w:t>
      </w:r>
      <w:r w:rsidR="00BD4CB7">
        <w:rPr>
          <w:rFonts w:ascii="Times New Roman" w:hAnsi="Times New Roman" w:cs="Times New Roman"/>
          <w:sz w:val="24"/>
          <w:szCs w:val="24"/>
          <w:lang w:val="ru-RU"/>
        </w:rPr>
        <w:t>;</w:t>
      </w:r>
    </w:p>
    <w:p w14:paraId="6EAED95C" w14:textId="77777777" w:rsidR="00C80877" w:rsidRPr="00DE046D" w:rsidRDefault="00C80877" w:rsidP="00C80877">
      <w:pPr>
        <w:rPr>
          <w:rFonts w:ascii="Times New Roman" w:hAnsi="Times New Roman" w:cs="Times New Roman"/>
          <w:b/>
          <w:sz w:val="24"/>
          <w:szCs w:val="24"/>
          <w:lang w:val="ru-RU"/>
        </w:rPr>
      </w:pPr>
    </w:p>
    <w:p w14:paraId="44D58D8A" w14:textId="77777777" w:rsidR="00C80877" w:rsidRDefault="00C80877" w:rsidP="00C80877">
      <w:pPr>
        <w:rPr>
          <w:rFonts w:ascii="Times New Roman" w:hAnsi="Times New Roman" w:cs="Times New Roman"/>
          <w:b/>
          <w:sz w:val="24"/>
          <w:szCs w:val="24"/>
          <w:lang w:val="ru-RU"/>
        </w:rPr>
      </w:pPr>
      <w:r>
        <w:rPr>
          <w:rFonts w:ascii="Times New Roman" w:hAnsi="Times New Roman" w:cs="Times New Roman"/>
          <w:b/>
          <w:noProof/>
          <w:sz w:val="24"/>
          <w:szCs w:val="24"/>
        </w:rPr>
        <w:drawing>
          <wp:inline distT="0" distB="0" distL="0" distR="0" wp14:anchorId="1F39D668" wp14:editId="08E325FB">
            <wp:extent cx="3952875" cy="584835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EACTOR - 4_crop.jpg"/>
                    <pic:cNvPicPr/>
                  </pic:nvPicPr>
                  <pic:blipFill>
                    <a:blip r:embed="rId17">
                      <a:extLst>
                        <a:ext uri="{28A0092B-C50C-407E-A947-70E740481C1C}">
                          <a14:useLocalDpi xmlns:a14="http://schemas.microsoft.com/office/drawing/2010/main" val="0"/>
                        </a:ext>
                      </a:extLst>
                    </a:blip>
                    <a:stretch>
                      <a:fillRect/>
                    </a:stretch>
                  </pic:blipFill>
                  <pic:spPr>
                    <a:xfrm>
                      <a:off x="0" y="0"/>
                      <a:ext cx="3952875" cy="5848350"/>
                    </a:xfrm>
                    <a:prstGeom prst="rect">
                      <a:avLst/>
                    </a:prstGeom>
                  </pic:spPr>
                </pic:pic>
              </a:graphicData>
            </a:graphic>
          </wp:inline>
        </w:drawing>
      </w:r>
    </w:p>
    <w:p w14:paraId="4FA3CF5C" w14:textId="77777777" w:rsidR="00C80877" w:rsidRPr="00DE046D" w:rsidRDefault="00C80877" w:rsidP="00C80877">
      <w:pPr>
        <w:rPr>
          <w:rFonts w:ascii="Times New Roman" w:hAnsi="Times New Roman" w:cs="Times New Roman"/>
          <w:sz w:val="24"/>
          <w:szCs w:val="24"/>
          <w:lang w:val="ru-RU"/>
        </w:rPr>
      </w:pPr>
      <w:r w:rsidRPr="00DE046D">
        <w:rPr>
          <w:rFonts w:ascii="Times New Roman" w:hAnsi="Times New Roman" w:cs="Times New Roman"/>
          <w:sz w:val="24"/>
          <w:szCs w:val="24"/>
          <w:lang w:val="ru-RU"/>
        </w:rPr>
        <w:t xml:space="preserve">Не последнюю роль в </w:t>
      </w:r>
      <w:r>
        <w:rPr>
          <w:rFonts w:ascii="Times New Roman" w:hAnsi="Times New Roman" w:cs="Times New Roman"/>
          <w:sz w:val="24"/>
          <w:szCs w:val="24"/>
          <w:lang w:val="ru-RU"/>
        </w:rPr>
        <w:t xml:space="preserve">оценке ценового фактора имеет структура и стоимость , а также </w:t>
      </w:r>
    </w:p>
    <w:p w14:paraId="5A56C94C" w14:textId="77777777" w:rsidR="00C80877" w:rsidRPr="005F512E" w:rsidRDefault="00C80877" w:rsidP="00C80877">
      <w:pP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0D34CBA1" wp14:editId="3D7490DE">
            <wp:extent cx="4572000" cy="68199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EACTOR - 3_crop.jpg"/>
                    <pic:cNvPicPr/>
                  </pic:nvPicPr>
                  <pic:blipFill>
                    <a:blip r:embed="rId18">
                      <a:extLst>
                        <a:ext uri="{28A0092B-C50C-407E-A947-70E740481C1C}">
                          <a14:useLocalDpi xmlns:a14="http://schemas.microsoft.com/office/drawing/2010/main" val="0"/>
                        </a:ext>
                      </a:extLst>
                    </a:blip>
                    <a:stretch>
                      <a:fillRect/>
                    </a:stretch>
                  </pic:blipFill>
                  <pic:spPr>
                    <a:xfrm>
                      <a:off x="0" y="0"/>
                      <a:ext cx="4572000" cy="6819900"/>
                    </a:xfrm>
                    <a:prstGeom prst="rect">
                      <a:avLst/>
                    </a:prstGeom>
                  </pic:spPr>
                </pic:pic>
              </a:graphicData>
            </a:graphic>
          </wp:inline>
        </w:drawing>
      </w:r>
    </w:p>
    <w:p w14:paraId="4E755062" w14:textId="7A2CDF5C" w:rsidR="00C80877" w:rsidRDefault="00C80877" w:rsidP="00C80877">
      <w:pPr>
        <w:rPr>
          <w:rFonts w:ascii="Times New Roman" w:hAnsi="Times New Roman" w:cs="Times New Roman"/>
          <w:sz w:val="24"/>
          <w:szCs w:val="24"/>
          <w:lang w:val="ru-RU"/>
        </w:rPr>
      </w:pPr>
      <w:r w:rsidRPr="00DE046D">
        <w:rPr>
          <w:rFonts w:ascii="Times New Roman" w:hAnsi="Times New Roman" w:cs="Times New Roman"/>
          <w:sz w:val="24"/>
          <w:szCs w:val="24"/>
          <w:lang w:val="ru-RU"/>
        </w:rPr>
        <w:t xml:space="preserve">стоимость эксплуатации и обслуживания </w:t>
      </w:r>
      <w:r>
        <w:rPr>
          <w:rFonts w:ascii="Times New Roman" w:hAnsi="Times New Roman" w:cs="Times New Roman"/>
          <w:sz w:val="24"/>
          <w:szCs w:val="24"/>
          <w:lang w:val="ru-RU"/>
        </w:rPr>
        <w:t>специального оборудования для водоподготовки и водоочистки</w:t>
      </w:r>
      <w:r w:rsidR="00BD4CB7">
        <w:rPr>
          <w:rFonts w:ascii="Times New Roman" w:hAnsi="Times New Roman" w:cs="Times New Roman"/>
          <w:sz w:val="24"/>
          <w:szCs w:val="24"/>
          <w:lang w:val="ru-RU"/>
        </w:rPr>
        <w:t>;</w:t>
      </w:r>
    </w:p>
    <w:p w14:paraId="0599AF66" w14:textId="2681C5F5" w:rsidR="00C80877" w:rsidRDefault="00C80877" w:rsidP="00C80877">
      <w:pPr>
        <w:rPr>
          <w:rFonts w:ascii="Times New Roman" w:hAnsi="Times New Roman" w:cs="Times New Roman"/>
          <w:sz w:val="24"/>
          <w:szCs w:val="24"/>
          <w:lang w:val="ru-RU"/>
        </w:rPr>
      </w:pPr>
      <w:r>
        <w:rPr>
          <w:rFonts w:ascii="Times New Roman" w:hAnsi="Times New Roman" w:cs="Times New Roman"/>
          <w:sz w:val="24"/>
          <w:szCs w:val="24"/>
          <w:lang w:val="ru-RU"/>
        </w:rPr>
        <w:t>В конечном счёте эти же факторы влияют и на общую эффективность тепличных хозяйств и на конечную стоимость продукции</w:t>
      </w:r>
      <w:r w:rsidR="00BD4CB7">
        <w:rPr>
          <w:rFonts w:ascii="Times New Roman" w:hAnsi="Times New Roman" w:cs="Times New Roman"/>
          <w:sz w:val="24"/>
          <w:szCs w:val="24"/>
          <w:lang w:val="ru-RU"/>
        </w:rPr>
        <w:t>;</w:t>
      </w:r>
    </w:p>
    <w:p w14:paraId="73EA8FD4" w14:textId="5B941375" w:rsidR="00C80877" w:rsidRDefault="00C80877" w:rsidP="00C80877">
      <w:pPr>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На двух первых фотографиях показаны модели модуля для водоподготовки и регенерации для теплиц </w:t>
      </w:r>
      <w:r w:rsidR="00BD4CB7">
        <w:rPr>
          <w:rFonts w:ascii="Times New Roman" w:hAnsi="Times New Roman" w:cs="Times New Roman"/>
          <w:sz w:val="24"/>
          <w:szCs w:val="24"/>
          <w:lang w:val="ru-RU"/>
        </w:rPr>
        <w:t>;</w:t>
      </w:r>
    </w:p>
    <w:p w14:paraId="089CA591" w14:textId="5ABB45F8" w:rsidR="00C80877" w:rsidRDefault="00C80877" w:rsidP="00C80877">
      <w:pPr>
        <w:rPr>
          <w:rFonts w:ascii="Times New Roman" w:hAnsi="Times New Roman" w:cs="Times New Roman"/>
          <w:sz w:val="24"/>
          <w:szCs w:val="24"/>
          <w:lang w:val="ru-RU"/>
        </w:rPr>
      </w:pPr>
      <w:r>
        <w:rPr>
          <w:rFonts w:ascii="Times New Roman" w:hAnsi="Times New Roman" w:cs="Times New Roman"/>
          <w:sz w:val="24"/>
          <w:szCs w:val="24"/>
          <w:lang w:val="ru-RU"/>
        </w:rPr>
        <w:t>Производительность такого модуля 2 000 литров в час , причём это значение может быть увеличено за счёт добавки двухсекционных колонн</w:t>
      </w:r>
      <w:r w:rsidR="00205282">
        <w:rPr>
          <w:rFonts w:ascii="Times New Roman" w:hAnsi="Times New Roman" w:cs="Times New Roman"/>
          <w:sz w:val="24"/>
          <w:szCs w:val="24"/>
          <w:lang w:val="ru-RU"/>
        </w:rPr>
        <w:t xml:space="preserve"> для </w:t>
      </w:r>
      <w:r>
        <w:rPr>
          <w:rFonts w:ascii="Times New Roman" w:hAnsi="Times New Roman" w:cs="Times New Roman"/>
          <w:sz w:val="24"/>
          <w:szCs w:val="24"/>
          <w:lang w:val="ru-RU"/>
        </w:rPr>
        <w:t xml:space="preserve"> ионно</w:t>
      </w:r>
      <w:r w:rsidR="00205282">
        <w:rPr>
          <w:rFonts w:ascii="Times New Roman" w:hAnsi="Times New Roman" w:cs="Times New Roman"/>
          <w:sz w:val="24"/>
          <w:szCs w:val="24"/>
          <w:lang w:val="ru-RU"/>
        </w:rPr>
        <w:t xml:space="preserve">й </w:t>
      </w:r>
      <w:r>
        <w:rPr>
          <w:rFonts w:ascii="Times New Roman" w:hAnsi="Times New Roman" w:cs="Times New Roman"/>
          <w:sz w:val="24"/>
          <w:szCs w:val="24"/>
          <w:lang w:val="ru-RU"/>
        </w:rPr>
        <w:t>обменной очистки воды  или ирригационного раствора</w:t>
      </w:r>
      <w:r w:rsidR="00BD4CB7">
        <w:rPr>
          <w:rFonts w:ascii="Times New Roman" w:hAnsi="Times New Roman" w:cs="Times New Roman"/>
          <w:sz w:val="24"/>
          <w:szCs w:val="24"/>
          <w:lang w:val="ru-RU"/>
        </w:rPr>
        <w:t>;</w:t>
      </w:r>
    </w:p>
    <w:p w14:paraId="7C884E5D" w14:textId="5D782C75" w:rsidR="00C80877" w:rsidRDefault="00C80877" w:rsidP="00C80877">
      <w:pPr>
        <w:rPr>
          <w:rFonts w:ascii="Times New Roman" w:hAnsi="Times New Roman" w:cs="Times New Roman"/>
          <w:sz w:val="24"/>
          <w:szCs w:val="24"/>
          <w:lang w:val="ru-RU"/>
        </w:rPr>
      </w:pPr>
      <w:r>
        <w:rPr>
          <w:rFonts w:ascii="Times New Roman" w:hAnsi="Times New Roman" w:cs="Times New Roman"/>
          <w:sz w:val="24"/>
          <w:szCs w:val="24"/>
          <w:lang w:val="ru-RU"/>
        </w:rPr>
        <w:t xml:space="preserve">Как видно из модели в качестве резерва может быть использовано ещё как минимум две колонны , что может увеличить производительность модуля в два раза </w:t>
      </w:r>
      <w:r w:rsidR="00BD4CB7">
        <w:rPr>
          <w:rFonts w:ascii="Times New Roman" w:hAnsi="Times New Roman" w:cs="Times New Roman"/>
          <w:sz w:val="24"/>
          <w:szCs w:val="24"/>
          <w:lang w:val="ru-RU"/>
        </w:rPr>
        <w:t>;</w:t>
      </w:r>
    </w:p>
    <w:p w14:paraId="143349D0" w14:textId="664E7DE3" w:rsidR="00C80877" w:rsidRDefault="00C80877" w:rsidP="00C80877">
      <w:pPr>
        <w:rPr>
          <w:rFonts w:ascii="Times New Roman" w:hAnsi="Times New Roman" w:cs="Times New Roman"/>
          <w:sz w:val="24"/>
          <w:szCs w:val="24"/>
          <w:lang w:val="ru-RU"/>
        </w:rPr>
      </w:pPr>
      <w:r>
        <w:rPr>
          <w:rFonts w:ascii="Times New Roman" w:hAnsi="Times New Roman" w:cs="Times New Roman"/>
          <w:sz w:val="24"/>
          <w:szCs w:val="24"/>
          <w:lang w:val="ru-RU"/>
        </w:rPr>
        <w:t>То же можно сказать и об увеличении количества электрохимических реакторов  в два раза</w:t>
      </w:r>
      <w:r w:rsidR="00BD4CB7">
        <w:rPr>
          <w:rFonts w:ascii="Times New Roman" w:hAnsi="Times New Roman" w:cs="Times New Roman"/>
          <w:sz w:val="24"/>
          <w:szCs w:val="24"/>
          <w:lang w:val="ru-RU"/>
        </w:rPr>
        <w:t>;</w:t>
      </w:r>
    </w:p>
    <w:p w14:paraId="0EA36624" w14:textId="6C405131" w:rsidR="00C80877" w:rsidRDefault="00C80877" w:rsidP="00C80877">
      <w:pPr>
        <w:rPr>
          <w:rFonts w:ascii="Times New Roman" w:hAnsi="Times New Roman" w:cs="Times New Roman"/>
          <w:sz w:val="24"/>
          <w:szCs w:val="24"/>
          <w:lang w:val="ru-RU"/>
        </w:rPr>
      </w:pPr>
      <w:r>
        <w:rPr>
          <w:rFonts w:ascii="Times New Roman" w:hAnsi="Times New Roman" w:cs="Times New Roman"/>
          <w:sz w:val="24"/>
          <w:szCs w:val="24"/>
          <w:lang w:val="ru-RU"/>
        </w:rPr>
        <w:t>Так как</w:t>
      </w:r>
      <w:r w:rsidR="00205282">
        <w:rPr>
          <w:rFonts w:ascii="Times New Roman" w:hAnsi="Times New Roman" w:cs="Times New Roman"/>
          <w:sz w:val="24"/>
          <w:szCs w:val="24"/>
          <w:lang w:val="ru-RU"/>
        </w:rPr>
        <w:t xml:space="preserve"> формирование условий для образования </w:t>
      </w:r>
      <w:r>
        <w:rPr>
          <w:rFonts w:ascii="Times New Roman" w:hAnsi="Times New Roman" w:cs="Times New Roman"/>
          <w:sz w:val="24"/>
          <w:szCs w:val="24"/>
          <w:lang w:val="ru-RU"/>
        </w:rPr>
        <w:t xml:space="preserve"> капсул</w:t>
      </w:r>
      <w:r w:rsidR="00205282">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и смешивание и растворение воздуха и кислорода производятся непосредственно в капельницах или форсунках , модуль освобождается от этих функций и благодаря этому все процессы в самом модуле становятся более эффективными  и стабильными</w:t>
      </w:r>
      <w:r w:rsidR="00BD4CB7">
        <w:rPr>
          <w:rFonts w:ascii="Times New Roman" w:hAnsi="Times New Roman" w:cs="Times New Roman"/>
          <w:sz w:val="24"/>
          <w:szCs w:val="24"/>
          <w:lang w:val="ru-RU"/>
        </w:rPr>
        <w:t>;</w:t>
      </w:r>
    </w:p>
    <w:p w14:paraId="2D9221AF" w14:textId="7A77BBEF" w:rsidR="00C80877" w:rsidRDefault="00C80877" w:rsidP="00C80877">
      <w:pPr>
        <w:rPr>
          <w:rFonts w:ascii="Times New Roman" w:hAnsi="Times New Roman" w:cs="Times New Roman"/>
          <w:sz w:val="24"/>
          <w:szCs w:val="24"/>
          <w:lang w:val="ru-RU"/>
        </w:rPr>
      </w:pPr>
      <w:r>
        <w:rPr>
          <w:rFonts w:ascii="Times New Roman" w:hAnsi="Times New Roman" w:cs="Times New Roman"/>
          <w:sz w:val="24"/>
          <w:szCs w:val="24"/>
          <w:lang w:val="ru-RU"/>
        </w:rPr>
        <w:t>Для того , что бы максимально упростить рабочую схему модуля , разработан мини-модуль для совсем небольших теплиц ,  трёхмерные модели  которого приведены на двух следующих фотографиях</w:t>
      </w:r>
      <w:r w:rsidR="00BD4CB7">
        <w:rPr>
          <w:rFonts w:ascii="Times New Roman" w:hAnsi="Times New Roman" w:cs="Times New Roman"/>
          <w:sz w:val="24"/>
          <w:szCs w:val="24"/>
          <w:lang w:val="ru-RU"/>
        </w:rPr>
        <w:t>;</w:t>
      </w:r>
    </w:p>
    <w:p w14:paraId="5A230FAA" w14:textId="5E71B8D5" w:rsidR="00C80877" w:rsidRDefault="00C80877" w:rsidP="00C80877">
      <w:pPr>
        <w:rPr>
          <w:rFonts w:ascii="Times New Roman" w:hAnsi="Times New Roman" w:cs="Times New Roman"/>
          <w:sz w:val="24"/>
          <w:szCs w:val="24"/>
          <w:lang w:val="ru-RU"/>
        </w:rPr>
      </w:pPr>
      <w:r>
        <w:rPr>
          <w:rFonts w:ascii="Times New Roman" w:hAnsi="Times New Roman" w:cs="Times New Roman"/>
          <w:sz w:val="24"/>
          <w:szCs w:val="24"/>
          <w:lang w:val="ru-RU"/>
        </w:rPr>
        <w:t xml:space="preserve">Как видно из этих фотографий , в этих модулях всё максимально упрощено и для их работы используется принцип сообщающихся сосудов , что позволило отказаться от насосов </w:t>
      </w:r>
      <w:r w:rsidR="00BD4CB7">
        <w:rPr>
          <w:rFonts w:ascii="Times New Roman" w:hAnsi="Times New Roman" w:cs="Times New Roman"/>
          <w:sz w:val="24"/>
          <w:szCs w:val="24"/>
          <w:lang w:val="ru-RU"/>
        </w:rPr>
        <w:t>;</w:t>
      </w:r>
    </w:p>
    <w:p w14:paraId="0E1CC57A" w14:textId="4BCCAAB4" w:rsidR="00C80877" w:rsidRDefault="00C80877" w:rsidP="00C80877">
      <w:pPr>
        <w:rPr>
          <w:rFonts w:ascii="Times New Roman" w:hAnsi="Times New Roman" w:cs="Times New Roman"/>
          <w:sz w:val="24"/>
          <w:szCs w:val="24"/>
          <w:lang w:val="ru-RU"/>
        </w:rPr>
      </w:pPr>
      <w:r>
        <w:rPr>
          <w:rFonts w:ascii="Times New Roman" w:hAnsi="Times New Roman" w:cs="Times New Roman"/>
          <w:sz w:val="24"/>
          <w:szCs w:val="24"/>
          <w:lang w:val="ru-RU"/>
        </w:rPr>
        <w:t>Всё в этих модулях предельно просто и их могут обслуживать даже не  технические специалисты , то есть такой модуль можно установить в совсем небольшую теплицу  и получить максимум эффективности , в принципе эквивалентной эффективности полноформатного модуля</w:t>
      </w:r>
      <w:r w:rsidR="00BD4CB7">
        <w:rPr>
          <w:rFonts w:ascii="Times New Roman" w:hAnsi="Times New Roman" w:cs="Times New Roman"/>
          <w:sz w:val="24"/>
          <w:szCs w:val="24"/>
          <w:lang w:val="ru-RU"/>
        </w:rPr>
        <w:t>;</w:t>
      </w:r>
    </w:p>
    <w:p w14:paraId="00D08F33" w14:textId="05BDA7BE" w:rsidR="00C80877" w:rsidRDefault="00C80877" w:rsidP="00C80877">
      <w:pPr>
        <w:rPr>
          <w:rFonts w:ascii="Times New Roman" w:hAnsi="Times New Roman" w:cs="Times New Roman"/>
          <w:sz w:val="24"/>
          <w:szCs w:val="24"/>
          <w:lang w:val="ru-RU"/>
        </w:rPr>
      </w:pPr>
      <w:r>
        <w:rPr>
          <w:rFonts w:ascii="Times New Roman" w:hAnsi="Times New Roman" w:cs="Times New Roman"/>
          <w:sz w:val="24"/>
          <w:szCs w:val="24"/>
          <w:lang w:val="ru-RU"/>
        </w:rPr>
        <w:t>Такой модуль , не смотря на простоту может выполнять мультифункциональные задачи и его  присутствие на рынке ирригационного оборудования может в корне изменить ситуацию и существенно поднять уровень эффективности и в относительно небольших тепличных хозяйствах</w:t>
      </w:r>
      <w:r w:rsidR="00BD4CB7">
        <w:rPr>
          <w:rFonts w:ascii="Times New Roman" w:hAnsi="Times New Roman" w:cs="Times New Roman"/>
          <w:sz w:val="24"/>
          <w:szCs w:val="24"/>
          <w:lang w:val="ru-RU"/>
        </w:rPr>
        <w:t>;</w:t>
      </w:r>
    </w:p>
    <w:p w14:paraId="5C123BA4" w14:textId="57D8CA29" w:rsidR="00C80877" w:rsidRDefault="00C80877" w:rsidP="00C80877">
      <w:pPr>
        <w:rPr>
          <w:rFonts w:ascii="Times New Roman" w:hAnsi="Times New Roman" w:cs="Times New Roman"/>
          <w:sz w:val="24"/>
          <w:szCs w:val="24"/>
          <w:lang w:val="ru-RU"/>
        </w:rPr>
      </w:pPr>
      <w:r>
        <w:rPr>
          <w:rFonts w:ascii="Times New Roman" w:hAnsi="Times New Roman" w:cs="Times New Roman"/>
          <w:sz w:val="24"/>
          <w:szCs w:val="24"/>
          <w:lang w:val="ru-RU"/>
        </w:rPr>
        <w:t>Что очень важно в конструкции этих модулей могут применяться и электрохимические реакторы разных видов и назначений и вводные колонны как  с различными типами наполнителей  , так и без них</w:t>
      </w:r>
      <w:r w:rsidR="00BD4CB7">
        <w:rPr>
          <w:rFonts w:ascii="Times New Roman" w:hAnsi="Times New Roman" w:cs="Times New Roman"/>
          <w:sz w:val="24"/>
          <w:szCs w:val="24"/>
          <w:lang w:val="ru-RU"/>
        </w:rPr>
        <w:t>;</w:t>
      </w:r>
    </w:p>
    <w:p w14:paraId="4286F18C" w14:textId="32D07231" w:rsidR="00C80877" w:rsidRDefault="00C80877" w:rsidP="00C80877">
      <w:pPr>
        <w:rPr>
          <w:rFonts w:ascii="Times New Roman" w:hAnsi="Times New Roman" w:cs="Times New Roman"/>
          <w:sz w:val="24"/>
          <w:szCs w:val="24"/>
          <w:lang w:val="ru-RU"/>
        </w:rPr>
      </w:pPr>
      <w:r>
        <w:rPr>
          <w:rFonts w:ascii="Times New Roman" w:hAnsi="Times New Roman" w:cs="Times New Roman"/>
          <w:sz w:val="24"/>
          <w:szCs w:val="24"/>
          <w:lang w:val="ru-RU"/>
        </w:rPr>
        <w:t>Всё вышеописанное может быть реализовано , благодаря методу электрохимической обработки в восходящем потоке жидкости , в данном случае – воды</w:t>
      </w:r>
      <w:r w:rsidR="00BD4CB7">
        <w:rPr>
          <w:rFonts w:ascii="Times New Roman" w:hAnsi="Times New Roman" w:cs="Times New Roman"/>
          <w:sz w:val="24"/>
          <w:szCs w:val="24"/>
          <w:lang w:val="ru-RU"/>
        </w:rPr>
        <w:t>;</w:t>
      </w:r>
    </w:p>
    <w:p w14:paraId="4DED6D89" w14:textId="01B99FD7" w:rsidR="00C80877" w:rsidRDefault="00C80877" w:rsidP="00C80877">
      <w:pPr>
        <w:rPr>
          <w:rFonts w:ascii="Times New Roman" w:hAnsi="Times New Roman" w:cs="Times New Roman"/>
          <w:sz w:val="24"/>
          <w:szCs w:val="24"/>
          <w:lang w:val="ru-RU"/>
        </w:rPr>
      </w:pPr>
      <w:r>
        <w:rPr>
          <w:rFonts w:ascii="Times New Roman" w:hAnsi="Times New Roman" w:cs="Times New Roman"/>
          <w:sz w:val="24"/>
          <w:szCs w:val="24"/>
          <w:lang w:val="ru-RU"/>
        </w:rPr>
        <w:t>Ко всем чисто технологическим выигрышным аспектам следует добавить исключительную экономичность  такого типа оборудования</w:t>
      </w:r>
      <w:r w:rsidR="00BD4CB7">
        <w:rPr>
          <w:rFonts w:ascii="Times New Roman" w:hAnsi="Times New Roman" w:cs="Times New Roman"/>
          <w:sz w:val="24"/>
          <w:szCs w:val="24"/>
          <w:lang w:val="ru-RU"/>
        </w:rPr>
        <w:t>;</w:t>
      </w:r>
    </w:p>
    <w:p w14:paraId="28900D44" w14:textId="77777777" w:rsidR="00C80877" w:rsidRDefault="00C80877" w:rsidP="00C80877">
      <w:pPr>
        <w:rPr>
          <w:rFonts w:ascii="Times New Roman" w:hAnsi="Times New Roman" w:cs="Times New Roman"/>
          <w:sz w:val="24"/>
          <w:szCs w:val="24"/>
          <w:lang w:val="ru-RU"/>
        </w:rPr>
      </w:pPr>
      <w:r>
        <w:rPr>
          <w:rFonts w:ascii="Times New Roman" w:hAnsi="Times New Roman" w:cs="Times New Roman"/>
          <w:noProof/>
          <w:sz w:val="24"/>
          <w:szCs w:val="24"/>
        </w:rPr>
        <w:lastRenderedPageBreak/>
        <w:drawing>
          <wp:inline distT="0" distB="0" distL="0" distR="0" wp14:anchorId="3BE66306" wp14:editId="1071B6DF">
            <wp:extent cx="5214620" cy="8229600"/>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 WITH ECR_crop.jpg"/>
                    <pic:cNvPicPr/>
                  </pic:nvPicPr>
                  <pic:blipFill>
                    <a:blip r:embed="rId19">
                      <a:extLst>
                        <a:ext uri="{28A0092B-C50C-407E-A947-70E740481C1C}">
                          <a14:useLocalDpi xmlns:a14="http://schemas.microsoft.com/office/drawing/2010/main" val="0"/>
                        </a:ext>
                      </a:extLst>
                    </a:blip>
                    <a:stretch>
                      <a:fillRect/>
                    </a:stretch>
                  </pic:blipFill>
                  <pic:spPr>
                    <a:xfrm>
                      <a:off x="0" y="0"/>
                      <a:ext cx="5214620" cy="8229600"/>
                    </a:xfrm>
                    <a:prstGeom prst="rect">
                      <a:avLst/>
                    </a:prstGeom>
                  </pic:spPr>
                </pic:pic>
              </a:graphicData>
            </a:graphic>
          </wp:inline>
        </w:drawing>
      </w:r>
    </w:p>
    <w:p w14:paraId="3959C424" w14:textId="77777777" w:rsidR="00C80877" w:rsidRDefault="00C80877" w:rsidP="00C80877">
      <w:pPr>
        <w:rPr>
          <w:rFonts w:ascii="Times New Roman" w:hAnsi="Times New Roman" w:cs="Times New Roman"/>
          <w:sz w:val="24"/>
          <w:szCs w:val="24"/>
          <w:lang w:val="ru-RU"/>
        </w:rPr>
      </w:pPr>
      <w:r>
        <w:rPr>
          <w:rFonts w:ascii="Times New Roman" w:hAnsi="Times New Roman" w:cs="Times New Roman"/>
          <w:noProof/>
          <w:sz w:val="24"/>
          <w:szCs w:val="24"/>
        </w:rPr>
        <w:lastRenderedPageBreak/>
        <w:drawing>
          <wp:inline distT="0" distB="0" distL="0" distR="0" wp14:anchorId="75814CBE" wp14:editId="7C6A1D04">
            <wp:extent cx="5943600" cy="7695565"/>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 WITH ECR 2_crop.jpg"/>
                    <pic:cNvPicPr/>
                  </pic:nvPicPr>
                  <pic:blipFill>
                    <a:blip r:embed="rId20">
                      <a:extLst>
                        <a:ext uri="{28A0092B-C50C-407E-A947-70E740481C1C}">
                          <a14:useLocalDpi xmlns:a14="http://schemas.microsoft.com/office/drawing/2010/main" val="0"/>
                        </a:ext>
                      </a:extLst>
                    </a:blip>
                    <a:stretch>
                      <a:fillRect/>
                    </a:stretch>
                  </pic:blipFill>
                  <pic:spPr>
                    <a:xfrm>
                      <a:off x="0" y="0"/>
                      <a:ext cx="5943600" cy="7695565"/>
                    </a:xfrm>
                    <a:prstGeom prst="rect">
                      <a:avLst/>
                    </a:prstGeom>
                  </pic:spPr>
                </pic:pic>
              </a:graphicData>
            </a:graphic>
          </wp:inline>
        </w:drawing>
      </w:r>
    </w:p>
    <w:p w14:paraId="43C67C22" w14:textId="4935AD02" w:rsidR="00C80877" w:rsidRDefault="00C80877" w:rsidP="00C80877">
      <w:pPr>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Для небольших тепличных хозяйств , для поддержания их конкурентоспособности , стоимость такого рода оборудования должна иметь минимальное влияние на конечную стоимость продуктов </w:t>
      </w:r>
      <w:r w:rsidR="00BD4CB7">
        <w:rPr>
          <w:rFonts w:ascii="Times New Roman" w:hAnsi="Times New Roman" w:cs="Times New Roman"/>
          <w:sz w:val="24"/>
          <w:szCs w:val="24"/>
          <w:lang w:val="ru-RU"/>
        </w:rPr>
        <w:t>;</w:t>
      </w:r>
    </w:p>
    <w:p w14:paraId="30950323" w14:textId="2B3AFE85" w:rsidR="00C80877" w:rsidRPr="00DE046D" w:rsidRDefault="00C80877" w:rsidP="00C80877">
      <w:pPr>
        <w:rPr>
          <w:rFonts w:ascii="Times New Roman" w:hAnsi="Times New Roman" w:cs="Times New Roman"/>
          <w:sz w:val="24"/>
          <w:szCs w:val="24"/>
          <w:lang w:val="ru-RU"/>
        </w:rPr>
      </w:pPr>
      <w:r>
        <w:rPr>
          <w:rFonts w:ascii="Times New Roman" w:hAnsi="Times New Roman" w:cs="Times New Roman"/>
          <w:sz w:val="24"/>
          <w:szCs w:val="24"/>
          <w:lang w:val="ru-RU"/>
        </w:rPr>
        <w:t>В случае ирригационных технологий , важнейшим также является вопрос минимизации фактора расхода и экономии воды , но при этом как в технике , так и в агротехнике особую остроту вопросу придают экологические стандарты</w:t>
      </w:r>
      <w:r w:rsidR="00BD4CB7">
        <w:rPr>
          <w:rFonts w:ascii="Times New Roman" w:hAnsi="Times New Roman" w:cs="Times New Roman"/>
          <w:sz w:val="24"/>
          <w:szCs w:val="24"/>
          <w:lang w:val="ru-RU"/>
        </w:rPr>
        <w:t>;</w:t>
      </w:r>
    </w:p>
    <w:p w14:paraId="5FA626EF" w14:textId="77777777" w:rsidR="00C80877" w:rsidRDefault="00C80877" w:rsidP="00C80877">
      <w:pPr>
        <w:rPr>
          <w:rFonts w:ascii="Times New Roman" w:hAnsi="Times New Roman" w:cs="Times New Roman"/>
          <w:b/>
          <w:sz w:val="24"/>
          <w:szCs w:val="24"/>
          <w:lang w:val="ru-RU"/>
        </w:rPr>
      </w:pPr>
      <w:r>
        <w:rPr>
          <w:rFonts w:ascii="Times New Roman" w:hAnsi="Times New Roman" w:cs="Times New Roman"/>
          <w:b/>
          <w:noProof/>
          <w:sz w:val="24"/>
          <w:szCs w:val="24"/>
        </w:rPr>
        <w:drawing>
          <wp:inline distT="0" distB="0" distL="0" distR="0" wp14:anchorId="0DE8165F" wp14:editId="1BAEEDFD">
            <wp:extent cx="4288536" cy="33192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Pic0021_crop (2).jpg"/>
                    <pic:cNvPicPr/>
                  </pic:nvPicPr>
                  <pic:blipFill>
                    <a:blip r:embed="rId21">
                      <a:extLst>
                        <a:ext uri="{28A0092B-C50C-407E-A947-70E740481C1C}">
                          <a14:useLocalDpi xmlns:a14="http://schemas.microsoft.com/office/drawing/2010/main" val="0"/>
                        </a:ext>
                      </a:extLst>
                    </a:blip>
                    <a:stretch>
                      <a:fillRect/>
                    </a:stretch>
                  </pic:blipFill>
                  <pic:spPr>
                    <a:xfrm>
                      <a:off x="0" y="0"/>
                      <a:ext cx="4288536" cy="3319272"/>
                    </a:xfrm>
                    <a:prstGeom prst="rect">
                      <a:avLst/>
                    </a:prstGeom>
                  </pic:spPr>
                </pic:pic>
              </a:graphicData>
            </a:graphic>
          </wp:inline>
        </w:drawing>
      </w:r>
    </w:p>
    <w:p w14:paraId="04309B22" w14:textId="1143082A" w:rsidR="00C80877" w:rsidRDefault="00C80877" w:rsidP="00C80877">
      <w:pPr>
        <w:rPr>
          <w:rFonts w:ascii="Times New Roman" w:hAnsi="Times New Roman" w:cs="Times New Roman"/>
          <w:sz w:val="24"/>
          <w:szCs w:val="24"/>
          <w:lang w:val="ru-RU"/>
        </w:rPr>
      </w:pPr>
      <w:r w:rsidRPr="00D15F2D">
        <w:rPr>
          <w:rFonts w:ascii="Times New Roman" w:hAnsi="Times New Roman" w:cs="Times New Roman"/>
          <w:sz w:val="24"/>
          <w:szCs w:val="24"/>
          <w:lang w:val="ru-RU"/>
        </w:rPr>
        <w:t xml:space="preserve">Требование соответствия экологическим стандартам </w:t>
      </w:r>
      <w:r>
        <w:rPr>
          <w:rFonts w:ascii="Times New Roman" w:hAnsi="Times New Roman" w:cs="Times New Roman"/>
          <w:sz w:val="24"/>
          <w:szCs w:val="24"/>
          <w:lang w:val="ru-RU"/>
        </w:rPr>
        <w:t>, помимо чисто технических проблем, добавляет разработчикам агротехнических технологий забот как в области экономного расходования водных ресурсов , - так и в области наиболее эффективного с точки зрения современного растениеводства применения этой воды в конкретных теплицах  и гидропонных комплексах</w:t>
      </w:r>
      <w:r w:rsidR="00BD4CB7">
        <w:rPr>
          <w:rFonts w:ascii="Times New Roman" w:hAnsi="Times New Roman" w:cs="Times New Roman"/>
          <w:sz w:val="24"/>
          <w:szCs w:val="24"/>
          <w:lang w:val="ru-RU"/>
        </w:rPr>
        <w:t>;</w:t>
      </w:r>
    </w:p>
    <w:p w14:paraId="57BC27F0" w14:textId="539CF08C" w:rsidR="00C80877" w:rsidRDefault="00C80877" w:rsidP="00C80877">
      <w:pPr>
        <w:rPr>
          <w:rFonts w:ascii="Times New Roman" w:hAnsi="Times New Roman" w:cs="Times New Roman"/>
          <w:sz w:val="24"/>
          <w:szCs w:val="24"/>
          <w:lang w:val="ru-RU"/>
        </w:rPr>
      </w:pPr>
      <w:r>
        <w:rPr>
          <w:rFonts w:ascii="Times New Roman" w:hAnsi="Times New Roman" w:cs="Times New Roman"/>
          <w:sz w:val="24"/>
          <w:szCs w:val="24"/>
          <w:lang w:val="ru-RU"/>
        </w:rPr>
        <w:t>Один из главнейших факторов в оценке эффективности полива является временной фактор определяющий время контакта корневой структуры выращиваемых растений с водой</w:t>
      </w:r>
      <w:r w:rsidR="00BD4CB7">
        <w:rPr>
          <w:rFonts w:ascii="Times New Roman" w:hAnsi="Times New Roman" w:cs="Times New Roman"/>
          <w:sz w:val="24"/>
          <w:szCs w:val="24"/>
          <w:lang w:val="ru-RU"/>
        </w:rPr>
        <w:t>;</w:t>
      </w:r>
    </w:p>
    <w:p w14:paraId="6855120E" w14:textId="46C51B07" w:rsidR="00C80877" w:rsidRDefault="00C80877" w:rsidP="00C80877">
      <w:pPr>
        <w:rPr>
          <w:rFonts w:ascii="Times New Roman" w:hAnsi="Times New Roman" w:cs="Times New Roman"/>
          <w:sz w:val="24"/>
          <w:szCs w:val="24"/>
          <w:lang w:val="ru-RU"/>
        </w:rPr>
      </w:pPr>
      <w:r>
        <w:rPr>
          <w:rFonts w:ascii="Times New Roman" w:hAnsi="Times New Roman" w:cs="Times New Roman"/>
          <w:sz w:val="24"/>
          <w:szCs w:val="24"/>
          <w:lang w:val="ru-RU"/>
        </w:rPr>
        <w:t xml:space="preserve">Если учесть , что сегодня наиболее эффективным признано капельное орошение , насыщение капель воды воздухом перед попаданием капли в грунт является одним из факторов , определяющих успех </w:t>
      </w:r>
      <w:r w:rsidR="00BD4CB7">
        <w:rPr>
          <w:rFonts w:ascii="Times New Roman" w:hAnsi="Times New Roman" w:cs="Times New Roman"/>
          <w:sz w:val="24"/>
          <w:szCs w:val="24"/>
          <w:lang w:val="ru-RU"/>
        </w:rPr>
        <w:t>;</w:t>
      </w:r>
    </w:p>
    <w:p w14:paraId="22A28432" w14:textId="12AAB22A" w:rsidR="00C80877" w:rsidRDefault="00C80877" w:rsidP="00C80877">
      <w:pPr>
        <w:rPr>
          <w:rFonts w:ascii="Times New Roman" w:hAnsi="Times New Roman" w:cs="Times New Roman"/>
          <w:sz w:val="24"/>
          <w:szCs w:val="24"/>
          <w:lang w:val="ru-RU"/>
        </w:rPr>
      </w:pPr>
      <w:r>
        <w:rPr>
          <w:rFonts w:ascii="Times New Roman" w:hAnsi="Times New Roman" w:cs="Times New Roman"/>
          <w:sz w:val="24"/>
          <w:szCs w:val="24"/>
          <w:lang w:val="ru-RU"/>
        </w:rPr>
        <w:t>На приведенных трёхмерных моделях показаны варианты и модели капельниц с встроенными устройствами для смешивания и насыщения воды с пузырьками воздуха</w:t>
      </w:r>
      <w:r w:rsidR="00BD4CB7">
        <w:rPr>
          <w:rFonts w:ascii="Times New Roman" w:hAnsi="Times New Roman" w:cs="Times New Roman"/>
          <w:sz w:val="24"/>
          <w:szCs w:val="24"/>
          <w:lang w:val="ru-RU"/>
        </w:rPr>
        <w:t>;</w:t>
      </w:r>
    </w:p>
    <w:p w14:paraId="4FB63539" w14:textId="3981A7D6" w:rsidR="00C80877" w:rsidRDefault="00C80877" w:rsidP="00C80877">
      <w:pPr>
        <w:rPr>
          <w:rFonts w:ascii="Times New Roman" w:hAnsi="Times New Roman" w:cs="Times New Roman"/>
          <w:sz w:val="24"/>
          <w:szCs w:val="24"/>
          <w:lang w:val="ru-RU"/>
        </w:rPr>
      </w:pPr>
      <w:r>
        <w:rPr>
          <w:rFonts w:ascii="Times New Roman" w:hAnsi="Times New Roman" w:cs="Times New Roman"/>
          <w:sz w:val="24"/>
          <w:szCs w:val="24"/>
          <w:lang w:val="ru-RU"/>
        </w:rPr>
        <w:t>При создании таких капельниц , учитывалось несколько ограничительных аспектов , - в частности требования по эффективной работе капельницы при малом давлении воды и воздуха , а также требование по однородности  пузырьков воздуха</w:t>
      </w:r>
      <w:r w:rsidR="00205282">
        <w:rPr>
          <w:rFonts w:ascii="Times New Roman" w:hAnsi="Times New Roman" w:cs="Times New Roman"/>
          <w:sz w:val="24"/>
          <w:szCs w:val="24"/>
          <w:lang w:val="ru-RU"/>
        </w:rPr>
        <w:t xml:space="preserve"> в капсулах </w:t>
      </w:r>
      <w:r>
        <w:rPr>
          <w:rFonts w:ascii="Times New Roman" w:hAnsi="Times New Roman" w:cs="Times New Roman"/>
          <w:sz w:val="24"/>
          <w:szCs w:val="24"/>
          <w:lang w:val="ru-RU"/>
        </w:rPr>
        <w:t xml:space="preserve"> в воде</w:t>
      </w:r>
      <w:r w:rsidR="00BD4CB7">
        <w:rPr>
          <w:rFonts w:ascii="Times New Roman" w:hAnsi="Times New Roman" w:cs="Times New Roman"/>
          <w:sz w:val="24"/>
          <w:szCs w:val="24"/>
          <w:lang w:val="ru-RU"/>
        </w:rPr>
        <w:t>;</w:t>
      </w:r>
      <w:r>
        <w:rPr>
          <w:rFonts w:ascii="Times New Roman" w:hAnsi="Times New Roman" w:cs="Times New Roman"/>
          <w:sz w:val="24"/>
          <w:szCs w:val="24"/>
          <w:lang w:val="ru-RU"/>
        </w:rPr>
        <w:t xml:space="preserve"> </w:t>
      </w:r>
    </w:p>
    <w:p w14:paraId="1C24BB5A" w14:textId="3E108785" w:rsidR="00C80877" w:rsidRDefault="00C80877" w:rsidP="00C80877">
      <w:pPr>
        <w:rPr>
          <w:rFonts w:ascii="Times New Roman" w:hAnsi="Times New Roman" w:cs="Times New Roman"/>
          <w:sz w:val="24"/>
          <w:szCs w:val="24"/>
          <w:lang w:val="ru-RU"/>
        </w:rPr>
      </w:pPr>
      <w:r>
        <w:rPr>
          <w:rFonts w:ascii="Times New Roman" w:hAnsi="Times New Roman" w:cs="Times New Roman"/>
          <w:sz w:val="24"/>
          <w:szCs w:val="24"/>
          <w:lang w:val="ru-RU"/>
        </w:rPr>
        <w:lastRenderedPageBreak/>
        <w:t>Учитывая необходимость в громадном количестве таких капельниц , их экономичность  является реальным ключом к решению проблемы</w:t>
      </w:r>
      <w:r w:rsidR="00BD4CB7">
        <w:rPr>
          <w:rFonts w:ascii="Times New Roman" w:hAnsi="Times New Roman" w:cs="Times New Roman"/>
          <w:sz w:val="24"/>
          <w:szCs w:val="24"/>
          <w:lang w:val="ru-RU"/>
        </w:rPr>
        <w:t>;</w:t>
      </w:r>
    </w:p>
    <w:p w14:paraId="483437E6" w14:textId="77777777" w:rsidR="00C80877" w:rsidRDefault="00C80877" w:rsidP="00C80877">
      <w:pPr>
        <w:rPr>
          <w:rFonts w:ascii="Times New Roman" w:hAnsi="Times New Roman" w:cs="Times New Roman"/>
          <w:b/>
          <w:sz w:val="24"/>
          <w:szCs w:val="24"/>
          <w:lang w:val="ru-RU"/>
        </w:rPr>
      </w:pPr>
      <w:r>
        <w:rPr>
          <w:rFonts w:ascii="Times New Roman" w:hAnsi="Times New Roman" w:cs="Times New Roman"/>
          <w:b/>
          <w:noProof/>
          <w:sz w:val="24"/>
          <w:szCs w:val="24"/>
        </w:rPr>
        <w:drawing>
          <wp:inline distT="0" distB="0" distL="0" distR="0" wp14:anchorId="20ECD496" wp14:editId="38A43185">
            <wp:extent cx="4206240" cy="331470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Pic0022_crop (2).jpg"/>
                    <pic:cNvPicPr/>
                  </pic:nvPicPr>
                  <pic:blipFill>
                    <a:blip r:embed="rId22">
                      <a:extLst>
                        <a:ext uri="{28A0092B-C50C-407E-A947-70E740481C1C}">
                          <a14:useLocalDpi xmlns:a14="http://schemas.microsoft.com/office/drawing/2010/main" val="0"/>
                        </a:ext>
                      </a:extLst>
                    </a:blip>
                    <a:stretch>
                      <a:fillRect/>
                    </a:stretch>
                  </pic:blipFill>
                  <pic:spPr>
                    <a:xfrm>
                      <a:off x="0" y="0"/>
                      <a:ext cx="4206240" cy="3314700"/>
                    </a:xfrm>
                    <a:prstGeom prst="rect">
                      <a:avLst/>
                    </a:prstGeom>
                  </pic:spPr>
                </pic:pic>
              </a:graphicData>
            </a:graphic>
          </wp:inline>
        </w:drawing>
      </w:r>
    </w:p>
    <w:p w14:paraId="165141FB" w14:textId="1B2BDDCC" w:rsidR="00C80877" w:rsidRDefault="00C80877" w:rsidP="00C80877">
      <w:pPr>
        <w:rPr>
          <w:rFonts w:ascii="Times New Roman" w:hAnsi="Times New Roman" w:cs="Times New Roman"/>
          <w:sz w:val="24"/>
          <w:szCs w:val="24"/>
          <w:lang w:val="ru-RU"/>
        </w:rPr>
      </w:pPr>
      <w:r w:rsidRPr="007B7F11">
        <w:rPr>
          <w:rFonts w:ascii="Times New Roman" w:hAnsi="Times New Roman" w:cs="Times New Roman"/>
          <w:sz w:val="24"/>
          <w:szCs w:val="24"/>
          <w:lang w:val="ru-RU"/>
        </w:rPr>
        <w:t xml:space="preserve">Для обоснования высокой экономической эффективности </w:t>
      </w:r>
      <w:r>
        <w:rPr>
          <w:rFonts w:ascii="Times New Roman" w:hAnsi="Times New Roman" w:cs="Times New Roman"/>
          <w:sz w:val="24"/>
          <w:szCs w:val="24"/>
          <w:lang w:val="ru-RU"/>
        </w:rPr>
        <w:t>капельниц , необходимо также отметить их исключительную конструктивную простоту  , при максимальной функциональности</w:t>
      </w:r>
      <w:r w:rsidR="00BD4CB7">
        <w:rPr>
          <w:rFonts w:ascii="Times New Roman" w:hAnsi="Times New Roman" w:cs="Times New Roman"/>
          <w:sz w:val="24"/>
          <w:szCs w:val="24"/>
          <w:lang w:val="ru-RU"/>
        </w:rPr>
        <w:t>;</w:t>
      </w:r>
    </w:p>
    <w:p w14:paraId="465D0257" w14:textId="7CE8A4D6" w:rsidR="00C80877" w:rsidRDefault="00C80877" w:rsidP="00C80877">
      <w:pPr>
        <w:rPr>
          <w:rFonts w:ascii="Times New Roman" w:hAnsi="Times New Roman" w:cs="Times New Roman"/>
          <w:sz w:val="24"/>
          <w:szCs w:val="24"/>
          <w:lang w:val="ru-RU"/>
        </w:rPr>
      </w:pPr>
      <w:r>
        <w:rPr>
          <w:rFonts w:ascii="Times New Roman" w:hAnsi="Times New Roman" w:cs="Times New Roman"/>
          <w:sz w:val="24"/>
          <w:szCs w:val="24"/>
          <w:lang w:val="ru-RU"/>
        </w:rPr>
        <w:t xml:space="preserve">Что особенно важно в конструкции капельниц нет подвижных частей  и конструктивное исполнение деталей и всего </w:t>
      </w:r>
      <w:r w:rsidR="004E13D4">
        <w:rPr>
          <w:rFonts w:ascii="Times New Roman" w:hAnsi="Times New Roman" w:cs="Times New Roman"/>
          <w:sz w:val="24"/>
          <w:szCs w:val="24"/>
          <w:lang w:val="ru-RU"/>
        </w:rPr>
        <w:t xml:space="preserve">устройства </w:t>
      </w:r>
      <w:r>
        <w:rPr>
          <w:rFonts w:ascii="Times New Roman" w:hAnsi="Times New Roman" w:cs="Times New Roman"/>
          <w:sz w:val="24"/>
          <w:szCs w:val="24"/>
          <w:lang w:val="ru-RU"/>
        </w:rPr>
        <w:t xml:space="preserve"> позволяют массовое производство таких изделий на любом производственном цикле , из широкой палитры материалов и методов изготовления</w:t>
      </w:r>
      <w:r w:rsidR="00BD4CB7">
        <w:rPr>
          <w:rFonts w:ascii="Times New Roman" w:hAnsi="Times New Roman" w:cs="Times New Roman"/>
          <w:sz w:val="24"/>
          <w:szCs w:val="24"/>
          <w:lang w:val="ru-RU"/>
        </w:rPr>
        <w:t>;</w:t>
      </w:r>
    </w:p>
    <w:p w14:paraId="792F9A5F" w14:textId="04089BC2" w:rsidR="00C80877" w:rsidRDefault="00C80877" w:rsidP="00C80877">
      <w:pPr>
        <w:rPr>
          <w:rFonts w:ascii="Times New Roman" w:hAnsi="Times New Roman" w:cs="Times New Roman"/>
          <w:sz w:val="24"/>
          <w:szCs w:val="24"/>
          <w:lang w:val="ru-RU"/>
        </w:rPr>
      </w:pPr>
      <w:r>
        <w:rPr>
          <w:rFonts w:ascii="Times New Roman" w:hAnsi="Times New Roman" w:cs="Times New Roman"/>
          <w:sz w:val="24"/>
          <w:szCs w:val="24"/>
          <w:lang w:val="ru-RU"/>
        </w:rPr>
        <w:t>Широкие возможности оптимизации  и модификации изделия , позволяют на одном и том же производственном оборудовании выполнять параллельно несколько модификаций этих изделий при необходимом уровне качества и при минимальных затратах на перестройку и переналадку производственного оборудования</w:t>
      </w:r>
      <w:r w:rsidR="00BD4CB7">
        <w:rPr>
          <w:rFonts w:ascii="Times New Roman" w:hAnsi="Times New Roman" w:cs="Times New Roman"/>
          <w:sz w:val="24"/>
          <w:szCs w:val="24"/>
          <w:lang w:val="ru-RU"/>
        </w:rPr>
        <w:t>;</w:t>
      </w:r>
    </w:p>
    <w:p w14:paraId="32421564" w14:textId="594C183F" w:rsidR="00C80877" w:rsidRDefault="00C80877" w:rsidP="00C80877">
      <w:pPr>
        <w:rPr>
          <w:rFonts w:ascii="Times New Roman" w:hAnsi="Times New Roman" w:cs="Times New Roman"/>
          <w:sz w:val="24"/>
          <w:szCs w:val="24"/>
          <w:lang w:val="ru-RU"/>
        </w:rPr>
      </w:pPr>
      <w:r>
        <w:rPr>
          <w:rFonts w:ascii="Times New Roman" w:hAnsi="Times New Roman" w:cs="Times New Roman"/>
          <w:sz w:val="24"/>
          <w:szCs w:val="24"/>
          <w:lang w:val="ru-RU"/>
        </w:rPr>
        <w:t>Учитывая тот факт , что основными потребителями всей палитры этих изделий будут относительно небольшие предприятия и теплицы с ограниченными ресурсами, такой подход к дизайну и к формированию технической характеристики изделий  даёт возможность получить максимальный коммерческий успех при сохранении существующего технологического оборудования</w:t>
      </w:r>
      <w:r w:rsidR="00BD4CB7">
        <w:rPr>
          <w:rFonts w:ascii="Times New Roman" w:hAnsi="Times New Roman" w:cs="Times New Roman"/>
          <w:sz w:val="24"/>
          <w:szCs w:val="24"/>
          <w:lang w:val="ru-RU"/>
        </w:rPr>
        <w:t>;</w:t>
      </w:r>
    </w:p>
    <w:p w14:paraId="2C3B5FF1" w14:textId="574B209F" w:rsidR="00C80877" w:rsidRDefault="00C80877" w:rsidP="00C80877">
      <w:pPr>
        <w:rPr>
          <w:rFonts w:ascii="Times New Roman" w:hAnsi="Times New Roman" w:cs="Times New Roman"/>
          <w:noProof/>
          <w:sz w:val="24"/>
          <w:szCs w:val="24"/>
          <w:lang w:val="ru-RU"/>
        </w:rPr>
      </w:pPr>
      <w:r w:rsidRPr="006D0D37">
        <w:rPr>
          <w:rFonts w:ascii="Times New Roman" w:hAnsi="Times New Roman" w:cs="Times New Roman"/>
          <w:sz w:val="24"/>
          <w:szCs w:val="24"/>
          <w:lang w:val="ru-RU"/>
        </w:rPr>
        <w:lastRenderedPageBreak/>
        <w:t>Все детали капельниц  легко унифицируются</w:t>
      </w:r>
      <w:r>
        <w:rPr>
          <w:rFonts w:ascii="Times New Roman" w:hAnsi="Times New Roman" w:cs="Times New Roman"/>
          <w:b/>
          <w:sz w:val="24"/>
          <w:szCs w:val="24"/>
          <w:lang w:val="ru-RU"/>
        </w:rPr>
        <w:t xml:space="preserve"> </w:t>
      </w:r>
      <w:r w:rsidRPr="006D0D37">
        <w:rPr>
          <w:rFonts w:ascii="Times New Roman" w:hAnsi="Times New Roman" w:cs="Times New Roman"/>
          <w:noProof/>
          <w:sz w:val="24"/>
          <w:szCs w:val="24"/>
          <w:lang w:val="ru-RU"/>
        </w:rPr>
        <w:t>и могут быть изготовлены как механической обработкой так и литьём под давлением</w:t>
      </w:r>
      <w:r>
        <w:rPr>
          <w:rFonts w:ascii="Times New Roman" w:hAnsi="Times New Roman" w:cs="Times New Roman"/>
          <w:noProof/>
          <w:sz w:val="24"/>
          <w:szCs w:val="24"/>
          <w:lang w:val="ru-RU"/>
        </w:rPr>
        <w:t xml:space="preserve"> </w:t>
      </w:r>
      <w:r w:rsidR="00BD4CB7">
        <w:rPr>
          <w:rFonts w:ascii="Times New Roman" w:hAnsi="Times New Roman" w:cs="Times New Roman"/>
          <w:noProof/>
          <w:sz w:val="24"/>
          <w:szCs w:val="24"/>
          <w:lang w:val="ru-RU"/>
        </w:rPr>
        <w:t>;</w:t>
      </w:r>
      <w:r>
        <w:rPr>
          <w:rFonts w:ascii="Times New Roman" w:hAnsi="Times New Roman" w:cs="Times New Roman"/>
          <w:b/>
          <w:noProof/>
          <w:sz w:val="24"/>
          <w:szCs w:val="24"/>
        </w:rPr>
        <w:drawing>
          <wp:inline distT="0" distB="0" distL="0" distR="0" wp14:anchorId="0E0C898B" wp14:editId="12056540">
            <wp:extent cx="4905756" cy="298094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Pic0028_crop (2).jpg"/>
                    <pic:cNvPicPr/>
                  </pic:nvPicPr>
                  <pic:blipFill>
                    <a:blip r:embed="rId23">
                      <a:extLst>
                        <a:ext uri="{28A0092B-C50C-407E-A947-70E740481C1C}">
                          <a14:useLocalDpi xmlns:a14="http://schemas.microsoft.com/office/drawing/2010/main" val="0"/>
                        </a:ext>
                      </a:extLst>
                    </a:blip>
                    <a:stretch>
                      <a:fillRect/>
                    </a:stretch>
                  </pic:blipFill>
                  <pic:spPr>
                    <a:xfrm>
                      <a:off x="0" y="0"/>
                      <a:ext cx="4905756" cy="2980944"/>
                    </a:xfrm>
                    <a:prstGeom prst="rect">
                      <a:avLst/>
                    </a:prstGeom>
                  </pic:spPr>
                </pic:pic>
              </a:graphicData>
            </a:graphic>
          </wp:inline>
        </w:drawing>
      </w:r>
    </w:p>
    <w:p w14:paraId="7CDC6661" w14:textId="77777777" w:rsidR="00C80877" w:rsidRDefault="00C80877" w:rsidP="00C80877">
      <w:pPr>
        <w:rPr>
          <w:rFonts w:ascii="Times New Roman" w:hAnsi="Times New Roman" w:cs="Times New Roman"/>
          <w:b/>
          <w:sz w:val="24"/>
          <w:szCs w:val="24"/>
          <w:lang w:val="ru-RU"/>
        </w:rPr>
      </w:pPr>
      <w:r>
        <w:rPr>
          <w:rFonts w:ascii="Times New Roman" w:hAnsi="Times New Roman" w:cs="Times New Roman"/>
          <w:b/>
          <w:noProof/>
          <w:sz w:val="24"/>
          <w:szCs w:val="24"/>
        </w:rPr>
        <w:drawing>
          <wp:inline distT="0" distB="0" distL="0" distR="0" wp14:anchorId="740A1439" wp14:editId="41B6D5F4">
            <wp:extent cx="5234940" cy="3351276"/>
            <wp:effectExtent l="0" t="0" r="381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Pic0029_crop (2).jpg"/>
                    <pic:cNvPicPr/>
                  </pic:nvPicPr>
                  <pic:blipFill>
                    <a:blip r:embed="rId24">
                      <a:extLst>
                        <a:ext uri="{28A0092B-C50C-407E-A947-70E740481C1C}">
                          <a14:useLocalDpi xmlns:a14="http://schemas.microsoft.com/office/drawing/2010/main" val="0"/>
                        </a:ext>
                      </a:extLst>
                    </a:blip>
                    <a:stretch>
                      <a:fillRect/>
                    </a:stretch>
                  </pic:blipFill>
                  <pic:spPr>
                    <a:xfrm>
                      <a:off x="0" y="0"/>
                      <a:ext cx="5234940" cy="3351276"/>
                    </a:xfrm>
                    <a:prstGeom prst="rect">
                      <a:avLst/>
                    </a:prstGeom>
                  </pic:spPr>
                </pic:pic>
              </a:graphicData>
            </a:graphic>
          </wp:inline>
        </w:drawing>
      </w:r>
    </w:p>
    <w:p w14:paraId="2E50A288" w14:textId="782F57A3" w:rsidR="00C80877" w:rsidRPr="006D0D37" w:rsidRDefault="00C80877" w:rsidP="00C80877">
      <w:pPr>
        <w:rPr>
          <w:rFonts w:ascii="Times New Roman" w:hAnsi="Times New Roman" w:cs="Times New Roman"/>
          <w:sz w:val="24"/>
          <w:szCs w:val="24"/>
          <w:lang w:val="ru-RU"/>
        </w:rPr>
      </w:pPr>
      <w:r w:rsidRPr="006D0D37">
        <w:rPr>
          <w:rFonts w:ascii="Times New Roman" w:hAnsi="Times New Roman" w:cs="Times New Roman"/>
          <w:sz w:val="24"/>
          <w:szCs w:val="24"/>
          <w:lang w:val="ru-RU"/>
        </w:rPr>
        <w:t xml:space="preserve">Эти же устройства могут с высокой степенью эффективности применяться в качестве форсунок и эффективных смесителей для любых видов жидкостей </w:t>
      </w:r>
      <w:r w:rsidR="00BD4CB7">
        <w:rPr>
          <w:rFonts w:ascii="Times New Roman" w:hAnsi="Times New Roman" w:cs="Times New Roman"/>
          <w:sz w:val="24"/>
          <w:szCs w:val="24"/>
          <w:lang w:val="ru-RU"/>
        </w:rPr>
        <w:t>;</w:t>
      </w:r>
    </w:p>
    <w:p w14:paraId="667808A8" w14:textId="77777777" w:rsidR="00C80877" w:rsidRDefault="00C80877" w:rsidP="00C80877">
      <w:pPr>
        <w:rPr>
          <w:rFonts w:ascii="Times New Roman" w:hAnsi="Times New Roman" w:cs="Times New Roman"/>
          <w:b/>
          <w:sz w:val="24"/>
          <w:szCs w:val="24"/>
          <w:lang w:val="ru-RU"/>
        </w:rPr>
      </w:pPr>
      <w:r>
        <w:rPr>
          <w:rFonts w:ascii="Times New Roman" w:hAnsi="Times New Roman" w:cs="Times New Roman"/>
          <w:b/>
          <w:noProof/>
          <w:sz w:val="24"/>
          <w:szCs w:val="24"/>
        </w:rPr>
        <w:lastRenderedPageBreak/>
        <w:drawing>
          <wp:inline distT="0" distB="0" distL="0" distR="0" wp14:anchorId="1E3AC63D" wp14:editId="4FD3C868">
            <wp:extent cx="3863340" cy="4069080"/>
            <wp:effectExtent l="0" t="0" r="381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Pic0032_crop.jpg"/>
                    <pic:cNvPicPr/>
                  </pic:nvPicPr>
                  <pic:blipFill>
                    <a:blip r:embed="rId25">
                      <a:extLst>
                        <a:ext uri="{28A0092B-C50C-407E-A947-70E740481C1C}">
                          <a14:useLocalDpi xmlns:a14="http://schemas.microsoft.com/office/drawing/2010/main" val="0"/>
                        </a:ext>
                      </a:extLst>
                    </a:blip>
                    <a:stretch>
                      <a:fillRect/>
                    </a:stretch>
                  </pic:blipFill>
                  <pic:spPr>
                    <a:xfrm>
                      <a:off x="0" y="0"/>
                      <a:ext cx="3863340" cy="4069080"/>
                    </a:xfrm>
                    <a:prstGeom prst="rect">
                      <a:avLst/>
                    </a:prstGeom>
                  </pic:spPr>
                </pic:pic>
              </a:graphicData>
            </a:graphic>
          </wp:inline>
        </w:drawing>
      </w:r>
    </w:p>
    <w:p w14:paraId="25F0F94A" w14:textId="4B420D4A" w:rsidR="00C80877" w:rsidRDefault="00C80877" w:rsidP="00C80877">
      <w:pPr>
        <w:rPr>
          <w:rFonts w:ascii="Times New Roman" w:hAnsi="Times New Roman" w:cs="Times New Roman"/>
          <w:sz w:val="24"/>
          <w:szCs w:val="24"/>
          <w:lang w:val="ru-RU"/>
        </w:rPr>
      </w:pPr>
      <w:r w:rsidRPr="00DE527D">
        <w:rPr>
          <w:rFonts w:ascii="Times New Roman" w:hAnsi="Times New Roman" w:cs="Times New Roman"/>
          <w:sz w:val="24"/>
          <w:szCs w:val="24"/>
          <w:lang w:val="ru-RU"/>
        </w:rPr>
        <w:t xml:space="preserve">Кроме </w:t>
      </w:r>
      <w:r>
        <w:rPr>
          <w:rFonts w:ascii="Times New Roman" w:hAnsi="Times New Roman" w:cs="Times New Roman"/>
          <w:sz w:val="24"/>
          <w:szCs w:val="24"/>
          <w:lang w:val="ru-RU"/>
        </w:rPr>
        <w:t>применения в формате капельниц с пред</w:t>
      </w:r>
      <w:r w:rsidR="004E13D4">
        <w:rPr>
          <w:rFonts w:ascii="Times New Roman" w:hAnsi="Times New Roman" w:cs="Times New Roman"/>
          <w:sz w:val="24"/>
          <w:szCs w:val="24"/>
          <w:lang w:val="ru-RU"/>
        </w:rPr>
        <w:t xml:space="preserve"> </w:t>
      </w:r>
      <w:r>
        <w:rPr>
          <w:rFonts w:ascii="Times New Roman" w:hAnsi="Times New Roman" w:cs="Times New Roman"/>
          <w:sz w:val="24"/>
          <w:szCs w:val="24"/>
          <w:lang w:val="ru-RU"/>
        </w:rPr>
        <w:t>инжекционной обработкой эти же конструктивы могут применяться с небольшой модификацией в качестве активного локального смесителя</w:t>
      </w:r>
      <w:r w:rsidR="00BD4CB7">
        <w:rPr>
          <w:rFonts w:ascii="Times New Roman" w:hAnsi="Times New Roman" w:cs="Times New Roman"/>
          <w:sz w:val="24"/>
          <w:szCs w:val="24"/>
          <w:lang w:val="ru-RU"/>
        </w:rPr>
        <w:t>;</w:t>
      </w:r>
      <w:r>
        <w:rPr>
          <w:rFonts w:ascii="Times New Roman" w:hAnsi="Times New Roman" w:cs="Times New Roman"/>
          <w:sz w:val="24"/>
          <w:szCs w:val="24"/>
          <w:lang w:val="ru-RU"/>
        </w:rPr>
        <w:t xml:space="preserve"> </w:t>
      </w:r>
    </w:p>
    <w:p w14:paraId="289840B6" w14:textId="40049A23" w:rsidR="00C80877" w:rsidRDefault="00C80877" w:rsidP="00C80877">
      <w:pPr>
        <w:rPr>
          <w:rFonts w:ascii="Times New Roman" w:hAnsi="Times New Roman" w:cs="Times New Roman"/>
          <w:sz w:val="24"/>
          <w:szCs w:val="24"/>
          <w:lang w:val="ru-RU"/>
        </w:rPr>
      </w:pPr>
      <w:r>
        <w:rPr>
          <w:rFonts w:ascii="Times New Roman" w:hAnsi="Times New Roman" w:cs="Times New Roman"/>
          <w:sz w:val="24"/>
          <w:szCs w:val="24"/>
          <w:lang w:val="ru-RU"/>
        </w:rPr>
        <w:t>Для этой цели вместо инжектора  на центральном элементе выполняется вихревой генератор , который впрыскивает в технологическую ёмкость подаваемую жидкость в виде вихревой гидродинамической трубы</w:t>
      </w:r>
      <w:r w:rsidR="00BD4CB7">
        <w:rPr>
          <w:rFonts w:ascii="Times New Roman" w:hAnsi="Times New Roman" w:cs="Times New Roman"/>
          <w:sz w:val="24"/>
          <w:szCs w:val="24"/>
          <w:lang w:val="ru-RU"/>
        </w:rPr>
        <w:t>;</w:t>
      </w:r>
    </w:p>
    <w:p w14:paraId="73F73BC3" w14:textId="0B9A0AC8" w:rsidR="00C80877" w:rsidRDefault="00C80877" w:rsidP="00C80877">
      <w:pPr>
        <w:rPr>
          <w:rFonts w:ascii="Times New Roman" w:hAnsi="Times New Roman" w:cs="Times New Roman"/>
          <w:sz w:val="24"/>
          <w:szCs w:val="24"/>
          <w:lang w:val="ru-RU"/>
        </w:rPr>
      </w:pPr>
      <w:r>
        <w:rPr>
          <w:rFonts w:ascii="Times New Roman" w:hAnsi="Times New Roman" w:cs="Times New Roman"/>
          <w:sz w:val="24"/>
          <w:szCs w:val="24"/>
          <w:lang w:val="ru-RU"/>
        </w:rPr>
        <w:t>Благодаря этому в технологической ёмкости ликвидируются застойные зоны и процесс впрыска интегрируется с процессом гидродинамической активации раствора в технологической ёмкости</w:t>
      </w:r>
      <w:r w:rsidR="00BD4CB7">
        <w:rPr>
          <w:rFonts w:ascii="Times New Roman" w:hAnsi="Times New Roman" w:cs="Times New Roman"/>
          <w:sz w:val="24"/>
          <w:szCs w:val="24"/>
          <w:lang w:val="ru-RU"/>
        </w:rPr>
        <w:t>;</w:t>
      </w:r>
    </w:p>
    <w:p w14:paraId="6EBCAA23" w14:textId="2F9C5ADF" w:rsidR="00C80877" w:rsidRDefault="00C80877" w:rsidP="00C80877">
      <w:pPr>
        <w:rPr>
          <w:rFonts w:ascii="Times New Roman" w:hAnsi="Times New Roman" w:cs="Times New Roman"/>
          <w:sz w:val="24"/>
          <w:szCs w:val="24"/>
          <w:lang w:val="ru-RU"/>
        </w:rPr>
      </w:pPr>
      <w:r>
        <w:rPr>
          <w:rFonts w:ascii="Times New Roman" w:hAnsi="Times New Roman" w:cs="Times New Roman"/>
          <w:sz w:val="24"/>
          <w:szCs w:val="24"/>
          <w:lang w:val="ru-RU"/>
        </w:rPr>
        <w:t>В применении к особенностям хранения гидропонных растворов в промежуточных технологических ёмкостях небольшого объёма , где невозможно применить стандартные активаторы , использование для гидродинамической активации модифицированных при помощи вихревых генераторов капельниц , позволяет получить необходимый уровень качества хранения гидропонных растворов , при практически полной унификации технологического оборудования  и существенного снижения расходов на обслуживание , переналадку и эксплуатационные расходы</w:t>
      </w:r>
      <w:r w:rsidR="00BD4CB7">
        <w:rPr>
          <w:rFonts w:ascii="Times New Roman" w:hAnsi="Times New Roman" w:cs="Times New Roman"/>
          <w:sz w:val="24"/>
          <w:szCs w:val="24"/>
          <w:lang w:val="ru-RU"/>
        </w:rPr>
        <w:t>;</w:t>
      </w:r>
    </w:p>
    <w:p w14:paraId="56D7FC1F" w14:textId="1C56EA0A" w:rsidR="00C80877" w:rsidRDefault="00C80877" w:rsidP="00C80877">
      <w:pPr>
        <w:rPr>
          <w:rFonts w:ascii="Times New Roman" w:hAnsi="Times New Roman" w:cs="Times New Roman"/>
          <w:sz w:val="24"/>
          <w:szCs w:val="24"/>
          <w:lang w:val="ru-RU"/>
        </w:rPr>
      </w:pPr>
      <w:r>
        <w:rPr>
          <w:rFonts w:ascii="Times New Roman" w:hAnsi="Times New Roman" w:cs="Times New Roman"/>
          <w:sz w:val="24"/>
          <w:szCs w:val="24"/>
          <w:lang w:val="ru-RU"/>
        </w:rPr>
        <w:t xml:space="preserve">К положительным свойствам и возможностям такого оборудования следует также отнести возможности совмещения процесса ввода жидкости в технологическую ёмкость с </w:t>
      </w:r>
      <w:r>
        <w:rPr>
          <w:rFonts w:ascii="Times New Roman" w:hAnsi="Times New Roman" w:cs="Times New Roman"/>
          <w:sz w:val="24"/>
          <w:szCs w:val="24"/>
          <w:lang w:val="ru-RU"/>
        </w:rPr>
        <w:lastRenderedPageBreak/>
        <w:t xml:space="preserve">вовлечением введённой жидкости в процесс гидродинамической активации , при минимальных затратах </w:t>
      </w:r>
      <w:r w:rsidR="00BD4CB7">
        <w:rPr>
          <w:rFonts w:ascii="Times New Roman" w:hAnsi="Times New Roman" w:cs="Times New Roman"/>
          <w:sz w:val="24"/>
          <w:szCs w:val="24"/>
          <w:lang w:val="ru-RU"/>
        </w:rPr>
        <w:t>;</w:t>
      </w:r>
    </w:p>
    <w:p w14:paraId="36F01165" w14:textId="77777777" w:rsidR="00C80877" w:rsidRDefault="00C80877" w:rsidP="00C80877">
      <w:pPr>
        <w:rPr>
          <w:rFonts w:ascii="Times New Roman" w:hAnsi="Times New Roman" w:cs="Times New Roman"/>
          <w:b/>
          <w:sz w:val="24"/>
          <w:szCs w:val="24"/>
          <w:lang w:val="ru-RU"/>
        </w:rPr>
      </w:pPr>
      <w:r>
        <w:rPr>
          <w:rFonts w:ascii="Times New Roman" w:hAnsi="Times New Roman" w:cs="Times New Roman"/>
          <w:b/>
          <w:noProof/>
          <w:sz w:val="24"/>
          <w:szCs w:val="24"/>
        </w:rPr>
        <w:drawing>
          <wp:inline distT="0" distB="0" distL="0" distR="0" wp14:anchorId="0ABC2B1B" wp14:editId="6FCE5ECE">
            <wp:extent cx="5902452" cy="5198364"/>
            <wp:effectExtent l="0" t="0" r="3175"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Pic0033_crop.jpg"/>
                    <pic:cNvPicPr/>
                  </pic:nvPicPr>
                  <pic:blipFill>
                    <a:blip r:embed="rId26">
                      <a:extLst>
                        <a:ext uri="{28A0092B-C50C-407E-A947-70E740481C1C}">
                          <a14:useLocalDpi xmlns:a14="http://schemas.microsoft.com/office/drawing/2010/main" val="0"/>
                        </a:ext>
                      </a:extLst>
                    </a:blip>
                    <a:stretch>
                      <a:fillRect/>
                    </a:stretch>
                  </pic:blipFill>
                  <pic:spPr>
                    <a:xfrm>
                      <a:off x="0" y="0"/>
                      <a:ext cx="5902452" cy="5198364"/>
                    </a:xfrm>
                    <a:prstGeom prst="rect">
                      <a:avLst/>
                    </a:prstGeom>
                  </pic:spPr>
                </pic:pic>
              </a:graphicData>
            </a:graphic>
          </wp:inline>
        </w:drawing>
      </w:r>
    </w:p>
    <w:p w14:paraId="32D82B41" w14:textId="4D5D50FB" w:rsidR="00C80877" w:rsidRDefault="00C80877" w:rsidP="00C80877">
      <w:pPr>
        <w:rPr>
          <w:rFonts w:ascii="Times New Roman" w:hAnsi="Times New Roman" w:cs="Times New Roman"/>
          <w:sz w:val="24"/>
          <w:szCs w:val="24"/>
          <w:lang w:val="ru-RU"/>
        </w:rPr>
      </w:pPr>
      <w:r w:rsidRPr="00940457">
        <w:rPr>
          <w:rFonts w:ascii="Times New Roman" w:hAnsi="Times New Roman" w:cs="Times New Roman"/>
          <w:sz w:val="24"/>
          <w:szCs w:val="24"/>
          <w:lang w:val="ru-RU"/>
        </w:rPr>
        <w:t>Применение указанных устройств в виде активирующих элементов в застойных зонах технологических ванн и ёмкостей позволяет не только  резко поднять качество содержания технологических растворов , но и обеспечить реальную возможность вести постоянную регенерацию технологических растворов с целью снижения их расхода и с целью снижения издержек на хранение технологических растворов  и жидкостей</w:t>
      </w:r>
      <w:r w:rsidR="00BD4CB7">
        <w:rPr>
          <w:rFonts w:ascii="Times New Roman" w:hAnsi="Times New Roman" w:cs="Times New Roman"/>
          <w:sz w:val="24"/>
          <w:szCs w:val="24"/>
          <w:lang w:val="ru-RU"/>
        </w:rPr>
        <w:t>;</w:t>
      </w:r>
    </w:p>
    <w:p w14:paraId="2A00351B" w14:textId="0FF894BD" w:rsidR="00C80877" w:rsidRDefault="00C80877" w:rsidP="00C80877">
      <w:pPr>
        <w:rPr>
          <w:rFonts w:ascii="Times New Roman" w:hAnsi="Times New Roman" w:cs="Times New Roman"/>
          <w:sz w:val="24"/>
          <w:szCs w:val="24"/>
          <w:lang w:val="ru-RU"/>
        </w:rPr>
      </w:pPr>
      <w:r>
        <w:rPr>
          <w:rFonts w:ascii="Times New Roman" w:hAnsi="Times New Roman" w:cs="Times New Roman"/>
          <w:sz w:val="24"/>
          <w:szCs w:val="24"/>
          <w:lang w:val="ru-RU"/>
        </w:rPr>
        <w:t xml:space="preserve">Конструктивы капельниц могут быть также применены независимо в качестве как линейных так и локальных генераторов  </w:t>
      </w:r>
      <w:r w:rsidR="004E13D4">
        <w:rPr>
          <w:rFonts w:ascii="Times New Roman" w:hAnsi="Times New Roman" w:cs="Times New Roman"/>
          <w:sz w:val="24"/>
          <w:szCs w:val="24"/>
          <w:lang w:val="ru-RU"/>
        </w:rPr>
        <w:t>пены</w:t>
      </w:r>
      <w:r w:rsidR="00BD4CB7">
        <w:rPr>
          <w:rFonts w:ascii="Times New Roman" w:hAnsi="Times New Roman" w:cs="Times New Roman"/>
          <w:sz w:val="24"/>
          <w:szCs w:val="24"/>
          <w:lang w:val="ru-RU"/>
        </w:rPr>
        <w:t>;</w:t>
      </w:r>
    </w:p>
    <w:p w14:paraId="65021423" w14:textId="4E6ECB2F" w:rsidR="00C80877" w:rsidRDefault="00C80877" w:rsidP="00C80877">
      <w:pPr>
        <w:rPr>
          <w:rFonts w:ascii="Times New Roman" w:hAnsi="Times New Roman" w:cs="Times New Roman"/>
          <w:sz w:val="24"/>
          <w:szCs w:val="24"/>
          <w:lang w:val="ru-RU"/>
        </w:rPr>
      </w:pPr>
      <w:r>
        <w:rPr>
          <w:rFonts w:ascii="Times New Roman" w:hAnsi="Times New Roman" w:cs="Times New Roman"/>
          <w:sz w:val="24"/>
          <w:szCs w:val="24"/>
          <w:lang w:val="ru-RU"/>
        </w:rPr>
        <w:t>Анализ пены , полученной на таких генераторах</w:t>
      </w:r>
      <w:r w:rsidR="004E13D4">
        <w:rPr>
          <w:rFonts w:ascii="Times New Roman" w:hAnsi="Times New Roman" w:cs="Times New Roman"/>
          <w:sz w:val="24"/>
          <w:szCs w:val="24"/>
          <w:lang w:val="ru-RU"/>
        </w:rPr>
        <w:t xml:space="preserve"> пены </w:t>
      </w:r>
      <w:r>
        <w:rPr>
          <w:rFonts w:ascii="Times New Roman" w:hAnsi="Times New Roman" w:cs="Times New Roman"/>
          <w:sz w:val="24"/>
          <w:szCs w:val="24"/>
          <w:lang w:val="ru-RU"/>
        </w:rPr>
        <w:t xml:space="preserve"> показал чётко выраженную капсульную структуру , в которой содержатся множество микро-капсул пены в каждой из которых ядром капсулы является пузырь сжатого воздуха или газа  а в качестве оболочки выступает базовая жидкость раствора , чаще всего вода</w:t>
      </w:r>
      <w:r w:rsidR="00BD4CB7">
        <w:rPr>
          <w:rFonts w:ascii="Times New Roman" w:hAnsi="Times New Roman" w:cs="Times New Roman"/>
          <w:sz w:val="24"/>
          <w:szCs w:val="24"/>
          <w:lang w:val="ru-RU"/>
        </w:rPr>
        <w:t>;</w:t>
      </w:r>
    </w:p>
    <w:p w14:paraId="1BCB7FEC" w14:textId="77777777" w:rsidR="00C80877" w:rsidRDefault="00C80877" w:rsidP="00C80877">
      <w:pPr>
        <w:rPr>
          <w:rFonts w:ascii="Times New Roman" w:hAnsi="Times New Roman" w:cs="Times New Roman"/>
          <w:b/>
          <w:sz w:val="24"/>
          <w:szCs w:val="24"/>
          <w:lang w:val="ru-RU"/>
        </w:rPr>
      </w:pPr>
    </w:p>
    <w:p w14:paraId="68F74837" w14:textId="77777777" w:rsidR="00C80877" w:rsidRDefault="00C80877" w:rsidP="00C80877">
      <w:pPr>
        <w:rPr>
          <w:rFonts w:ascii="Times New Roman" w:hAnsi="Times New Roman" w:cs="Times New Roman"/>
          <w:b/>
          <w:sz w:val="24"/>
          <w:szCs w:val="24"/>
          <w:lang w:val="ru-RU"/>
        </w:rPr>
      </w:pPr>
      <w:r>
        <w:rPr>
          <w:rFonts w:ascii="Times New Roman" w:hAnsi="Times New Roman" w:cs="Times New Roman"/>
          <w:b/>
          <w:noProof/>
          <w:sz w:val="24"/>
          <w:szCs w:val="24"/>
        </w:rPr>
        <w:drawing>
          <wp:inline distT="0" distB="0" distL="0" distR="0" wp14:anchorId="5B180749" wp14:editId="43DC5E80">
            <wp:extent cx="2578608" cy="2743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Pic0047_crop.jpg"/>
                    <pic:cNvPicPr/>
                  </pic:nvPicPr>
                  <pic:blipFill>
                    <a:blip r:embed="rId27">
                      <a:extLst>
                        <a:ext uri="{28A0092B-C50C-407E-A947-70E740481C1C}">
                          <a14:useLocalDpi xmlns:a14="http://schemas.microsoft.com/office/drawing/2010/main" val="0"/>
                        </a:ext>
                      </a:extLst>
                    </a:blip>
                    <a:stretch>
                      <a:fillRect/>
                    </a:stretch>
                  </pic:blipFill>
                  <pic:spPr>
                    <a:xfrm>
                      <a:off x="0" y="0"/>
                      <a:ext cx="2578608" cy="2743200"/>
                    </a:xfrm>
                    <a:prstGeom prst="rect">
                      <a:avLst/>
                    </a:prstGeom>
                  </pic:spPr>
                </pic:pic>
              </a:graphicData>
            </a:graphic>
          </wp:inline>
        </w:drawing>
      </w:r>
    </w:p>
    <w:p w14:paraId="719A4AC2" w14:textId="0B75B094" w:rsidR="00C80877" w:rsidRPr="00A70C86" w:rsidRDefault="00C80877" w:rsidP="00C80877">
      <w:pPr>
        <w:rPr>
          <w:rFonts w:ascii="Times New Roman" w:hAnsi="Times New Roman" w:cs="Times New Roman"/>
          <w:sz w:val="24"/>
          <w:szCs w:val="24"/>
          <w:lang w:val="ru-RU"/>
        </w:rPr>
      </w:pPr>
      <w:r w:rsidRPr="00A70C86">
        <w:rPr>
          <w:rFonts w:ascii="Times New Roman" w:hAnsi="Times New Roman" w:cs="Times New Roman"/>
          <w:sz w:val="24"/>
          <w:szCs w:val="24"/>
          <w:lang w:val="ru-RU"/>
        </w:rPr>
        <w:t>Структурное преобразование в такой пене , позволяет получить , так называемую сжимаемую жидкость</w:t>
      </w:r>
      <w:r w:rsidR="00BD4CB7">
        <w:rPr>
          <w:rFonts w:ascii="Times New Roman" w:hAnsi="Times New Roman" w:cs="Times New Roman"/>
          <w:sz w:val="24"/>
          <w:szCs w:val="24"/>
          <w:lang w:val="ru-RU"/>
        </w:rPr>
        <w:t>;</w:t>
      </w:r>
    </w:p>
    <w:p w14:paraId="4732DA14" w14:textId="3D03E3D3" w:rsidR="00C80877" w:rsidRDefault="00C80877" w:rsidP="00C80877">
      <w:pPr>
        <w:rPr>
          <w:rFonts w:ascii="Times New Roman" w:hAnsi="Times New Roman" w:cs="Times New Roman"/>
          <w:sz w:val="24"/>
          <w:szCs w:val="24"/>
          <w:lang w:val="ru-RU"/>
        </w:rPr>
      </w:pPr>
      <w:r w:rsidRPr="00A70C86">
        <w:rPr>
          <w:rFonts w:ascii="Times New Roman" w:hAnsi="Times New Roman" w:cs="Times New Roman"/>
          <w:sz w:val="24"/>
          <w:szCs w:val="24"/>
          <w:lang w:val="ru-RU"/>
        </w:rPr>
        <w:t>Если в электрохимическом реакторе без применения химических реагентов  получить жидкость с высоким уровнем щёлочности , то пена из такой жидкости становится идеальным моющим и дезинф</w:t>
      </w:r>
      <w:r w:rsidR="004E13D4">
        <w:rPr>
          <w:rFonts w:ascii="Times New Roman" w:hAnsi="Times New Roman" w:cs="Times New Roman"/>
          <w:sz w:val="24"/>
          <w:szCs w:val="24"/>
          <w:lang w:val="ru-RU"/>
        </w:rPr>
        <w:t>и</w:t>
      </w:r>
      <w:r w:rsidRPr="00A70C86">
        <w:rPr>
          <w:rFonts w:ascii="Times New Roman" w:hAnsi="Times New Roman" w:cs="Times New Roman"/>
          <w:sz w:val="24"/>
          <w:szCs w:val="24"/>
          <w:lang w:val="ru-RU"/>
        </w:rPr>
        <w:t>цирующим средством , особенно для очистки и д</w:t>
      </w:r>
      <w:r w:rsidR="004E13D4">
        <w:rPr>
          <w:rFonts w:ascii="Times New Roman" w:hAnsi="Times New Roman" w:cs="Times New Roman"/>
          <w:sz w:val="24"/>
          <w:szCs w:val="24"/>
          <w:lang w:val="ru-RU"/>
        </w:rPr>
        <w:t>е</w:t>
      </w:r>
      <w:r w:rsidRPr="00A70C86">
        <w:rPr>
          <w:rFonts w:ascii="Times New Roman" w:hAnsi="Times New Roman" w:cs="Times New Roman"/>
          <w:sz w:val="24"/>
          <w:szCs w:val="24"/>
          <w:lang w:val="ru-RU"/>
        </w:rPr>
        <w:t xml:space="preserve">зинфекции поверхностей , предназначенных для приклеивания укрепляющих или светозащитных плёнок </w:t>
      </w:r>
      <w:r w:rsidR="00BD4CB7">
        <w:rPr>
          <w:rFonts w:ascii="Times New Roman" w:hAnsi="Times New Roman" w:cs="Times New Roman"/>
          <w:sz w:val="24"/>
          <w:szCs w:val="24"/>
          <w:lang w:val="ru-RU"/>
        </w:rPr>
        <w:t>;</w:t>
      </w:r>
    </w:p>
    <w:p w14:paraId="04E516CC" w14:textId="5947E91F" w:rsidR="00C80877" w:rsidRDefault="00C80877" w:rsidP="00C80877">
      <w:pPr>
        <w:rPr>
          <w:rFonts w:ascii="Times New Roman" w:hAnsi="Times New Roman" w:cs="Times New Roman"/>
          <w:sz w:val="24"/>
          <w:szCs w:val="24"/>
          <w:lang w:val="ru-RU"/>
        </w:rPr>
      </w:pPr>
      <w:r>
        <w:rPr>
          <w:rFonts w:ascii="Times New Roman" w:hAnsi="Times New Roman" w:cs="Times New Roman"/>
          <w:sz w:val="24"/>
          <w:szCs w:val="24"/>
          <w:lang w:val="ru-RU"/>
        </w:rPr>
        <w:t>Кроме того углубление в процессы солнечной энергетики , показало достаточно серьёзный дефицит кремния для изготовления   панелей солнечных батарей</w:t>
      </w:r>
      <w:r w:rsidR="00BD4CB7">
        <w:rPr>
          <w:rFonts w:ascii="Times New Roman" w:hAnsi="Times New Roman" w:cs="Times New Roman"/>
          <w:sz w:val="24"/>
          <w:szCs w:val="24"/>
          <w:lang w:val="ru-RU"/>
        </w:rPr>
        <w:t>;</w:t>
      </w:r>
    </w:p>
    <w:p w14:paraId="63A8484E" w14:textId="36C73170" w:rsidR="00C80877" w:rsidRDefault="00C80877" w:rsidP="00C80877">
      <w:pPr>
        <w:rPr>
          <w:rFonts w:ascii="Times New Roman" w:hAnsi="Times New Roman" w:cs="Times New Roman"/>
          <w:sz w:val="24"/>
          <w:szCs w:val="24"/>
          <w:lang w:val="ru-RU"/>
        </w:rPr>
      </w:pPr>
      <w:r>
        <w:rPr>
          <w:rFonts w:ascii="Times New Roman" w:hAnsi="Times New Roman" w:cs="Times New Roman"/>
          <w:sz w:val="24"/>
          <w:szCs w:val="24"/>
          <w:lang w:val="ru-RU"/>
        </w:rPr>
        <w:t>Всё чаще специалисты обращаются в сторону нанесения на , предварительно обработанную поверхность стёкол , плёнок из кремния</w:t>
      </w:r>
      <w:r w:rsidR="00BD4CB7">
        <w:rPr>
          <w:rFonts w:ascii="Times New Roman" w:hAnsi="Times New Roman" w:cs="Times New Roman"/>
          <w:sz w:val="24"/>
          <w:szCs w:val="24"/>
          <w:lang w:val="ru-RU"/>
        </w:rPr>
        <w:t>;</w:t>
      </w:r>
    </w:p>
    <w:p w14:paraId="49EABB04" w14:textId="12C0741A" w:rsidR="00C80877" w:rsidRPr="00A70C86" w:rsidRDefault="00C80877" w:rsidP="00C80877">
      <w:pPr>
        <w:rPr>
          <w:rFonts w:ascii="Times New Roman" w:hAnsi="Times New Roman" w:cs="Times New Roman"/>
          <w:sz w:val="24"/>
          <w:szCs w:val="24"/>
          <w:lang w:val="ru-RU"/>
        </w:rPr>
      </w:pPr>
      <w:r>
        <w:rPr>
          <w:rFonts w:ascii="Times New Roman" w:hAnsi="Times New Roman" w:cs="Times New Roman"/>
          <w:sz w:val="24"/>
          <w:szCs w:val="24"/>
          <w:lang w:val="ru-RU"/>
        </w:rPr>
        <w:t>Перед нанесением , для того , что бы исключить попадание на поверхность стекла различных химических реагентов и ионов тяжёлых металлов , содержащихся в воде , лучше всего обрабатывать поверхность при помощи щ</w:t>
      </w:r>
      <w:r w:rsidR="004E13D4">
        <w:rPr>
          <w:rFonts w:ascii="Times New Roman" w:hAnsi="Times New Roman" w:cs="Times New Roman"/>
          <w:sz w:val="24"/>
          <w:szCs w:val="24"/>
          <w:lang w:val="ru-RU"/>
        </w:rPr>
        <w:t>е</w:t>
      </w:r>
      <w:r>
        <w:rPr>
          <w:rFonts w:ascii="Times New Roman" w:hAnsi="Times New Roman" w:cs="Times New Roman"/>
          <w:sz w:val="24"/>
          <w:szCs w:val="24"/>
          <w:lang w:val="ru-RU"/>
        </w:rPr>
        <w:t>лочных и кислотных растворов , которые не содержат химические реагенты , - пену , полученную из воды с откорректированными кислотностью или щёлочностью</w:t>
      </w:r>
      <w:r w:rsidR="00BD4CB7">
        <w:rPr>
          <w:rFonts w:ascii="Times New Roman" w:hAnsi="Times New Roman" w:cs="Times New Roman"/>
          <w:sz w:val="24"/>
          <w:szCs w:val="24"/>
          <w:lang w:val="ru-RU"/>
        </w:rPr>
        <w:t>;</w:t>
      </w:r>
    </w:p>
    <w:p w14:paraId="4D156AC2" w14:textId="77777777" w:rsidR="00C80877" w:rsidRDefault="00C80877" w:rsidP="00C80877">
      <w:pPr>
        <w:rPr>
          <w:rFonts w:ascii="Times New Roman" w:hAnsi="Times New Roman" w:cs="Times New Roman"/>
          <w:b/>
          <w:sz w:val="24"/>
          <w:szCs w:val="24"/>
          <w:lang w:val="ru-RU"/>
        </w:rPr>
      </w:pPr>
      <w:r>
        <w:rPr>
          <w:rFonts w:ascii="Times New Roman" w:hAnsi="Times New Roman" w:cs="Times New Roman"/>
          <w:b/>
          <w:noProof/>
          <w:sz w:val="24"/>
          <w:szCs w:val="24"/>
        </w:rPr>
        <w:lastRenderedPageBreak/>
        <w:drawing>
          <wp:inline distT="0" distB="0" distL="0" distR="0" wp14:anchorId="78222C50" wp14:editId="273B2C6B">
            <wp:extent cx="5943600" cy="3712845"/>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Pic0046_crop-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3712845"/>
                    </a:xfrm>
                    <a:prstGeom prst="rect">
                      <a:avLst/>
                    </a:prstGeom>
                  </pic:spPr>
                </pic:pic>
              </a:graphicData>
            </a:graphic>
          </wp:inline>
        </w:drawing>
      </w:r>
    </w:p>
    <w:p w14:paraId="20C096D6" w14:textId="5D028B8D" w:rsidR="001C6712" w:rsidRDefault="00C80877" w:rsidP="00C80877">
      <w:pPr>
        <w:rPr>
          <w:rFonts w:ascii="Times New Roman" w:hAnsi="Times New Roman" w:cs="Times New Roman"/>
          <w:b/>
          <w:sz w:val="24"/>
          <w:szCs w:val="24"/>
          <w:lang w:val="ru-RU"/>
        </w:rPr>
      </w:pPr>
      <w:r>
        <w:rPr>
          <w:rFonts w:ascii="Times New Roman" w:hAnsi="Times New Roman" w:cs="Times New Roman"/>
          <w:b/>
          <w:sz w:val="24"/>
          <w:szCs w:val="24"/>
          <w:lang w:val="ru-RU"/>
        </w:rPr>
        <w:t xml:space="preserve"> </w:t>
      </w:r>
    </w:p>
    <w:p w14:paraId="7EE42DB5" w14:textId="77777777" w:rsidR="001458BC" w:rsidRDefault="001458BC" w:rsidP="00C80877">
      <w:pPr>
        <w:rPr>
          <w:rFonts w:ascii="Times New Roman" w:hAnsi="Times New Roman" w:cs="Times New Roman"/>
          <w:b/>
          <w:sz w:val="24"/>
          <w:szCs w:val="24"/>
          <w:lang w:val="ru-RU"/>
        </w:rPr>
      </w:pPr>
    </w:p>
    <w:p w14:paraId="45638D47" w14:textId="7C32B7D3" w:rsidR="001458BC" w:rsidRDefault="001458BC" w:rsidP="001458BC">
      <w:pPr>
        <w:rPr>
          <w:rFonts w:ascii="Times New Roman" w:hAnsi="Times New Roman" w:cs="Times New Roman"/>
          <w:b/>
          <w:sz w:val="24"/>
          <w:szCs w:val="24"/>
          <w:lang w:val="ru-RU"/>
        </w:rPr>
      </w:pPr>
      <w:r w:rsidRPr="00E5178B">
        <w:rPr>
          <w:rFonts w:ascii="Times New Roman" w:hAnsi="Times New Roman" w:cs="Times New Roman"/>
          <w:b/>
          <w:sz w:val="24"/>
          <w:szCs w:val="24"/>
          <w:lang w:val="ru-RU"/>
        </w:rPr>
        <w:t>Инновационные элементы в принципе действия и конструкции устройств для мгновенного приготовления эмульсий в динамическом потоке её компонентов</w:t>
      </w:r>
      <w:r w:rsidR="00BD4CB7">
        <w:rPr>
          <w:rFonts w:ascii="Times New Roman" w:hAnsi="Times New Roman" w:cs="Times New Roman"/>
          <w:b/>
          <w:sz w:val="24"/>
          <w:szCs w:val="24"/>
          <w:lang w:val="ru-RU"/>
        </w:rPr>
        <w:t>.</w:t>
      </w:r>
    </w:p>
    <w:p w14:paraId="172FC2FF" w14:textId="77777777" w:rsidR="001458BC" w:rsidRDefault="001458BC" w:rsidP="001458BC">
      <w:pPr>
        <w:rPr>
          <w:rFonts w:ascii="Times New Roman" w:hAnsi="Times New Roman" w:cs="Times New Roman"/>
          <w:b/>
          <w:sz w:val="24"/>
          <w:szCs w:val="24"/>
          <w:lang w:val="ru-RU"/>
        </w:rPr>
      </w:pPr>
    </w:p>
    <w:p w14:paraId="1E588130" w14:textId="77777777" w:rsidR="001458BC" w:rsidRDefault="001458BC" w:rsidP="001458BC">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53B87DFE" wp14:editId="67C66205">
            <wp:extent cx="5943600" cy="2587625"/>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239 (2)_crop.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2587625"/>
                    </a:xfrm>
                    <a:prstGeom prst="rect">
                      <a:avLst/>
                    </a:prstGeom>
                  </pic:spPr>
                </pic:pic>
              </a:graphicData>
            </a:graphic>
          </wp:inline>
        </w:drawing>
      </w:r>
    </w:p>
    <w:p w14:paraId="4460CC07" w14:textId="77777777" w:rsidR="001458BC" w:rsidRDefault="001458BC" w:rsidP="001458BC">
      <w:pPr>
        <w:rPr>
          <w:rFonts w:ascii="Times New Roman" w:hAnsi="Times New Roman" w:cs="Times New Roman"/>
          <w:b/>
          <w:sz w:val="24"/>
          <w:szCs w:val="24"/>
        </w:rPr>
      </w:pPr>
    </w:p>
    <w:p w14:paraId="50800E38" w14:textId="77777777" w:rsidR="001458BC" w:rsidRPr="00576C65" w:rsidRDefault="001458BC" w:rsidP="001458BC">
      <w:pPr>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14:anchorId="40AB5779" wp14:editId="084787E4">
            <wp:extent cx="5943600" cy="2962275"/>
            <wp:effectExtent l="0" t="0" r="0" b="9525"/>
            <wp:docPr id="481373936" name="Picture 481373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6_crop.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2962275"/>
                    </a:xfrm>
                    <a:prstGeom prst="rect">
                      <a:avLst/>
                    </a:prstGeom>
                  </pic:spPr>
                </pic:pic>
              </a:graphicData>
            </a:graphic>
          </wp:inline>
        </w:drawing>
      </w:r>
    </w:p>
    <w:p w14:paraId="5BAE66D7" w14:textId="77777777" w:rsidR="001458BC" w:rsidRPr="00E5178B" w:rsidRDefault="001458BC" w:rsidP="001458BC">
      <w:pPr>
        <w:rPr>
          <w:rFonts w:ascii="Times New Roman" w:hAnsi="Times New Roman" w:cs="Times New Roman"/>
          <w:sz w:val="24"/>
          <w:szCs w:val="24"/>
          <w:lang w:val="ru-RU"/>
        </w:rPr>
      </w:pPr>
    </w:p>
    <w:p w14:paraId="4CAC208B" w14:textId="77777777" w:rsidR="001458BC" w:rsidRPr="00E5178B" w:rsidRDefault="001458BC" w:rsidP="001458BC">
      <w:pPr>
        <w:rPr>
          <w:rFonts w:ascii="Times New Roman" w:hAnsi="Times New Roman" w:cs="Times New Roman"/>
          <w:sz w:val="24"/>
          <w:szCs w:val="24"/>
          <w:lang w:val="ru-RU"/>
        </w:rPr>
      </w:pPr>
      <w:r>
        <w:rPr>
          <w:rFonts w:ascii="Times New Roman" w:hAnsi="Times New Roman" w:cs="Times New Roman"/>
          <w:noProof/>
          <w:sz w:val="24"/>
          <w:szCs w:val="24"/>
        </w:rPr>
        <w:drawing>
          <wp:inline distT="0" distB="0" distL="0" distR="0" wp14:anchorId="3B34DB85" wp14:editId="75D63ECD">
            <wp:extent cx="5943600" cy="3654425"/>
            <wp:effectExtent l="0" t="0" r="0" b="3175"/>
            <wp:docPr id="262160164" name="Picture 262160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 MM AND 50 MM PARTS_crop.jpg"/>
                    <pic:cNvPicPr/>
                  </pic:nvPicPr>
                  <pic:blipFill>
                    <a:blip r:embed="rId31">
                      <a:extLst>
                        <a:ext uri="{28A0092B-C50C-407E-A947-70E740481C1C}">
                          <a14:useLocalDpi xmlns:a14="http://schemas.microsoft.com/office/drawing/2010/main" val="0"/>
                        </a:ext>
                      </a:extLst>
                    </a:blip>
                    <a:stretch>
                      <a:fillRect/>
                    </a:stretch>
                  </pic:blipFill>
                  <pic:spPr>
                    <a:xfrm>
                      <a:off x="0" y="0"/>
                      <a:ext cx="5943600" cy="3654425"/>
                    </a:xfrm>
                    <a:prstGeom prst="rect">
                      <a:avLst/>
                    </a:prstGeom>
                  </pic:spPr>
                </pic:pic>
              </a:graphicData>
            </a:graphic>
          </wp:inline>
        </w:drawing>
      </w:r>
    </w:p>
    <w:p w14:paraId="0269578E" w14:textId="77777777" w:rsidR="001458BC" w:rsidRPr="00E5178B" w:rsidRDefault="001458BC" w:rsidP="001458BC">
      <w:pPr>
        <w:rPr>
          <w:lang w:val="ru-RU"/>
        </w:rPr>
      </w:pPr>
    </w:p>
    <w:p w14:paraId="1E509B02" w14:textId="40C30433" w:rsidR="001458BC" w:rsidRPr="00E5178B" w:rsidRDefault="001458BC" w:rsidP="001458BC">
      <w:pPr>
        <w:widowControl w:val="0"/>
        <w:autoSpaceDE w:val="0"/>
        <w:autoSpaceDN w:val="0"/>
        <w:adjustRightInd w:val="0"/>
        <w:ind w:left="720"/>
        <w:rPr>
          <w:rFonts w:ascii="Times New Roman" w:hAnsi="Times New Roman" w:cs="Times New Roman"/>
          <w:b/>
          <w:sz w:val="24"/>
          <w:szCs w:val="24"/>
          <w:lang w:val="ru-RU"/>
        </w:rPr>
      </w:pPr>
      <w:r w:rsidRPr="00E5178B">
        <w:rPr>
          <w:rFonts w:ascii="Times New Roman" w:hAnsi="Times New Roman" w:cs="Times New Roman"/>
          <w:b/>
          <w:sz w:val="24"/>
          <w:szCs w:val="24"/>
          <w:lang w:val="ru-RU"/>
        </w:rPr>
        <w:t xml:space="preserve">Общая характеристика эмульсий , которые могут быть получены  при помощи </w:t>
      </w:r>
      <w:r>
        <w:rPr>
          <w:rFonts w:ascii="Times New Roman" w:hAnsi="Times New Roman" w:cs="Times New Roman"/>
          <w:b/>
          <w:sz w:val="24"/>
          <w:szCs w:val="24"/>
          <w:lang w:val="ru-RU"/>
        </w:rPr>
        <w:t xml:space="preserve"> инновационного </w:t>
      </w:r>
      <w:r w:rsidRPr="00E5178B">
        <w:rPr>
          <w:rFonts w:ascii="Times New Roman" w:hAnsi="Times New Roman" w:cs="Times New Roman"/>
          <w:b/>
          <w:sz w:val="24"/>
          <w:szCs w:val="24"/>
          <w:lang w:val="ru-RU"/>
        </w:rPr>
        <w:t>устройства для динамического смешивания и гидродинамического активирования жидкостей в развитом турбулентном потоке</w:t>
      </w:r>
      <w:r w:rsidR="00BD4CB7">
        <w:rPr>
          <w:rFonts w:ascii="Times New Roman" w:hAnsi="Times New Roman" w:cs="Times New Roman"/>
          <w:b/>
          <w:sz w:val="24"/>
          <w:szCs w:val="24"/>
          <w:lang w:val="ru-RU"/>
        </w:rPr>
        <w:t>.</w:t>
      </w:r>
    </w:p>
    <w:p w14:paraId="15576CF4" w14:textId="1484FDC2" w:rsidR="001458BC" w:rsidRPr="00E5178B" w:rsidRDefault="001458BC" w:rsidP="001458BC">
      <w:pPr>
        <w:widowControl w:val="0"/>
        <w:autoSpaceDE w:val="0"/>
        <w:autoSpaceDN w:val="0"/>
        <w:adjustRightInd w:val="0"/>
        <w:ind w:left="720"/>
        <w:rPr>
          <w:rFonts w:ascii="Times New Roman" w:hAnsi="Times New Roman" w:cs="Times New Roman"/>
          <w:sz w:val="24"/>
          <w:szCs w:val="24"/>
          <w:lang w:val="ru-RU"/>
        </w:rPr>
      </w:pPr>
      <w:r w:rsidRPr="00E5178B">
        <w:rPr>
          <w:rFonts w:ascii="Times New Roman" w:hAnsi="Times New Roman" w:cs="Times New Roman"/>
          <w:sz w:val="24"/>
          <w:szCs w:val="24"/>
          <w:lang w:val="ru-RU"/>
        </w:rPr>
        <w:lastRenderedPageBreak/>
        <w:t xml:space="preserve">- эмульсии могут быть получены в динамически активном потоке одной из жидкостей , входящих в эмульсию ; для изготовления эмульсии нет необходимости применять  технологические ёмкости , устройство для приготовления эмульсии является частью трубопровода </w:t>
      </w:r>
      <w:r w:rsidR="00BD4CB7">
        <w:rPr>
          <w:rFonts w:ascii="Times New Roman" w:hAnsi="Times New Roman" w:cs="Times New Roman"/>
          <w:sz w:val="24"/>
          <w:szCs w:val="24"/>
          <w:lang w:val="ru-RU"/>
        </w:rPr>
        <w:t>;</w:t>
      </w:r>
      <w:r w:rsidRPr="00E5178B">
        <w:rPr>
          <w:rFonts w:ascii="Times New Roman" w:hAnsi="Times New Roman" w:cs="Times New Roman"/>
          <w:sz w:val="24"/>
          <w:szCs w:val="24"/>
          <w:lang w:val="ru-RU"/>
        </w:rPr>
        <w:t xml:space="preserve">  </w:t>
      </w:r>
    </w:p>
    <w:p w14:paraId="55FB9339" w14:textId="4D07BE2A" w:rsidR="001458BC" w:rsidRPr="00E5178B" w:rsidRDefault="001458BC" w:rsidP="001458BC">
      <w:pPr>
        <w:widowControl w:val="0"/>
        <w:autoSpaceDE w:val="0"/>
        <w:autoSpaceDN w:val="0"/>
        <w:adjustRightInd w:val="0"/>
        <w:ind w:left="720"/>
        <w:rPr>
          <w:rFonts w:ascii="Times New Roman" w:hAnsi="Times New Roman" w:cs="Times New Roman"/>
          <w:sz w:val="24"/>
          <w:szCs w:val="24"/>
          <w:lang w:val="ru-RU"/>
        </w:rPr>
      </w:pPr>
      <w:r w:rsidRPr="00E5178B">
        <w:rPr>
          <w:rFonts w:ascii="Times New Roman" w:hAnsi="Times New Roman" w:cs="Times New Roman"/>
          <w:sz w:val="24"/>
          <w:szCs w:val="24"/>
          <w:lang w:val="ru-RU"/>
        </w:rPr>
        <w:t>- для приготовления эмульсии нет необходимости применять высокое и сверхвысокое давление</w:t>
      </w:r>
      <w:r w:rsidR="00BD4CB7">
        <w:rPr>
          <w:rFonts w:ascii="Times New Roman" w:hAnsi="Times New Roman" w:cs="Times New Roman"/>
          <w:sz w:val="24"/>
          <w:szCs w:val="24"/>
          <w:lang w:val="ru-RU"/>
        </w:rPr>
        <w:t>;</w:t>
      </w:r>
    </w:p>
    <w:p w14:paraId="2F4BCF98" w14:textId="3D171E0F" w:rsidR="001458BC" w:rsidRPr="00E5178B" w:rsidRDefault="001458BC" w:rsidP="001458BC">
      <w:pPr>
        <w:widowControl w:val="0"/>
        <w:autoSpaceDE w:val="0"/>
        <w:autoSpaceDN w:val="0"/>
        <w:adjustRightInd w:val="0"/>
        <w:ind w:left="720"/>
        <w:rPr>
          <w:rFonts w:ascii="Times New Roman" w:hAnsi="Times New Roman" w:cs="Times New Roman"/>
          <w:sz w:val="24"/>
          <w:szCs w:val="24"/>
          <w:lang w:val="ru-RU"/>
        </w:rPr>
      </w:pPr>
      <w:r w:rsidRPr="00E5178B">
        <w:rPr>
          <w:rFonts w:ascii="Times New Roman" w:hAnsi="Times New Roman" w:cs="Times New Roman"/>
          <w:sz w:val="24"/>
          <w:szCs w:val="24"/>
          <w:lang w:val="ru-RU"/>
        </w:rPr>
        <w:t>- для изготовления эмульсии нет необходимости в применении ультразвуковых  технологий</w:t>
      </w:r>
      <w:r w:rsidR="00BD4CB7">
        <w:rPr>
          <w:rFonts w:ascii="Times New Roman" w:hAnsi="Times New Roman" w:cs="Times New Roman"/>
          <w:sz w:val="24"/>
          <w:szCs w:val="24"/>
          <w:lang w:val="ru-RU"/>
        </w:rPr>
        <w:t>;</w:t>
      </w:r>
    </w:p>
    <w:p w14:paraId="0A67C48D" w14:textId="3AE90642" w:rsidR="001458BC" w:rsidRPr="00E5178B" w:rsidRDefault="001458BC" w:rsidP="001458BC">
      <w:pPr>
        <w:widowControl w:val="0"/>
        <w:autoSpaceDE w:val="0"/>
        <w:autoSpaceDN w:val="0"/>
        <w:adjustRightInd w:val="0"/>
        <w:ind w:left="720"/>
        <w:rPr>
          <w:rFonts w:ascii="Times New Roman" w:hAnsi="Times New Roman" w:cs="Times New Roman"/>
          <w:sz w:val="24"/>
          <w:szCs w:val="24"/>
          <w:lang w:val="ru-RU"/>
        </w:rPr>
      </w:pPr>
      <w:r w:rsidRPr="00E5178B">
        <w:rPr>
          <w:rFonts w:ascii="Times New Roman" w:hAnsi="Times New Roman" w:cs="Times New Roman"/>
          <w:sz w:val="24"/>
          <w:szCs w:val="24"/>
          <w:lang w:val="ru-RU"/>
        </w:rPr>
        <w:t>- время приготовления эмульсии не превышает  долей секунды</w:t>
      </w:r>
      <w:r w:rsidR="00BD4CB7">
        <w:rPr>
          <w:rFonts w:ascii="Times New Roman" w:hAnsi="Times New Roman" w:cs="Times New Roman"/>
          <w:sz w:val="24"/>
          <w:szCs w:val="24"/>
          <w:lang w:val="ru-RU"/>
        </w:rPr>
        <w:t>;</w:t>
      </w:r>
    </w:p>
    <w:p w14:paraId="49EC0FE4" w14:textId="18A1DF88" w:rsidR="001458BC" w:rsidRPr="00E5178B" w:rsidRDefault="001458BC" w:rsidP="001458BC">
      <w:pPr>
        <w:widowControl w:val="0"/>
        <w:autoSpaceDE w:val="0"/>
        <w:autoSpaceDN w:val="0"/>
        <w:adjustRightInd w:val="0"/>
        <w:ind w:left="720"/>
        <w:rPr>
          <w:rFonts w:ascii="Times New Roman" w:hAnsi="Times New Roman" w:cs="Times New Roman"/>
          <w:sz w:val="24"/>
          <w:szCs w:val="24"/>
          <w:lang w:val="ru-RU"/>
        </w:rPr>
      </w:pPr>
      <w:r w:rsidRPr="00E5178B">
        <w:rPr>
          <w:rFonts w:ascii="Times New Roman" w:hAnsi="Times New Roman" w:cs="Times New Roman"/>
          <w:sz w:val="24"/>
          <w:szCs w:val="24"/>
          <w:lang w:val="ru-RU"/>
        </w:rPr>
        <w:t>- параметры эмульсии , в том числе и размеры частиц её компонентов определяются геометрией соответствующих секций и деталей устройства для динамического активирования жидкостей в развитом турбулентном потоке</w:t>
      </w:r>
      <w:r w:rsidR="00BD4CB7">
        <w:rPr>
          <w:rFonts w:ascii="Times New Roman" w:hAnsi="Times New Roman" w:cs="Times New Roman"/>
          <w:sz w:val="24"/>
          <w:szCs w:val="24"/>
          <w:lang w:val="ru-RU"/>
        </w:rPr>
        <w:t>;</w:t>
      </w:r>
    </w:p>
    <w:p w14:paraId="002A804A" w14:textId="150917CF" w:rsidR="001458BC" w:rsidRPr="00E5178B" w:rsidRDefault="001458BC" w:rsidP="001458BC">
      <w:pPr>
        <w:widowControl w:val="0"/>
        <w:autoSpaceDE w:val="0"/>
        <w:autoSpaceDN w:val="0"/>
        <w:adjustRightInd w:val="0"/>
        <w:ind w:left="720"/>
        <w:rPr>
          <w:rFonts w:ascii="Times New Roman" w:hAnsi="Times New Roman" w:cs="Times New Roman"/>
          <w:sz w:val="24"/>
          <w:szCs w:val="24"/>
          <w:lang w:val="ru-RU"/>
        </w:rPr>
      </w:pPr>
      <w:r w:rsidRPr="00E5178B">
        <w:rPr>
          <w:rFonts w:ascii="Times New Roman" w:hAnsi="Times New Roman" w:cs="Times New Roman"/>
          <w:sz w:val="24"/>
          <w:szCs w:val="24"/>
          <w:lang w:val="ru-RU"/>
        </w:rPr>
        <w:t xml:space="preserve">- процесс приготовления эмульсии происходит в одно и то же время с гомогенизацией  не только по размерам частиц компонентов эмульсии , но и по уровню турбулентности  потока </w:t>
      </w:r>
      <w:r w:rsidR="00BD4CB7">
        <w:rPr>
          <w:rFonts w:ascii="Times New Roman" w:hAnsi="Times New Roman" w:cs="Times New Roman"/>
          <w:sz w:val="24"/>
          <w:szCs w:val="24"/>
          <w:lang w:val="ru-RU"/>
        </w:rPr>
        <w:t>;</w:t>
      </w:r>
    </w:p>
    <w:p w14:paraId="79883DEB" w14:textId="77777777" w:rsidR="001458BC" w:rsidRPr="00E5178B" w:rsidRDefault="001458BC" w:rsidP="001458BC">
      <w:pPr>
        <w:widowControl w:val="0"/>
        <w:autoSpaceDE w:val="0"/>
        <w:autoSpaceDN w:val="0"/>
        <w:adjustRightInd w:val="0"/>
        <w:ind w:left="720"/>
        <w:rPr>
          <w:rFonts w:ascii="Times New Roman" w:hAnsi="Times New Roman" w:cs="Times New Roman"/>
          <w:sz w:val="24"/>
          <w:szCs w:val="24"/>
          <w:lang w:val="ru-RU"/>
        </w:rPr>
      </w:pPr>
      <w:r w:rsidRPr="00E5178B">
        <w:rPr>
          <w:rFonts w:ascii="Times New Roman" w:hAnsi="Times New Roman" w:cs="Times New Roman"/>
          <w:sz w:val="24"/>
          <w:szCs w:val="24"/>
          <w:lang w:val="ru-RU"/>
        </w:rPr>
        <w:t xml:space="preserve"> </w:t>
      </w:r>
    </w:p>
    <w:p w14:paraId="7ABC528F" w14:textId="18E32AE8" w:rsidR="001458BC" w:rsidRDefault="001458BC" w:rsidP="001458BC">
      <w:pPr>
        <w:widowControl w:val="0"/>
        <w:numPr>
          <w:ilvl w:val="0"/>
          <w:numId w:val="5"/>
        </w:numPr>
        <w:autoSpaceDE w:val="0"/>
        <w:autoSpaceDN w:val="0"/>
        <w:adjustRightInd w:val="0"/>
        <w:spacing w:after="200" w:line="276" w:lineRule="auto"/>
        <w:rPr>
          <w:rFonts w:ascii="Times New Roman" w:hAnsi="Times New Roman" w:cs="Times New Roman"/>
          <w:sz w:val="24"/>
          <w:szCs w:val="24"/>
          <w:lang w:val="ru-RU"/>
        </w:rPr>
      </w:pPr>
      <w:r w:rsidRPr="00E5178B">
        <w:rPr>
          <w:rFonts w:ascii="Times New Roman" w:hAnsi="Times New Roman" w:cs="Times New Roman"/>
          <w:sz w:val="24"/>
          <w:szCs w:val="24"/>
          <w:lang w:val="ru-RU"/>
        </w:rPr>
        <w:t>Общие свойства эмульсий в которых содержание органических компонентов превышает содержание неорганических компонентов и которые получены при помощи  устройства для динамического активирования жидкостей в развитом турбулентном потоке</w:t>
      </w:r>
      <w:r w:rsidR="00BD4CB7">
        <w:rPr>
          <w:rFonts w:ascii="Times New Roman" w:hAnsi="Times New Roman" w:cs="Times New Roman"/>
          <w:sz w:val="24"/>
          <w:szCs w:val="24"/>
          <w:lang w:val="ru-RU"/>
        </w:rPr>
        <w:t>;</w:t>
      </w:r>
    </w:p>
    <w:p w14:paraId="25B83FA5" w14:textId="5DF1BD6D" w:rsidR="001458BC" w:rsidRDefault="001458BC" w:rsidP="001458BC">
      <w:pPr>
        <w:widowControl w:val="0"/>
        <w:autoSpaceDE w:val="0"/>
        <w:autoSpaceDN w:val="0"/>
        <w:adjustRightInd w:val="0"/>
        <w:rPr>
          <w:rFonts w:ascii="Times New Roman" w:hAnsi="Times New Roman" w:cs="Times New Roman"/>
          <w:sz w:val="24"/>
          <w:szCs w:val="24"/>
          <w:lang w:val="ru-RU"/>
        </w:rPr>
      </w:pPr>
      <w:r>
        <w:rPr>
          <w:rFonts w:ascii="Times New Roman" w:hAnsi="Times New Roman" w:cs="Times New Roman"/>
          <w:sz w:val="24"/>
          <w:szCs w:val="24"/>
          <w:lang w:val="ru-RU"/>
        </w:rPr>
        <w:t>Такая эмульсия называется , - эмульсией типа , - вода – в – масло ; Такие виды эмульсий в основном применяются для топливных смесей  и в качестве органического компонента включают в себя различные типы дизельного топлива</w:t>
      </w:r>
      <w:r w:rsidR="00BD4CB7">
        <w:rPr>
          <w:rFonts w:ascii="Times New Roman" w:hAnsi="Times New Roman" w:cs="Times New Roman"/>
          <w:sz w:val="24"/>
          <w:szCs w:val="24"/>
          <w:lang w:val="ru-RU"/>
        </w:rPr>
        <w:t>;</w:t>
      </w:r>
    </w:p>
    <w:p w14:paraId="286E74FC" w14:textId="1DFCF2D0" w:rsidR="001458BC" w:rsidRDefault="001458BC" w:rsidP="001458BC">
      <w:pPr>
        <w:widowControl w:val="0"/>
        <w:autoSpaceDE w:val="0"/>
        <w:autoSpaceDN w:val="0"/>
        <w:adjustRightInd w:val="0"/>
        <w:rPr>
          <w:rFonts w:ascii="Times New Roman" w:hAnsi="Times New Roman" w:cs="Times New Roman"/>
          <w:sz w:val="24"/>
          <w:szCs w:val="24"/>
          <w:lang w:val="ru-RU"/>
        </w:rPr>
      </w:pPr>
      <w:r>
        <w:rPr>
          <w:rFonts w:ascii="Times New Roman" w:hAnsi="Times New Roman" w:cs="Times New Roman"/>
          <w:sz w:val="24"/>
          <w:szCs w:val="24"/>
          <w:lang w:val="ru-RU"/>
        </w:rPr>
        <w:t>Ввиду того , что в последнее время всё больше пытаются получить дополнительную энергию  испарения при сжигании эмульсии , воду перед производством эмульсии смешивают с метанолом в различной пропорции  ( метанол имеет наивысшую энергию испарения )</w:t>
      </w:r>
      <w:r w:rsidR="00BD4CB7">
        <w:rPr>
          <w:rFonts w:ascii="Times New Roman" w:hAnsi="Times New Roman" w:cs="Times New Roman"/>
          <w:sz w:val="24"/>
          <w:szCs w:val="24"/>
          <w:lang w:val="ru-RU"/>
        </w:rPr>
        <w:t>;</w:t>
      </w:r>
    </w:p>
    <w:p w14:paraId="308AAB6F" w14:textId="0BFBE4D7" w:rsidR="001458BC" w:rsidRDefault="001458BC" w:rsidP="001458BC">
      <w:pPr>
        <w:widowControl w:val="0"/>
        <w:autoSpaceDE w:val="0"/>
        <w:autoSpaceDN w:val="0"/>
        <w:adjustRightInd w:val="0"/>
        <w:rPr>
          <w:rFonts w:ascii="Times New Roman" w:hAnsi="Times New Roman" w:cs="Times New Roman"/>
          <w:sz w:val="24"/>
          <w:szCs w:val="24"/>
          <w:lang w:val="ru-RU"/>
        </w:rPr>
      </w:pPr>
      <w:r>
        <w:rPr>
          <w:rFonts w:ascii="Times New Roman" w:hAnsi="Times New Roman" w:cs="Times New Roman"/>
          <w:sz w:val="24"/>
          <w:szCs w:val="24"/>
          <w:lang w:val="ru-RU"/>
        </w:rPr>
        <w:t>При сжигании такой эмульсии получают существенное снижение концентрации загрязнений в выхлопных газах , особенно окислов азота</w:t>
      </w:r>
      <w:r w:rsidR="00BD4CB7">
        <w:rPr>
          <w:rFonts w:ascii="Times New Roman" w:hAnsi="Times New Roman" w:cs="Times New Roman"/>
          <w:sz w:val="24"/>
          <w:szCs w:val="24"/>
          <w:lang w:val="ru-RU"/>
        </w:rPr>
        <w:t>;</w:t>
      </w:r>
    </w:p>
    <w:p w14:paraId="52DF8A87" w14:textId="5986C653" w:rsidR="001458BC" w:rsidRPr="00E5178B" w:rsidRDefault="001458BC" w:rsidP="001458BC">
      <w:pPr>
        <w:widowControl w:val="0"/>
        <w:autoSpaceDE w:val="0"/>
        <w:autoSpaceDN w:val="0"/>
        <w:adjustRightInd w:val="0"/>
        <w:rPr>
          <w:rFonts w:ascii="Times New Roman" w:hAnsi="Times New Roman" w:cs="Times New Roman"/>
          <w:sz w:val="24"/>
          <w:szCs w:val="24"/>
          <w:lang w:val="ru-RU"/>
        </w:rPr>
      </w:pPr>
      <w:r>
        <w:rPr>
          <w:rFonts w:ascii="Times New Roman" w:hAnsi="Times New Roman" w:cs="Times New Roman"/>
          <w:sz w:val="24"/>
          <w:szCs w:val="24"/>
          <w:lang w:val="ru-RU"/>
        </w:rPr>
        <w:t>Кроме того , примесь метанола снижает концентрацию серы в выхлопных газах , пропорционально концентрации метанола в смеси с водой</w:t>
      </w:r>
      <w:r w:rsidR="00BD4CB7">
        <w:rPr>
          <w:rFonts w:ascii="Times New Roman" w:hAnsi="Times New Roman" w:cs="Times New Roman"/>
          <w:sz w:val="24"/>
          <w:szCs w:val="24"/>
          <w:lang w:val="ru-RU"/>
        </w:rPr>
        <w:t>;</w:t>
      </w:r>
    </w:p>
    <w:p w14:paraId="64D248A3" w14:textId="22733D2A" w:rsidR="001458BC" w:rsidRDefault="001458BC" w:rsidP="001458BC">
      <w:pPr>
        <w:widowControl w:val="0"/>
        <w:numPr>
          <w:ilvl w:val="0"/>
          <w:numId w:val="5"/>
        </w:numPr>
        <w:autoSpaceDE w:val="0"/>
        <w:autoSpaceDN w:val="0"/>
        <w:adjustRightInd w:val="0"/>
        <w:spacing w:after="200" w:line="276" w:lineRule="auto"/>
        <w:rPr>
          <w:rFonts w:ascii="Times New Roman" w:hAnsi="Times New Roman" w:cs="Times New Roman"/>
          <w:sz w:val="24"/>
          <w:szCs w:val="24"/>
          <w:lang w:val="ru-RU"/>
        </w:rPr>
      </w:pPr>
      <w:r w:rsidRPr="00E5178B">
        <w:rPr>
          <w:rFonts w:ascii="Times New Roman" w:hAnsi="Times New Roman" w:cs="Times New Roman"/>
          <w:sz w:val="24"/>
          <w:szCs w:val="24"/>
          <w:lang w:val="ru-RU"/>
        </w:rPr>
        <w:t xml:space="preserve"> Общие свойства эмульсий в которых содержание органических компонентов  меньше  чем  содержание неорганических компонентов и которые получены при помощи  устройства для динамического активирования жидкостей в развитом турбулентном потоке</w:t>
      </w:r>
      <w:r w:rsidR="00BD4CB7">
        <w:rPr>
          <w:rFonts w:ascii="Times New Roman" w:hAnsi="Times New Roman" w:cs="Times New Roman"/>
          <w:sz w:val="24"/>
          <w:szCs w:val="24"/>
          <w:lang w:val="ru-RU"/>
        </w:rPr>
        <w:t>;</w:t>
      </w:r>
    </w:p>
    <w:p w14:paraId="72398F1F" w14:textId="39FE3406" w:rsidR="001458BC" w:rsidRDefault="001458BC" w:rsidP="001458BC">
      <w:pPr>
        <w:widowControl w:val="0"/>
        <w:autoSpaceDE w:val="0"/>
        <w:autoSpaceDN w:val="0"/>
        <w:adjustRightInd w:val="0"/>
        <w:rPr>
          <w:rFonts w:ascii="Times New Roman" w:hAnsi="Times New Roman" w:cs="Times New Roman"/>
          <w:sz w:val="24"/>
          <w:szCs w:val="24"/>
          <w:lang w:val="ru-RU"/>
        </w:rPr>
      </w:pPr>
      <w:r>
        <w:rPr>
          <w:rFonts w:ascii="Times New Roman" w:hAnsi="Times New Roman" w:cs="Times New Roman"/>
          <w:sz w:val="24"/>
          <w:szCs w:val="24"/>
          <w:lang w:val="ru-RU"/>
        </w:rPr>
        <w:lastRenderedPageBreak/>
        <w:t>Такая эмульсия называется , - эмульсией типа масло –в – воду ; Такие виды эмульсий в основном применяются в фармацевтике , косметологии , пищевой промышленности и в последнее время , - как средство для полива в теплицах , включая и гидропонные системы</w:t>
      </w:r>
      <w:r w:rsidR="00BD4CB7">
        <w:rPr>
          <w:rFonts w:ascii="Times New Roman" w:hAnsi="Times New Roman" w:cs="Times New Roman"/>
          <w:sz w:val="24"/>
          <w:szCs w:val="24"/>
          <w:lang w:val="ru-RU"/>
        </w:rPr>
        <w:t>;</w:t>
      </w:r>
    </w:p>
    <w:p w14:paraId="25348669" w14:textId="681E93C2" w:rsidR="001458BC" w:rsidRPr="00E5178B" w:rsidRDefault="001458BC" w:rsidP="001458BC">
      <w:pPr>
        <w:widowControl w:val="0"/>
        <w:autoSpaceDE w:val="0"/>
        <w:autoSpaceDN w:val="0"/>
        <w:adjustRightInd w:val="0"/>
        <w:rPr>
          <w:rFonts w:ascii="Times New Roman" w:hAnsi="Times New Roman" w:cs="Times New Roman"/>
          <w:sz w:val="24"/>
          <w:szCs w:val="24"/>
          <w:lang w:val="ru-RU"/>
        </w:rPr>
      </w:pPr>
      <w:r>
        <w:rPr>
          <w:rFonts w:ascii="Times New Roman" w:hAnsi="Times New Roman" w:cs="Times New Roman"/>
          <w:sz w:val="24"/>
          <w:szCs w:val="24"/>
          <w:lang w:val="ru-RU"/>
        </w:rPr>
        <w:t>Для получения таких эмульсий необходимо применение химических реагентов и стабилизаторов</w:t>
      </w:r>
      <w:r w:rsidR="00BD4CB7">
        <w:rPr>
          <w:rFonts w:ascii="Times New Roman" w:hAnsi="Times New Roman" w:cs="Times New Roman"/>
          <w:sz w:val="24"/>
          <w:szCs w:val="24"/>
          <w:lang w:val="ru-RU"/>
        </w:rPr>
        <w:t>;</w:t>
      </w:r>
    </w:p>
    <w:p w14:paraId="6B151E38" w14:textId="77777777" w:rsidR="001458BC" w:rsidRPr="00E5178B" w:rsidRDefault="001458BC" w:rsidP="001458BC">
      <w:pPr>
        <w:widowControl w:val="0"/>
        <w:autoSpaceDE w:val="0"/>
        <w:autoSpaceDN w:val="0"/>
        <w:adjustRightInd w:val="0"/>
        <w:ind w:left="1080"/>
        <w:rPr>
          <w:rFonts w:ascii="Times New Roman" w:hAnsi="Times New Roman" w:cs="Times New Roman"/>
          <w:sz w:val="24"/>
          <w:szCs w:val="24"/>
          <w:lang w:val="ru-RU"/>
        </w:rPr>
      </w:pPr>
    </w:p>
    <w:p w14:paraId="24352D67" w14:textId="7817618D" w:rsidR="001458BC" w:rsidRDefault="001458BC" w:rsidP="001458BC">
      <w:pPr>
        <w:widowControl w:val="0"/>
        <w:numPr>
          <w:ilvl w:val="0"/>
          <w:numId w:val="5"/>
        </w:numPr>
        <w:autoSpaceDE w:val="0"/>
        <w:autoSpaceDN w:val="0"/>
        <w:adjustRightInd w:val="0"/>
        <w:spacing w:after="200" w:line="276" w:lineRule="auto"/>
        <w:rPr>
          <w:rFonts w:ascii="Times New Roman" w:hAnsi="Times New Roman" w:cs="Times New Roman"/>
          <w:sz w:val="24"/>
          <w:szCs w:val="24"/>
          <w:lang w:val="ru-RU"/>
        </w:rPr>
      </w:pPr>
      <w:r w:rsidRPr="00E5178B">
        <w:rPr>
          <w:rFonts w:ascii="Times New Roman" w:hAnsi="Times New Roman" w:cs="Times New Roman"/>
          <w:sz w:val="24"/>
          <w:szCs w:val="24"/>
          <w:lang w:val="ru-RU"/>
        </w:rPr>
        <w:t>Общие свойства эмульсий в которых содержание органических  и биологических компонентов превышает содержание неорганических компонентов и которые получены при помощи  устройства для динамического активирования жидкостей в развитом турбулентном потоке</w:t>
      </w:r>
      <w:r w:rsidR="00BD4CB7">
        <w:rPr>
          <w:rFonts w:ascii="Times New Roman" w:hAnsi="Times New Roman" w:cs="Times New Roman"/>
          <w:sz w:val="24"/>
          <w:szCs w:val="24"/>
          <w:lang w:val="ru-RU"/>
        </w:rPr>
        <w:t>;</w:t>
      </w:r>
    </w:p>
    <w:p w14:paraId="271B80FE" w14:textId="34064387" w:rsidR="001458BC" w:rsidRDefault="001458BC" w:rsidP="001458BC">
      <w:pPr>
        <w:widowControl w:val="0"/>
        <w:autoSpaceDE w:val="0"/>
        <w:autoSpaceDN w:val="0"/>
        <w:adjustRightInd w:val="0"/>
        <w:ind w:left="720"/>
        <w:rPr>
          <w:rFonts w:ascii="Times New Roman" w:hAnsi="Times New Roman" w:cs="Times New Roman"/>
          <w:sz w:val="24"/>
          <w:szCs w:val="24"/>
          <w:lang w:val="ru-RU"/>
        </w:rPr>
      </w:pPr>
      <w:r w:rsidRPr="002629EE">
        <w:rPr>
          <w:rFonts w:ascii="Times New Roman" w:hAnsi="Times New Roman" w:cs="Times New Roman"/>
          <w:sz w:val="24"/>
          <w:szCs w:val="24"/>
          <w:lang w:val="ru-RU"/>
        </w:rPr>
        <w:t>Такая эмульсия</w:t>
      </w:r>
      <w:r>
        <w:rPr>
          <w:rFonts w:ascii="Times New Roman" w:hAnsi="Times New Roman" w:cs="Times New Roman"/>
          <w:sz w:val="24"/>
          <w:szCs w:val="24"/>
          <w:lang w:val="ru-RU"/>
        </w:rPr>
        <w:t xml:space="preserve"> также </w:t>
      </w:r>
      <w:r w:rsidRPr="002629EE">
        <w:rPr>
          <w:rFonts w:ascii="Times New Roman" w:hAnsi="Times New Roman" w:cs="Times New Roman"/>
          <w:sz w:val="24"/>
          <w:szCs w:val="24"/>
          <w:lang w:val="ru-RU"/>
        </w:rPr>
        <w:t xml:space="preserve"> называется , - эмульсией типа , - вода – в – масло ; Такие виды эмульсий в основном применяются для топливных смесей  и в качестве органического компонента</w:t>
      </w:r>
      <w:r>
        <w:rPr>
          <w:rFonts w:ascii="Times New Roman" w:hAnsi="Times New Roman" w:cs="Times New Roman"/>
          <w:sz w:val="24"/>
          <w:szCs w:val="24"/>
          <w:lang w:val="ru-RU"/>
        </w:rPr>
        <w:t xml:space="preserve"> , как правило , </w:t>
      </w:r>
      <w:r w:rsidRPr="002629EE">
        <w:rPr>
          <w:rFonts w:ascii="Times New Roman" w:hAnsi="Times New Roman" w:cs="Times New Roman"/>
          <w:sz w:val="24"/>
          <w:szCs w:val="24"/>
          <w:lang w:val="ru-RU"/>
        </w:rPr>
        <w:t xml:space="preserve"> включают в себя различные типы дизельного топлива</w:t>
      </w:r>
      <w:r w:rsidR="00BD4CB7">
        <w:rPr>
          <w:rFonts w:ascii="Times New Roman" w:hAnsi="Times New Roman" w:cs="Times New Roman"/>
          <w:sz w:val="24"/>
          <w:szCs w:val="24"/>
          <w:lang w:val="ru-RU"/>
        </w:rPr>
        <w:t>;</w:t>
      </w:r>
    </w:p>
    <w:p w14:paraId="65304911" w14:textId="6F595BB2" w:rsidR="001458BC" w:rsidRDefault="001458BC" w:rsidP="001458BC">
      <w:pPr>
        <w:widowControl w:val="0"/>
        <w:autoSpaceDE w:val="0"/>
        <w:autoSpaceDN w:val="0"/>
        <w:adjustRightInd w:val="0"/>
        <w:ind w:left="720"/>
        <w:rPr>
          <w:rFonts w:ascii="Times New Roman" w:hAnsi="Times New Roman" w:cs="Times New Roman"/>
          <w:sz w:val="24"/>
          <w:szCs w:val="24"/>
          <w:lang w:val="ru-RU"/>
        </w:rPr>
      </w:pPr>
      <w:r>
        <w:rPr>
          <w:rFonts w:ascii="Times New Roman" w:hAnsi="Times New Roman" w:cs="Times New Roman"/>
          <w:sz w:val="24"/>
          <w:szCs w:val="24"/>
          <w:lang w:val="ru-RU"/>
        </w:rPr>
        <w:t>Такую эмульсию получают в развитом , динамическом потоке компонентов</w:t>
      </w:r>
      <w:r w:rsidR="00BD4CB7">
        <w:rPr>
          <w:rFonts w:ascii="Times New Roman" w:hAnsi="Times New Roman" w:cs="Times New Roman"/>
          <w:sz w:val="24"/>
          <w:szCs w:val="24"/>
          <w:lang w:val="ru-RU"/>
        </w:rPr>
        <w:t>;</w:t>
      </w:r>
    </w:p>
    <w:p w14:paraId="0870053E" w14:textId="521FAAB5" w:rsidR="001458BC" w:rsidRDefault="001458BC" w:rsidP="001458BC">
      <w:pPr>
        <w:widowControl w:val="0"/>
        <w:autoSpaceDE w:val="0"/>
        <w:autoSpaceDN w:val="0"/>
        <w:adjustRightInd w:val="0"/>
        <w:ind w:left="720"/>
        <w:rPr>
          <w:rFonts w:ascii="Times New Roman" w:hAnsi="Times New Roman" w:cs="Times New Roman"/>
          <w:sz w:val="24"/>
          <w:szCs w:val="24"/>
          <w:lang w:val="ru-RU"/>
        </w:rPr>
      </w:pPr>
      <w:r>
        <w:rPr>
          <w:rFonts w:ascii="Times New Roman" w:hAnsi="Times New Roman" w:cs="Times New Roman"/>
          <w:sz w:val="24"/>
          <w:szCs w:val="24"/>
          <w:lang w:val="ru-RU"/>
        </w:rPr>
        <w:t>Эмульсия , полученная таким способом имеет развитые и устойчивые  свойства</w:t>
      </w:r>
      <w:r w:rsidR="00213D5D">
        <w:rPr>
          <w:rFonts w:ascii="Times New Roman" w:hAnsi="Times New Roman" w:cs="Times New Roman"/>
          <w:sz w:val="24"/>
          <w:szCs w:val="24"/>
          <w:lang w:val="ru-RU"/>
        </w:rPr>
        <w:t xml:space="preserve"> повторной эмульсии </w:t>
      </w:r>
      <w:r>
        <w:rPr>
          <w:rFonts w:ascii="Times New Roman" w:hAnsi="Times New Roman" w:cs="Times New Roman"/>
          <w:sz w:val="24"/>
          <w:szCs w:val="24"/>
          <w:lang w:val="ru-RU"/>
        </w:rPr>
        <w:t xml:space="preserve">  и имеет развитую трёхмерную капсулированную</w:t>
      </w:r>
      <w:r w:rsidR="002779D4">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структуру</w:t>
      </w:r>
      <w:r w:rsidR="00BD4CB7">
        <w:rPr>
          <w:rFonts w:ascii="Times New Roman" w:hAnsi="Times New Roman" w:cs="Times New Roman"/>
          <w:sz w:val="24"/>
          <w:szCs w:val="24"/>
          <w:lang w:val="ru-RU"/>
        </w:rPr>
        <w:t>;</w:t>
      </w:r>
    </w:p>
    <w:p w14:paraId="4C85DCDC" w14:textId="23E4C316" w:rsidR="001458BC" w:rsidRPr="002629EE" w:rsidRDefault="001458BC" w:rsidP="001458BC">
      <w:pPr>
        <w:widowControl w:val="0"/>
        <w:autoSpaceDE w:val="0"/>
        <w:autoSpaceDN w:val="0"/>
        <w:adjustRightInd w:val="0"/>
        <w:ind w:left="720"/>
        <w:rPr>
          <w:rFonts w:ascii="Times New Roman" w:hAnsi="Times New Roman" w:cs="Times New Roman"/>
          <w:sz w:val="24"/>
          <w:szCs w:val="24"/>
          <w:lang w:val="ru-RU"/>
        </w:rPr>
      </w:pPr>
      <w:r>
        <w:rPr>
          <w:rFonts w:ascii="Times New Roman" w:hAnsi="Times New Roman" w:cs="Times New Roman"/>
          <w:sz w:val="24"/>
          <w:szCs w:val="24"/>
          <w:lang w:val="ru-RU"/>
        </w:rPr>
        <w:t>Для приготовления эмульсии не требуются химические реагенты  и кроме того уровень внутренних свойств и кондиций эмульсии весьма гомогенный</w:t>
      </w:r>
      <w:r w:rsidR="00BD4CB7">
        <w:rPr>
          <w:rFonts w:ascii="Times New Roman" w:hAnsi="Times New Roman" w:cs="Times New Roman"/>
          <w:sz w:val="24"/>
          <w:szCs w:val="24"/>
          <w:lang w:val="ru-RU"/>
        </w:rPr>
        <w:t>;</w:t>
      </w:r>
    </w:p>
    <w:p w14:paraId="5DA83C1C" w14:textId="1A1CFAF6" w:rsidR="001458BC" w:rsidRDefault="001458BC" w:rsidP="001458BC">
      <w:pPr>
        <w:widowControl w:val="0"/>
        <w:numPr>
          <w:ilvl w:val="0"/>
          <w:numId w:val="5"/>
        </w:numPr>
        <w:autoSpaceDE w:val="0"/>
        <w:autoSpaceDN w:val="0"/>
        <w:adjustRightInd w:val="0"/>
        <w:spacing w:after="200" w:line="276" w:lineRule="auto"/>
        <w:rPr>
          <w:rFonts w:ascii="Times New Roman" w:hAnsi="Times New Roman" w:cs="Times New Roman"/>
          <w:sz w:val="24"/>
          <w:szCs w:val="24"/>
          <w:lang w:val="ru-RU"/>
        </w:rPr>
      </w:pPr>
      <w:r w:rsidRPr="00E5178B">
        <w:rPr>
          <w:rFonts w:ascii="Times New Roman" w:hAnsi="Times New Roman" w:cs="Times New Roman"/>
          <w:sz w:val="24"/>
          <w:szCs w:val="24"/>
          <w:lang w:val="ru-RU"/>
        </w:rPr>
        <w:t>Общие свойства эмульсий в которых содержание органических и биологических  компонентов  меньше  чем  содержание неорганических компонентов и которые получены при помощи  устройства для динамического активирования жидкостей в развитом турбулентном потоке</w:t>
      </w:r>
      <w:r w:rsidR="00BD4CB7">
        <w:rPr>
          <w:rFonts w:ascii="Times New Roman" w:hAnsi="Times New Roman" w:cs="Times New Roman"/>
          <w:sz w:val="24"/>
          <w:szCs w:val="24"/>
          <w:lang w:val="ru-RU"/>
        </w:rPr>
        <w:t>;</w:t>
      </w:r>
    </w:p>
    <w:p w14:paraId="1A16F0F7" w14:textId="64D46C48" w:rsidR="001458BC" w:rsidRPr="00C10E57" w:rsidRDefault="001458BC" w:rsidP="001458BC">
      <w:pPr>
        <w:pStyle w:val="ListParagraph"/>
        <w:widowControl w:val="0"/>
        <w:autoSpaceDE w:val="0"/>
        <w:autoSpaceDN w:val="0"/>
        <w:adjustRightInd w:val="0"/>
        <w:ind w:left="1080"/>
        <w:rPr>
          <w:rFonts w:ascii="Times New Roman" w:hAnsi="Times New Roman" w:cs="Times New Roman"/>
          <w:sz w:val="24"/>
          <w:szCs w:val="24"/>
          <w:lang w:val="ru-RU"/>
        </w:rPr>
      </w:pPr>
      <w:r w:rsidRPr="00C10E57">
        <w:rPr>
          <w:rFonts w:ascii="Times New Roman" w:hAnsi="Times New Roman" w:cs="Times New Roman"/>
          <w:sz w:val="24"/>
          <w:szCs w:val="24"/>
          <w:lang w:val="ru-RU"/>
        </w:rPr>
        <w:t>Такая эмульсия называется , - эмульсией типа масло –в – воду ; Такие виды эмульсий в основном применяются в фармацевтике , косметологии , пищевой промышленности и в последнее время , - как средство для полива в теплицах , включая и гидропонные системы</w:t>
      </w:r>
      <w:r w:rsidR="00BD4CB7">
        <w:rPr>
          <w:rFonts w:ascii="Times New Roman" w:hAnsi="Times New Roman" w:cs="Times New Roman"/>
          <w:sz w:val="24"/>
          <w:szCs w:val="24"/>
          <w:lang w:val="ru-RU"/>
        </w:rPr>
        <w:t>;</w:t>
      </w:r>
    </w:p>
    <w:p w14:paraId="7D26F1B1" w14:textId="444AF9D8" w:rsidR="001458BC" w:rsidRPr="00C10E57" w:rsidRDefault="001458BC" w:rsidP="001458BC">
      <w:pPr>
        <w:pStyle w:val="ListParagraph"/>
        <w:widowControl w:val="0"/>
        <w:autoSpaceDE w:val="0"/>
        <w:autoSpaceDN w:val="0"/>
        <w:adjustRightInd w:val="0"/>
        <w:ind w:left="1080"/>
        <w:rPr>
          <w:rFonts w:ascii="Times New Roman" w:hAnsi="Times New Roman" w:cs="Times New Roman"/>
          <w:sz w:val="24"/>
          <w:szCs w:val="24"/>
          <w:lang w:val="ru-RU"/>
        </w:rPr>
      </w:pPr>
      <w:r w:rsidRPr="00C10E57">
        <w:rPr>
          <w:rFonts w:ascii="Times New Roman" w:hAnsi="Times New Roman" w:cs="Times New Roman"/>
          <w:sz w:val="24"/>
          <w:szCs w:val="24"/>
          <w:lang w:val="ru-RU"/>
        </w:rPr>
        <w:t xml:space="preserve">Для получения таких эмульсий </w:t>
      </w:r>
      <w:r>
        <w:rPr>
          <w:rFonts w:ascii="Times New Roman" w:hAnsi="Times New Roman" w:cs="Times New Roman"/>
          <w:sz w:val="24"/>
          <w:szCs w:val="24"/>
          <w:lang w:val="ru-RU"/>
        </w:rPr>
        <w:t xml:space="preserve"> нет </w:t>
      </w:r>
      <w:r w:rsidRPr="00C10E57">
        <w:rPr>
          <w:rFonts w:ascii="Times New Roman" w:hAnsi="Times New Roman" w:cs="Times New Roman"/>
          <w:sz w:val="24"/>
          <w:szCs w:val="24"/>
          <w:lang w:val="ru-RU"/>
        </w:rPr>
        <w:t>необходимо</w:t>
      </w:r>
      <w:r>
        <w:rPr>
          <w:rFonts w:ascii="Times New Roman" w:hAnsi="Times New Roman" w:cs="Times New Roman"/>
          <w:sz w:val="24"/>
          <w:szCs w:val="24"/>
          <w:lang w:val="ru-RU"/>
        </w:rPr>
        <w:t xml:space="preserve">сти в  применении </w:t>
      </w:r>
      <w:r w:rsidRPr="00C10E57">
        <w:rPr>
          <w:rFonts w:ascii="Times New Roman" w:hAnsi="Times New Roman" w:cs="Times New Roman"/>
          <w:sz w:val="24"/>
          <w:szCs w:val="24"/>
          <w:lang w:val="ru-RU"/>
        </w:rPr>
        <w:t xml:space="preserve"> химических реагентов и стабилизаторов</w:t>
      </w:r>
      <w:r w:rsidR="00BD4CB7">
        <w:rPr>
          <w:rFonts w:ascii="Times New Roman" w:hAnsi="Times New Roman" w:cs="Times New Roman"/>
          <w:sz w:val="24"/>
          <w:szCs w:val="24"/>
          <w:lang w:val="ru-RU"/>
        </w:rPr>
        <w:t>;</w:t>
      </w:r>
    </w:p>
    <w:p w14:paraId="5A131BD2" w14:textId="0B5FBEB2" w:rsidR="001458BC" w:rsidRDefault="001458BC" w:rsidP="001458BC">
      <w:pPr>
        <w:widowControl w:val="0"/>
        <w:autoSpaceDE w:val="0"/>
        <w:autoSpaceDN w:val="0"/>
        <w:adjustRightInd w:val="0"/>
        <w:ind w:left="720"/>
        <w:rPr>
          <w:rFonts w:ascii="Times New Roman" w:hAnsi="Times New Roman" w:cs="Times New Roman"/>
          <w:sz w:val="24"/>
          <w:szCs w:val="24"/>
          <w:lang w:val="ru-RU"/>
        </w:rPr>
      </w:pPr>
      <w:r>
        <w:rPr>
          <w:rFonts w:ascii="Times New Roman" w:hAnsi="Times New Roman" w:cs="Times New Roman"/>
          <w:sz w:val="24"/>
          <w:szCs w:val="24"/>
          <w:lang w:val="ru-RU"/>
        </w:rPr>
        <w:t>Такую эмульсию получают в развитом , динамическом потоке компонентов , причём количество компонентов может быть 4 и более</w:t>
      </w:r>
      <w:r w:rsidR="00BD4CB7">
        <w:rPr>
          <w:rFonts w:ascii="Times New Roman" w:hAnsi="Times New Roman" w:cs="Times New Roman"/>
          <w:sz w:val="24"/>
          <w:szCs w:val="24"/>
          <w:lang w:val="ru-RU"/>
        </w:rPr>
        <w:t>;</w:t>
      </w:r>
    </w:p>
    <w:p w14:paraId="2A1F1F55" w14:textId="7323635D" w:rsidR="001458BC" w:rsidRDefault="001458BC" w:rsidP="001458BC">
      <w:pPr>
        <w:widowControl w:val="0"/>
        <w:autoSpaceDE w:val="0"/>
        <w:autoSpaceDN w:val="0"/>
        <w:adjustRightInd w:val="0"/>
        <w:ind w:left="720"/>
        <w:rPr>
          <w:rFonts w:ascii="Times New Roman" w:hAnsi="Times New Roman" w:cs="Times New Roman"/>
          <w:sz w:val="24"/>
          <w:szCs w:val="24"/>
          <w:lang w:val="ru-RU"/>
        </w:rPr>
      </w:pPr>
      <w:r>
        <w:rPr>
          <w:rFonts w:ascii="Times New Roman" w:hAnsi="Times New Roman" w:cs="Times New Roman"/>
          <w:sz w:val="24"/>
          <w:szCs w:val="24"/>
          <w:lang w:val="ru-RU"/>
        </w:rPr>
        <w:t xml:space="preserve">Эмульсия , полученная таким способом </w:t>
      </w:r>
      <w:r w:rsidR="004F28D0">
        <w:rPr>
          <w:rFonts w:ascii="Times New Roman" w:hAnsi="Times New Roman" w:cs="Times New Roman"/>
          <w:sz w:val="24"/>
          <w:szCs w:val="24"/>
          <w:lang w:val="ru-RU"/>
        </w:rPr>
        <w:t xml:space="preserve"> также </w:t>
      </w:r>
      <w:r>
        <w:rPr>
          <w:rFonts w:ascii="Times New Roman" w:hAnsi="Times New Roman" w:cs="Times New Roman"/>
          <w:sz w:val="24"/>
          <w:szCs w:val="24"/>
          <w:lang w:val="ru-RU"/>
        </w:rPr>
        <w:t xml:space="preserve">имеет развитые и устойчивые  свойства </w:t>
      </w:r>
      <w:r w:rsidR="004F28D0">
        <w:rPr>
          <w:rFonts w:ascii="Times New Roman" w:hAnsi="Times New Roman" w:cs="Times New Roman"/>
          <w:sz w:val="24"/>
          <w:szCs w:val="24"/>
          <w:lang w:val="ru-RU"/>
        </w:rPr>
        <w:t xml:space="preserve"> восстановления первичного состояния  </w:t>
      </w:r>
      <w:r>
        <w:rPr>
          <w:rFonts w:ascii="Times New Roman" w:hAnsi="Times New Roman" w:cs="Times New Roman"/>
          <w:sz w:val="24"/>
          <w:szCs w:val="24"/>
          <w:lang w:val="ru-RU"/>
        </w:rPr>
        <w:t xml:space="preserve"> и имеет развитую трёхмерную капсулированную структуру</w:t>
      </w:r>
      <w:r w:rsidR="00BD4CB7">
        <w:rPr>
          <w:rFonts w:ascii="Times New Roman" w:hAnsi="Times New Roman" w:cs="Times New Roman"/>
          <w:sz w:val="24"/>
          <w:szCs w:val="24"/>
          <w:lang w:val="ru-RU"/>
        </w:rPr>
        <w:t>;</w:t>
      </w:r>
    </w:p>
    <w:p w14:paraId="0701C3C5" w14:textId="2FA7E989" w:rsidR="001458BC" w:rsidRPr="002629EE" w:rsidRDefault="001458BC" w:rsidP="001458BC">
      <w:pPr>
        <w:widowControl w:val="0"/>
        <w:autoSpaceDE w:val="0"/>
        <w:autoSpaceDN w:val="0"/>
        <w:adjustRightInd w:val="0"/>
        <w:ind w:left="720"/>
        <w:rPr>
          <w:rFonts w:ascii="Times New Roman" w:hAnsi="Times New Roman" w:cs="Times New Roman"/>
          <w:sz w:val="24"/>
          <w:szCs w:val="24"/>
          <w:lang w:val="ru-RU"/>
        </w:rPr>
      </w:pPr>
      <w:r>
        <w:rPr>
          <w:rFonts w:ascii="Times New Roman" w:hAnsi="Times New Roman" w:cs="Times New Roman"/>
          <w:sz w:val="24"/>
          <w:szCs w:val="24"/>
          <w:lang w:val="ru-RU"/>
        </w:rPr>
        <w:t xml:space="preserve">Для приготовления эмульсии не требуются химические реагенты  и кроме того </w:t>
      </w:r>
      <w:r>
        <w:rPr>
          <w:rFonts w:ascii="Times New Roman" w:hAnsi="Times New Roman" w:cs="Times New Roman"/>
          <w:sz w:val="24"/>
          <w:szCs w:val="24"/>
          <w:lang w:val="ru-RU"/>
        </w:rPr>
        <w:lastRenderedPageBreak/>
        <w:t>уровень внутренних свойств и кондиций эмульсии весьма гомогенный</w:t>
      </w:r>
      <w:r w:rsidR="00BD4CB7">
        <w:rPr>
          <w:rFonts w:ascii="Times New Roman" w:hAnsi="Times New Roman" w:cs="Times New Roman"/>
          <w:sz w:val="24"/>
          <w:szCs w:val="24"/>
          <w:lang w:val="ru-RU"/>
        </w:rPr>
        <w:t>;</w:t>
      </w:r>
    </w:p>
    <w:p w14:paraId="69BFFF68" w14:textId="77777777" w:rsidR="001458BC" w:rsidRPr="00E5178B" w:rsidRDefault="001458BC" w:rsidP="001458BC">
      <w:pPr>
        <w:rPr>
          <w:rFonts w:ascii="Times New Roman" w:hAnsi="Times New Roman" w:cs="Times New Roman"/>
          <w:sz w:val="24"/>
          <w:szCs w:val="24"/>
          <w:lang w:val="ru-RU"/>
        </w:rPr>
      </w:pPr>
    </w:p>
    <w:p w14:paraId="05B62462" w14:textId="77777777" w:rsidR="001458BC" w:rsidRDefault="001458BC" w:rsidP="001458BC">
      <w:pPr>
        <w:rPr>
          <w:rFonts w:ascii="Times New Roman" w:hAnsi="Times New Roman" w:cs="Times New Roman"/>
          <w:sz w:val="24"/>
          <w:szCs w:val="24"/>
          <w:lang w:val="ru-RU"/>
        </w:rPr>
      </w:pPr>
      <w:r w:rsidRPr="00E5178B">
        <w:rPr>
          <w:rFonts w:ascii="Times New Roman" w:hAnsi="Times New Roman" w:cs="Times New Roman"/>
          <w:sz w:val="24"/>
          <w:szCs w:val="24"/>
          <w:lang w:val="ru-RU"/>
        </w:rPr>
        <w:t>Новая версия технологии приготовления эмульсий вообще и топливных эмульсий в частности</w:t>
      </w:r>
      <w:r>
        <w:rPr>
          <w:rFonts w:ascii="Times New Roman" w:hAnsi="Times New Roman" w:cs="Times New Roman"/>
          <w:sz w:val="24"/>
          <w:szCs w:val="24"/>
          <w:lang w:val="ru-RU"/>
        </w:rPr>
        <w:t xml:space="preserve"> представляет собой следующее :</w:t>
      </w:r>
    </w:p>
    <w:p w14:paraId="379E70C9" w14:textId="77777777" w:rsidR="001458BC" w:rsidRDefault="001458BC" w:rsidP="001458BC">
      <w:pPr>
        <w:rPr>
          <w:rFonts w:ascii="Times New Roman" w:hAnsi="Times New Roman" w:cs="Times New Roman"/>
          <w:sz w:val="24"/>
          <w:szCs w:val="24"/>
          <w:lang w:val="ru-RU"/>
        </w:rPr>
      </w:pPr>
    </w:p>
    <w:p w14:paraId="545996CD" w14:textId="77777777" w:rsidR="001458BC" w:rsidRDefault="001458BC" w:rsidP="001458BC">
      <w:pPr>
        <w:rPr>
          <w:rFonts w:ascii="Times New Roman" w:hAnsi="Times New Roman" w:cs="Times New Roman"/>
          <w:sz w:val="24"/>
          <w:szCs w:val="24"/>
          <w:lang w:val="ru-RU"/>
        </w:rPr>
      </w:pPr>
      <w:r>
        <w:rPr>
          <w:rFonts w:ascii="Times New Roman" w:hAnsi="Times New Roman" w:cs="Times New Roman"/>
          <w:noProof/>
          <w:sz w:val="24"/>
          <w:szCs w:val="24"/>
        </w:rPr>
        <w:drawing>
          <wp:inline distT="0" distB="0" distL="0" distR="0" wp14:anchorId="3734353C" wp14:editId="68EB14E3">
            <wp:extent cx="5730240" cy="2219960"/>
            <wp:effectExtent l="0" t="0" r="3810" b="8890"/>
            <wp:docPr id="1607685091" name="Picture 1607685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703 (2)_crop-11.jpg"/>
                    <pic:cNvPicPr/>
                  </pic:nvPicPr>
                  <pic:blipFill>
                    <a:blip r:embed="rId32">
                      <a:extLst>
                        <a:ext uri="{28A0092B-C50C-407E-A947-70E740481C1C}">
                          <a14:useLocalDpi xmlns:a14="http://schemas.microsoft.com/office/drawing/2010/main" val="0"/>
                        </a:ext>
                      </a:extLst>
                    </a:blip>
                    <a:stretch>
                      <a:fillRect/>
                    </a:stretch>
                  </pic:blipFill>
                  <pic:spPr>
                    <a:xfrm>
                      <a:off x="0" y="0"/>
                      <a:ext cx="5730240" cy="2219960"/>
                    </a:xfrm>
                    <a:prstGeom prst="rect">
                      <a:avLst/>
                    </a:prstGeom>
                  </pic:spPr>
                </pic:pic>
              </a:graphicData>
            </a:graphic>
          </wp:inline>
        </w:drawing>
      </w:r>
    </w:p>
    <w:p w14:paraId="0BFB10C4" w14:textId="77777777" w:rsidR="001458BC" w:rsidRPr="00E5178B" w:rsidRDefault="001458BC" w:rsidP="001458BC">
      <w:pPr>
        <w:rPr>
          <w:rFonts w:ascii="Times New Roman" w:hAnsi="Times New Roman" w:cs="Times New Roman"/>
          <w:sz w:val="24"/>
          <w:szCs w:val="24"/>
          <w:lang w:val="ru-RU"/>
        </w:rPr>
      </w:pPr>
    </w:p>
    <w:p w14:paraId="39BEDDF6" w14:textId="77777777" w:rsidR="001458BC" w:rsidRPr="00E5178B" w:rsidRDefault="001458BC" w:rsidP="001458BC">
      <w:pPr>
        <w:rPr>
          <w:rFonts w:ascii="Times New Roman" w:hAnsi="Times New Roman" w:cs="Times New Roman"/>
          <w:sz w:val="24"/>
          <w:szCs w:val="24"/>
          <w:lang w:val="ru-RU"/>
        </w:rPr>
      </w:pPr>
      <w:r w:rsidRPr="00E5178B">
        <w:rPr>
          <w:rFonts w:ascii="Times New Roman" w:hAnsi="Times New Roman" w:cs="Times New Roman"/>
          <w:sz w:val="24"/>
          <w:szCs w:val="24"/>
          <w:lang w:val="ru-RU"/>
        </w:rPr>
        <w:t xml:space="preserve">Основное отличие предлагаемой версии получения эмульсии заключается в том , что : </w:t>
      </w:r>
    </w:p>
    <w:p w14:paraId="6A55E707" w14:textId="77777777" w:rsidR="001458BC" w:rsidRPr="00E5178B" w:rsidRDefault="001458BC" w:rsidP="001458BC">
      <w:pPr>
        <w:rPr>
          <w:rFonts w:ascii="Times New Roman" w:hAnsi="Times New Roman" w:cs="Times New Roman"/>
          <w:sz w:val="24"/>
          <w:szCs w:val="24"/>
          <w:lang w:val="ru-RU"/>
        </w:rPr>
      </w:pPr>
      <w:r w:rsidRPr="00E5178B">
        <w:rPr>
          <w:rFonts w:ascii="Times New Roman" w:hAnsi="Times New Roman" w:cs="Times New Roman"/>
          <w:sz w:val="24"/>
          <w:szCs w:val="24"/>
          <w:lang w:val="ru-RU"/>
        </w:rPr>
        <w:t xml:space="preserve"> - эмульсия формируется в устройстве для динамического смешивания и активирования жидкостей и газов ,  в  динамичном потоке 60 %  одного из компонентов эмульсии в который  также в виде динамического потока</w:t>
      </w:r>
      <w:r>
        <w:rPr>
          <w:rFonts w:ascii="Times New Roman" w:hAnsi="Times New Roman" w:cs="Times New Roman"/>
          <w:sz w:val="24"/>
          <w:szCs w:val="24"/>
          <w:lang w:val="ru-RU"/>
        </w:rPr>
        <w:t xml:space="preserve"> противоположном направлении </w:t>
      </w:r>
      <w:r w:rsidRPr="00E5178B">
        <w:rPr>
          <w:rFonts w:ascii="Times New Roman" w:hAnsi="Times New Roman" w:cs="Times New Roman"/>
          <w:sz w:val="24"/>
          <w:szCs w:val="24"/>
          <w:lang w:val="ru-RU"/>
        </w:rPr>
        <w:t xml:space="preserve"> , вводятся  40% этого же компонента эмульсии и после этого в место соединения 60 и 40 процентов одного из компонентов эмульсии вводится второй компонент эмульсии , также в виде динамического потока ;</w:t>
      </w:r>
    </w:p>
    <w:p w14:paraId="7C8CEE60" w14:textId="77777777" w:rsidR="001458BC" w:rsidRPr="00E5178B" w:rsidRDefault="001458BC" w:rsidP="001458BC">
      <w:pPr>
        <w:rPr>
          <w:rFonts w:ascii="Times New Roman" w:hAnsi="Times New Roman" w:cs="Times New Roman"/>
          <w:sz w:val="24"/>
          <w:szCs w:val="24"/>
          <w:lang w:val="ru-RU"/>
        </w:rPr>
      </w:pPr>
      <w:r w:rsidRPr="00E5178B">
        <w:rPr>
          <w:rFonts w:ascii="Times New Roman" w:hAnsi="Times New Roman" w:cs="Times New Roman"/>
          <w:sz w:val="24"/>
          <w:szCs w:val="24"/>
          <w:lang w:val="ru-RU"/>
        </w:rPr>
        <w:t>- потоки 60 и 40 процентов одного из компонентов эмульсии являются коаксиальными и соосными в трёхмерном пространстве в котором эти фрагменты потоков движутся ;</w:t>
      </w:r>
    </w:p>
    <w:p w14:paraId="45A1DC39" w14:textId="77777777" w:rsidR="001458BC" w:rsidRPr="00E5178B" w:rsidRDefault="001458BC" w:rsidP="001458BC">
      <w:pPr>
        <w:rPr>
          <w:rFonts w:ascii="Times New Roman" w:hAnsi="Times New Roman" w:cs="Times New Roman"/>
          <w:sz w:val="24"/>
          <w:szCs w:val="24"/>
          <w:lang w:val="ru-RU"/>
        </w:rPr>
      </w:pPr>
      <w:r w:rsidRPr="00E5178B">
        <w:rPr>
          <w:rFonts w:ascii="Times New Roman" w:hAnsi="Times New Roman" w:cs="Times New Roman"/>
          <w:sz w:val="24"/>
          <w:szCs w:val="24"/>
          <w:lang w:val="ru-RU"/>
        </w:rPr>
        <w:t>- при этом линейные скорости движения потока из 40% одного из компонентов эмульсии как минимум в 4 раза превышают линейные скорости потока из 60% этого же компонента эмульсии;</w:t>
      </w:r>
    </w:p>
    <w:p w14:paraId="6D8A6094" w14:textId="77777777" w:rsidR="001458BC" w:rsidRPr="00E5178B" w:rsidRDefault="001458BC" w:rsidP="001458BC">
      <w:pPr>
        <w:rPr>
          <w:rFonts w:ascii="Times New Roman" w:hAnsi="Times New Roman" w:cs="Times New Roman"/>
          <w:sz w:val="24"/>
          <w:szCs w:val="24"/>
          <w:lang w:val="ru-RU"/>
        </w:rPr>
      </w:pPr>
      <w:r w:rsidRPr="00E5178B">
        <w:rPr>
          <w:rFonts w:ascii="Times New Roman" w:hAnsi="Times New Roman" w:cs="Times New Roman"/>
          <w:sz w:val="24"/>
          <w:szCs w:val="24"/>
          <w:lang w:val="ru-RU"/>
        </w:rPr>
        <w:t>- физические условия в месте соединения этих потоков , включая концентрические эффекты Бернулли в каждом из потоков обеспечивают гомогенизацию турбулентности объединённого потока  ( турбулентную гомогенизацию );</w:t>
      </w:r>
    </w:p>
    <w:p w14:paraId="70A800DA" w14:textId="77777777" w:rsidR="001458BC" w:rsidRPr="00E5178B" w:rsidRDefault="001458BC" w:rsidP="001458BC">
      <w:pPr>
        <w:rPr>
          <w:rFonts w:ascii="Times New Roman" w:hAnsi="Times New Roman" w:cs="Times New Roman"/>
          <w:sz w:val="24"/>
          <w:szCs w:val="24"/>
          <w:lang w:val="ru-RU"/>
        </w:rPr>
      </w:pPr>
      <w:r w:rsidRPr="00E5178B">
        <w:rPr>
          <w:rFonts w:ascii="Times New Roman" w:hAnsi="Times New Roman" w:cs="Times New Roman"/>
          <w:sz w:val="24"/>
          <w:szCs w:val="24"/>
          <w:lang w:val="ru-RU"/>
        </w:rPr>
        <w:t xml:space="preserve">- динамический поток второго компонента эмульсии вводится в зону в которой </w:t>
      </w:r>
      <w:r>
        <w:rPr>
          <w:rFonts w:ascii="Times New Roman" w:hAnsi="Times New Roman" w:cs="Times New Roman"/>
          <w:sz w:val="24"/>
          <w:szCs w:val="24"/>
          <w:lang w:val="ru-RU"/>
        </w:rPr>
        <w:t xml:space="preserve">уже </w:t>
      </w:r>
      <w:r w:rsidRPr="00E5178B">
        <w:rPr>
          <w:rFonts w:ascii="Times New Roman" w:hAnsi="Times New Roman" w:cs="Times New Roman"/>
          <w:sz w:val="24"/>
          <w:szCs w:val="24"/>
          <w:lang w:val="ru-RU"/>
        </w:rPr>
        <w:t>осуществлена турбулентная гомогенизация;</w:t>
      </w:r>
    </w:p>
    <w:p w14:paraId="7835AB65" w14:textId="77777777" w:rsidR="001458BC" w:rsidRPr="00E5178B" w:rsidRDefault="001458BC" w:rsidP="001458BC">
      <w:pPr>
        <w:rPr>
          <w:rFonts w:ascii="Times New Roman" w:hAnsi="Times New Roman" w:cs="Times New Roman"/>
          <w:sz w:val="24"/>
          <w:szCs w:val="24"/>
          <w:lang w:val="ru-RU"/>
        </w:rPr>
      </w:pPr>
      <w:r w:rsidRPr="00E5178B">
        <w:rPr>
          <w:rFonts w:ascii="Times New Roman" w:hAnsi="Times New Roman" w:cs="Times New Roman"/>
          <w:sz w:val="24"/>
          <w:szCs w:val="24"/>
          <w:lang w:val="ru-RU"/>
        </w:rPr>
        <w:lastRenderedPageBreak/>
        <w:t>- интегрированный поток полученной эмульсии приобретает состояние гомогенизации уровня турбулентности по всему объёму интегрированного потока во всех точках сечения этого потока;</w:t>
      </w:r>
    </w:p>
    <w:p w14:paraId="3DFD39CD" w14:textId="77777777" w:rsidR="001458BC" w:rsidRPr="00E5178B" w:rsidRDefault="001458BC" w:rsidP="001458BC">
      <w:pPr>
        <w:rPr>
          <w:rFonts w:ascii="Times New Roman" w:hAnsi="Times New Roman" w:cs="Times New Roman"/>
          <w:sz w:val="24"/>
          <w:szCs w:val="24"/>
          <w:lang w:val="ru-RU"/>
        </w:rPr>
      </w:pPr>
      <w:r w:rsidRPr="00E5178B">
        <w:rPr>
          <w:rFonts w:ascii="Times New Roman" w:hAnsi="Times New Roman" w:cs="Times New Roman"/>
          <w:sz w:val="24"/>
          <w:szCs w:val="24"/>
          <w:lang w:val="ru-RU"/>
        </w:rPr>
        <w:t>- время этого процесса формирования гомогенизированной по уровню турбулентности эмульсии   по расчётам составляет не более 0.1 секунды;</w:t>
      </w:r>
    </w:p>
    <w:p w14:paraId="369F4DE8" w14:textId="77777777" w:rsidR="001458BC" w:rsidRPr="00E5178B" w:rsidRDefault="001458BC" w:rsidP="001458BC">
      <w:pPr>
        <w:rPr>
          <w:rFonts w:ascii="Times New Roman" w:hAnsi="Times New Roman" w:cs="Times New Roman"/>
          <w:sz w:val="24"/>
          <w:szCs w:val="24"/>
          <w:lang w:val="ru-RU"/>
        </w:rPr>
      </w:pPr>
      <w:r w:rsidRPr="00E5178B">
        <w:rPr>
          <w:rFonts w:ascii="Times New Roman" w:hAnsi="Times New Roman" w:cs="Times New Roman"/>
          <w:sz w:val="24"/>
          <w:szCs w:val="24"/>
          <w:lang w:val="ru-RU"/>
        </w:rPr>
        <w:t>-  выход из устройства для динамического смешивания и активирования жидкостей и газов  в интегрированном  ( изобретённом ) устройстве напрямую соединён с входом  в стандартный насос высокого давления ( применяемый на любом современном двигателе внутреннего сгорания  как дизельном так и бензиновом);</w:t>
      </w:r>
    </w:p>
    <w:p w14:paraId="187C8E5B" w14:textId="77777777" w:rsidR="001458BC" w:rsidRPr="00E5178B" w:rsidRDefault="001458BC" w:rsidP="001458BC">
      <w:pPr>
        <w:rPr>
          <w:rFonts w:ascii="Times New Roman" w:hAnsi="Times New Roman" w:cs="Times New Roman"/>
          <w:sz w:val="24"/>
          <w:szCs w:val="24"/>
          <w:lang w:val="ru-RU"/>
        </w:rPr>
      </w:pPr>
      <w:r w:rsidRPr="00E5178B">
        <w:rPr>
          <w:rFonts w:ascii="Times New Roman" w:hAnsi="Times New Roman" w:cs="Times New Roman"/>
          <w:sz w:val="24"/>
          <w:szCs w:val="24"/>
          <w:lang w:val="ru-RU"/>
        </w:rPr>
        <w:t>- интервал времени , необходимого для перехода первичной  эмульсии с гомогенизированным уровнем турбулентности в рабочие цилиндры насоса высокого давления не превышает по расчётам также 0.1 секунды;</w:t>
      </w:r>
    </w:p>
    <w:p w14:paraId="7D6E0110" w14:textId="77777777" w:rsidR="001458BC" w:rsidRPr="00E5178B" w:rsidRDefault="001458BC" w:rsidP="001458BC">
      <w:pPr>
        <w:rPr>
          <w:rFonts w:ascii="Times New Roman" w:hAnsi="Times New Roman" w:cs="Times New Roman"/>
          <w:sz w:val="24"/>
          <w:szCs w:val="24"/>
          <w:lang w:val="ru-RU"/>
        </w:rPr>
      </w:pPr>
      <w:r w:rsidRPr="00E5178B">
        <w:rPr>
          <w:rFonts w:ascii="Times New Roman" w:hAnsi="Times New Roman" w:cs="Times New Roman"/>
          <w:sz w:val="24"/>
          <w:szCs w:val="24"/>
          <w:lang w:val="ru-RU"/>
        </w:rPr>
        <w:t>- в насосе высокого давления эмульсия с гомогенизированным уровнем турбулентности сжимается до давления более  2000 бар , что позволяет предположить , что , следуя определению нано – эмульсии , при таком уровне сжатия происходит ещё один цикл гомогенизации эмульсии , возникающей при её сжатии в замкнутом объёме , что может квалифицироваться как процесс получения нано эмульсии со всеми свойствами и преимуществами нано эмульсии;</w:t>
      </w:r>
    </w:p>
    <w:p w14:paraId="002BB203" w14:textId="77777777" w:rsidR="001458BC" w:rsidRPr="00E5178B" w:rsidRDefault="001458BC" w:rsidP="001458BC">
      <w:pPr>
        <w:rPr>
          <w:rFonts w:ascii="Times New Roman" w:hAnsi="Times New Roman" w:cs="Times New Roman"/>
          <w:sz w:val="24"/>
          <w:szCs w:val="24"/>
          <w:lang w:val="ru-RU"/>
        </w:rPr>
      </w:pPr>
      <w:r w:rsidRPr="00E5178B">
        <w:rPr>
          <w:rFonts w:ascii="Times New Roman" w:hAnsi="Times New Roman" w:cs="Times New Roman"/>
          <w:sz w:val="24"/>
          <w:szCs w:val="24"/>
          <w:lang w:val="ru-RU"/>
        </w:rPr>
        <w:t>- ввиду того , что от момента возникновения гомогенизации по уровню турбулентности до момента возникновения гомогенизации от сжатия проходит не более 0.2 секунды, с учётом инертности этих процессов в потоке жидкости , можно считать процесс полной гомогенизации полностью однородным;</w:t>
      </w:r>
    </w:p>
    <w:p w14:paraId="2758BF7C" w14:textId="77777777" w:rsidR="001458BC" w:rsidRPr="00E5178B" w:rsidRDefault="001458BC" w:rsidP="001458BC">
      <w:pPr>
        <w:rPr>
          <w:rFonts w:ascii="Times New Roman" w:hAnsi="Times New Roman" w:cs="Times New Roman"/>
          <w:sz w:val="24"/>
          <w:szCs w:val="24"/>
          <w:lang w:val="ru-RU"/>
        </w:rPr>
      </w:pPr>
      <w:r w:rsidRPr="00E5178B">
        <w:rPr>
          <w:rFonts w:ascii="Times New Roman" w:hAnsi="Times New Roman" w:cs="Times New Roman"/>
          <w:sz w:val="24"/>
          <w:szCs w:val="24"/>
          <w:lang w:val="ru-RU"/>
        </w:rPr>
        <w:t>- указанный интегральный процесс формирования двойной  и трёхмерной гомогенизации в  непрерываемом динамическом однородно турбулентном потоке смешиваемых в эмульсию жидкостей таким образом можно считать последовательным процессом гомогенизации эмульсии и её переходом в конце процесса в категорию нано эмульсий;</w:t>
      </w:r>
    </w:p>
    <w:p w14:paraId="12B6B9D7" w14:textId="77777777" w:rsidR="001458BC" w:rsidRPr="00E5178B" w:rsidRDefault="001458BC" w:rsidP="001458BC">
      <w:pPr>
        <w:rPr>
          <w:rFonts w:ascii="Times New Roman" w:hAnsi="Times New Roman" w:cs="Times New Roman"/>
          <w:sz w:val="24"/>
          <w:szCs w:val="24"/>
          <w:lang w:val="ru-RU"/>
        </w:rPr>
      </w:pPr>
      <w:r>
        <w:rPr>
          <w:rFonts w:ascii="Times New Roman" w:hAnsi="Times New Roman" w:cs="Times New Roman"/>
          <w:sz w:val="24"/>
          <w:szCs w:val="24"/>
          <w:lang w:val="ru-RU"/>
        </w:rPr>
        <w:t xml:space="preserve">По этому методу исследовательской  группой  с участием автора настоящей публикации </w:t>
      </w:r>
      <w:r w:rsidRPr="00E5178B">
        <w:rPr>
          <w:rFonts w:ascii="Times New Roman" w:hAnsi="Times New Roman" w:cs="Times New Roman"/>
          <w:sz w:val="24"/>
          <w:szCs w:val="24"/>
          <w:lang w:val="ru-RU"/>
        </w:rPr>
        <w:t xml:space="preserve">  была в потоке сформирована эмульсия из дизельного топлива и водопроводной воды , которая при сжигании в камере сгорания дизельного двигателя показала необычные показатели  , не встречающиеся в публикациях ,  и не отмеченные в опубликованных результатах научных экспериментов и исследований ; Это позв</w:t>
      </w:r>
      <w:r>
        <w:rPr>
          <w:rFonts w:ascii="Times New Roman" w:hAnsi="Times New Roman" w:cs="Times New Roman"/>
          <w:sz w:val="24"/>
          <w:szCs w:val="24"/>
          <w:lang w:val="ru-RU"/>
        </w:rPr>
        <w:t xml:space="preserve">оляет предположить , что    во время указанных экспериментов </w:t>
      </w:r>
      <w:r w:rsidRPr="00E5178B">
        <w:rPr>
          <w:rFonts w:ascii="Times New Roman" w:hAnsi="Times New Roman" w:cs="Times New Roman"/>
          <w:sz w:val="24"/>
          <w:szCs w:val="24"/>
          <w:lang w:val="ru-RU"/>
        </w:rPr>
        <w:t xml:space="preserve"> была получена именно нано – эмульсия, что  косвенно подтверждается и при анализе фотографий эмульсии под микроскопом;</w:t>
      </w:r>
    </w:p>
    <w:p w14:paraId="07041B0A" w14:textId="09E3B3AA" w:rsidR="001458BC" w:rsidRPr="00E5178B" w:rsidRDefault="001458BC" w:rsidP="001458BC">
      <w:pPr>
        <w:rPr>
          <w:rFonts w:ascii="Times New Roman" w:hAnsi="Times New Roman" w:cs="Times New Roman"/>
          <w:sz w:val="24"/>
          <w:szCs w:val="24"/>
          <w:lang w:val="ru-RU"/>
        </w:rPr>
      </w:pPr>
      <w:r w:rsidRPr="00E5178B">
        <w:rPr>
          <w:rFonts w:ascii="Times New Roman" w:hAnsi="Times New Roman" w:cs="Times New Roman"/>
          <w:sz w:val="24"/>
          <w:szCs w:val="24"/>
          <w:lang w:val="ru-RU"/>
        </w:rPr>
        <w:t xml:space="preserve">Интегрированное устройство , состоящее из системы  смешивания и гомогенизации уровня турбулентности эмульсии , связанной  напрямую с насосом высокого давления  как объектом  размерной геометрической гомогенизации эмульсии  под давлением , за предельно малое время между этапами гомогенизации , при максимальной однородности распределения частиц одного компонента эмульсии в объёме гомогенизированного по уровню турбулентности второго компонента эмульсии   , позволяет квалифицировать  </w:t>
      </w:r>
      <w:r w:rsidRPr="00E5178B">
        <w:rPr>
          <w:rFonts w:ascii="Times New Roman" w:hAnsi="Times New Roman" w:cs="Times New Roman"/>
          <w:sz w:val="24"/>
          <w:szCs w:val="24"/>
          <w:lang w:val="ru-RU"/>
        </w:rPr>
        <w:lastRenderedPageBreak/>
        <w:t>последовательный процесс  формирования эмульсии как новый и позволяющий получить двойную гомогенизацию эмульсии с переходом этой эмульсии в категорию нано – эмульсий , но с новыми критериями однородности как по</w:t>
      </w:r>
      <w:r>
        <w:rPr>
          <w:rFonts w:ascii="Times New Roman" w:hAnsi="Times New Roman" w:cs="Times New Roman"/>
          <w:sz w:val="24"/>
          <w:szCs w:val="24"/>
          <w:lang w:val="ru-RU"/>
        </w:rPr>
        <w:t xml:space="preserve"> трёхмерной </w:t>
      </w:r>
      <w:r w:rsidRPr="00E5178B">
        <w:rPr>
          <w:rFonts w:ascii="Times New Roman" w:hAnsi="Times New Roman" w:cs="Times New Roman"/>
          <w:sz w:val="24"/>
          <w:szCs w:val="24"/>
          <w:lang w:val="ru-RU"/>
        </w:rPr>
        <w:t xml:space="preserve"> геометрии так и по уровню турбулентности</w:t>
      </w:r>
      <w:r>
        <w:rPr>
          <w:rFonts w:ascii="Times New Roman" w:hAnsi="Times New Roman" w:cs="Times New Roman"/>
          <w:sz w:val="24"/>
          <w:szCs w:val="24"/>
          <w:lang w:val="ru-RU"/>
        </w:rPr>
        <w:t xml:space="preserve"> потока эмульсии в центре потока и в области внутренней поверхности трубопровода</w:t>
      </w:r>
      <w:r w:rsidR="007D09A7">
        <w:rPr>
          <w:rFonts w:ascii="Times New Roman" w:hAnsi="Times New Roman" w:cs="Times New Roman"/>
          <w:sz w:val="24"/>
          <w:szCs w:val="24"/>
          <w:lang w:val="ru-RU"/>
        </w:rPr>
        <w:t>;</w:t>
      </w:r>
    </w:p>
    <w:p w14:paraId="438E0F5F" w14:textId="77777777" w:rsidR="001458BC" w:rsidRPr="00E5178B" w:rsidRDefault="001458BC" w:rsidP="001458BC">
      <w:pPr>
        <w:rPr>
          <w:rFonts w:ascii="Times New Roman" w:hAnsi="Times New Roman" w:cs="Times New Roman"/>
          <w:sz w:val="24"/>
          <w:szCs w:val="24"/>
          <w:lang w:val="ru-RU"/>
        </w:rPr>
      </w:pPr>
      <w:r w:rsidRPr="00E5178B">
        <w:rPr>
          <w:rFonts w:ascii="Times New Roman" w:hAnsi="Times New Roman" w:cs="Times New Roman"/>
          <w:sz w:val="24"/>
          <w:szCs w:val="24"/>
          <w:lang w:val="ru-RU"/>
        </w:rPr>
        <w:t>Эти факты говорят о том , что описанный процесс  и интегральное устройство для его реализации являются новыми и не очевидными  для любого средней квалификации специалиста  в этой области ;</w:t>
      </w:r>
    </w:p>
    <w:p w14:paraId="3BF086F4" w14:textId="77777777" w:rsidR="001458BC" w:rsidRPr="00E5178B" w:rsidRDefault="001458BC" w:rsidP="001458BC">
      <w:pPr>
        <w:rPr>
          <w:rFonts w:ascii="Times New Roman" w:hAnsi="Times New Roman" w:cs="Times New Roman"/>
          <w:sz w:val="24"/>
          <w:szCs w:val="24"/>
          <w:lang w:val="ru-RU"/>
        </w:rPr>
      </w:pPr>
      <w:r w:rsidRPr="00E5178B">
        <w:rPr>
          <w:rFonts w:ascii="Times New Roman" w:hAnsi="Times New Roman" w:cs="Times New Roman"/>
          <w:sz w:val="24"/>
          <w:szCs w:val="24"/>
          <w:lang w:val="ru-RU"/>
        </w:rPr>
        <w:t xml:space="preserve">Что изобретено </w:t>
      </w:r>
      <w:r>
        <w:rPr>
          <w:rFonts w:ascii="Times New Roman" w:hAnsi="Times New Roman" w:cs="Times New Roman"/>
          <w:sz w:val="24"/>
          <w:szCs w:val="24"/>
          <w:lang w:val="ru-RU"/>
        </w:rPr>
        <w:t xml:space="preserve"> в этой серии инновационных технических решений </w:t>
      </w:r>
      <w:r w:rsidRPr="00E5178B">
        <w:rPr>
          <w:rFonts w:ascii="Times New Roman" w:hAnsi="Times New Roman" w:cs="Times New Roman"/>
          <w:sz w:val="24"/>
          <w:szCs w:val="24"/>
          <w:lang w:val="ru-RU"/>
        </w:rPr>
        <w:t>:</w:t>
      </w:r>
    </w:p>
    <w:p w14:paraId="15761782" w14:textId="77777777" w:rsidR="001458BC" w:rsidRPr="00E5178B" w:rsidRDefault="001458BC" w:rsidP="001458BC">
      <w:pPr>
        <w:rPr>
          <w:rFonts w:ascii="Times New Roman" w:hAnsi="Times New Roman" w:cs="Times New Roman"/>
          <w:sz w:val="24"/>
          <w:szCs w:val="24"/>
          <w:lang w:val="ru-RU"/>
        </w:rPr>
      </w:pPr>
      <w:r w:rsidRPr="00E5178B">
        <w:rPr>
          <w:rFonts w:ascii="Times New Roman" w:hAnsi="Times New Roman" w:cs="Times New Roman"/>
          <w:sz w:val="24"/>
          <w:szCs w:val="24"/>
          <w:lang w:val="ru-RU"/>
        </w:rPr>
        <w:t>- новый вид нано – эмульсии с двойной  трёхмерной гомогенизацией в динамическом потоке , как по уровню турбулентности  так и по геометрии частиц в её объёме ;</w:t>
      </w:r>
    </w:p>
    <w:p w14:paraId="6E709A09" w14:textId="7F70440A" w:rsidR="001458BC" w:rsidRPr="00E5178B" w:rsidRDefault="001458BC" w:rsidP="001458BC">
      <w:pPr>
        <w:rPr>
          <w:rFonts w:ascii="Times New Roman" w:hAnsi="Times New Roman" w:cs="Times New Roman"/>
          <w:sz w:val="24"/>
          <w:szCs w:val="24"/>
          <w:lang w:val="ru-RU"/>
        </w:rPr>
      </w:pPr>
      <w:r w:rsidRPr="00E5178B">
        <w:rPr>
          <w:rFonts w:ascii="Times New Roman" w:hAnsi="Times New Roman" w:cs="Times New Roman"/>
          <w:sz w:val="24"/>
          <w:szCs w:val="24"/>
          <w:lang w:val="ru-RU"/>
        </w:rPr>
        <w:t xml:space="preserve">- новый вид и конфигурация аппарата для последовательной гомогенизации в развитом динамическом потоке жидкостей – компонентов эмульсии  </w:t>
      </w:r>
      <w:r w:rsidR="007D09A7">
        <w:rPr>
          <w:rFonts w:ascii="Times New Roman" w:hAnsi="Times New Roman" w:cs="Times New Roman"/>
          <w:sz w:val="24"/>
          <w:szCs w:val="24"/>
          <w:lang w:val="ru-RU"/>
        </w:rPr>
        <w:t>;</w:t>
      </w:r>
      <w:r w:rsidRPr="00E5178B">
        <w:rPr>
          <w:rFonts w:ascii="Times New Roman" w:hAnsi="Times New Roman" w:cs="Times New Roman"/>
          <w:sz w:val="24"/>
          <w:szCs w:val="24"/>
          <w:lang w:val="ru-RU"/>
        </w:rPr>
        <w:t xml:space="preserve"> </w:t>
      </w:r>
    </w:p>
    <w:p w14:paraId="70D233DE" w14:textId="10EF382F" w:rsidR="001458BC" w:rsidRPr="00E5178B" w:rsidRDefault="001458BC" w:rsidP="001458BC">
      <w:pPr>
        <w:rPr>
          <w:rFonts w:ascii="Times New Roman" w:hAnsi="Times New Roman" w:cs="Times New Roman"/>
          <w:sz w:val="24"/>
          <w:szCs w:val="24"/>
          <w:lang w:val="ru-RU"/>
        </w:rPr>
      </w:pPr>
      <w:r w:rsidRPr="00E5178B">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БОЛЕЕ ПОДРОБНО О СВОЙСТВАХ  НОВОЙ  </w:t>
      </w:r>
      <w:r w:rsidRPr="00E5178B">
        <w:rPr>
          <w:rFonts w:ascii="Times New Roman" w:hAnsi="Times New Roman" w:cs="Times New Roman"/>
          <w:sz w:val="24"/>
          <w:szCs w:val="24"/>
          <w:lang w:val="ru-RU"/>
        </w:rPr>
        <w:t>ЭМУЛЬСИИ</w:t>
      </w:r>
      <w:r w:rsidR="007D09A7">
        <w:rPr>
          <w:rFonts w:ascii="Times New Roman" w:hAnsi="Times New Roman" w:cs="Times New Roman"/>
          <w:sz w:val="24"/>
          <w:szCs w:val="24"/>
          <w:lang w:val="ru-RU"/>
        </w:rPr>
        <w:t>.</w:t>
      </w:r>
    </w:p>
    <w:p w14:paraId="4B1CBB5E" w14:textId="77777777" w:rsidR="001458BC" w:rsidRPr="00E5178B" w:rsidRDefault="001458BC" w:rsidP="001458BC">
      <w:pPr>
        <w:rPr>
          <w:rFonts w:ascii="Times New Roman" w:hAnsi="Times New Roman" w:cs="Times New Roman"/>
          <w:sz w:val="24"/>
          <w:szCs w:val="24"/>
          <w:lang w:val="ru-RU"/>
        </w:rPr>
      </w:pPr>
      <w:r w:rsidRPr="00E5178B">
        <w:rPr>
          <w:rFonts w:ascii="Times New Roman" w:hAnsi="Times New Roman" w:cs="Times New Roman"/>
          <w:sz w:val="24"/>
          <w:szCs w:val="24"/>
          <w:lang w:val="ru-RU"/>
        </w:rPr>
        <w:t>Эмульсии в которых  компоненты органического происхождения смешаны с водой ; В этих эмульсиях компоненты органического происхождения введены в воду ; Компонентами органического происхождения могут быть углеводородные жидкости , жидкости , содержащие высокие концентрации жиров , масла, ароматических углеводородов</w:t>
      </w:r>
      <w:r>
        <w:rPr>
          <w:rFonts w:ascii="Times New Roman" w:hAnsi="Times New Roman" w:cs="Times New Roman"/>
          <w:sz w:val="24"/>
          <w:szCs w:val="24"/>
          <w:lang w:val="ru-RU"/>
        </w:rPr>
        <w:t xml:space="preserve"> , органических удобрений </w:t>
      </w:r>
      <w:r w:rsidRPr="00E5178B">
        <w:rPr>
          <w:rFonts w:ascii="Times New Roman" w:hAnsi="Times New Roman" w:cs="Times New Roman"/>
          <w:sz w:val="24"/>
          <w:szCs w:val="24"/>
          <w:lang w:val="ru-RU"/>
        </w:rPr>
        <w:t xml:space="preserve"> и т. д .</w:t>
      </w:r>
    </w:p>
    <w:p w14:paraId="284CD865" w14:textId="444B22FD" w:rsidR="001458BC" w:rsidRPr="00E5178B" w:rsidRDefault="001458BC" w:rsidP="001458BC">
      <w:pPr>
        <w:rPr>
          <w:rFonts w:ascii="Times New Roman" w:hAnsi="Times New Roman" w:cs="Times New Roman"/>
          <w:sz w:val="24"/>
          <w:szCs w:val="24"/>
          <w:lang w:val="ru-RU"/>
        </w:rPr>
      </w:pPr>
      <w:r w:rsidRPr="00E5178B">
        <w:rPr>
          <w:rFonts w:ascii="Times New Roman" w:hAnsi="Times New Roman" w:cs="Times New Roman"/>
          <w:sz w:val="24"/>
          <w:szCs w:val="24"/>
          <w:lang w:val="ru-RU"/>
        </w:rPr>
        <w:t>В эмульсиях этого типа содержание органических компонентов в воде не превышает 50% от веса всей эмульсии, но в большинстве случаев это 10 – 20 %  от веса всей эмульсии</w:t>
      </w:r>
      <w:r w:rsidR="007D09A7">
        <w:rPr>
          <w:rFonts w:ascii="Times New Roman" w:hAnsi="Times New Roman" w:cs="Times New Roman"/>
          <w:sz w:val="24"/>
          <w:szCs w:val="24"/>
          <w:lang w:val="ru-RU"/>
        </w:rPr>
        <w:t>;</w:t>
      </w:r>
    </w:p>
    <w:p w14:paraId="27166CF7" w14:textId="77777777" w:rsidR="001458BC" w:rsidRPr="00E5178B" w:rsidRDefault="001458BC" w:rsidP="001458BC">
      <w:pPr>
        <w:rPr>
          <w:rFonts w:ascii="Times New Roman" w:hAnsi="Times New Roman" w:cs="Times New Roman"/>
          <w:sz w:val="24"/>
          <w:szCs w:val="24"/>
          <w:lang w:val="ru-RU"/>
        </w:rPr>
      </w:pPr>
      <w:r w:rsidRPr="00E5178B">
        <w:rPr>
          <w:rFonts w:ascii="Times New Roman" w:hAnsi="Times New Roman" w:cs="Times New Roman"/>
          <w:sz w:val="24"/>
          <w:szCs w:val="24"/>
          <w:lang w:val="ru-RU"/>
        </w:rPr>
        <w:t>Наиболее важные параметры таких эмульсий :</w:t>
      </w:r>
    </w:p>
    <w:p w14:paraId="225F0424" w14:textId="118A1B6E" w:rsidR="001458BC" w:rsidRPr="00E5178B" w:rsidRDefault="001458BC" w:rsidP="001458BC">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E5178B">
        <w:rPr>
          <w:rFonts w:ascii="Times New Roman" w:hAnsi="Times New Roman" w:cs="Times New Roman"/>
          <w:sz w:val="24"/>
          <w:szCs w:val="24"/>
          <w:lang w:val="ru-RU"/>
        </w:rPr>
        <w:t>размеры частиц или капель жидкости органического происхождения в воде</w:t>
      </w:r>
      <w:r w:rsidR="007D09A7">
        <w:rPr>
          <w:rFonts w:ascii="Times New Roman" w:hAnsi="Times New Roman" w:cs="Times New Roman"/>
          <w:sz w:val="24"/>
          <w:szCs w:val="24"/>
          <w:lang w:val="ru-RU"/>
        </w:rPr>
        <w:t>;</w:t>
      </w:r>
    </w:p>
    <w:p w14:paraId="322EACB3" w14:textId="7A4B046D" w:rsidR="001458BC" w:rsidRPr="00E5178B" w:rsidRDefault="001458BC" w:rsidP="001458BC">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E5178B">
        <w:rPr>
          <w:rFonts w:ascii="Times New Roman" w:hAnsi="Times New Roman" w:cs="Times New Roman"/>
          <w:sz w:val="24"/>
          <w:szCs w:val="24"/>
          <w:lang w:val="ru-RU"/>
        </w:rPr>
        <w:t>равномерность распределения частиц органического происхождения в воде</w:t>
      </w:r>
      <w:r w:rsidR="007D09A7">
        <w:rPr>
          <w:rFonts w:ascii="Times New Roman" w:hAnsi="Times New Roman" w:cs="Times New Roman"/>
          <w:sz w:val="24"/>
          <w:szCs w:val="24"/>
          <w:lang w:val="ru-RU"/>
        </w:rPr>
        <w:t>;</w:t>
      </w:r>
    </w:p>
    <w:p w14:paraId="43A41DC7" w14:textId="2AF5D604" w:rsidR="001458BC" w:rsidRPr="00E5178B" w:rsidRDefault="001458BC" w:rsidP="001458BC">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E5178B">
        <w:rPr>
          <w:rFonts w:ascii="Times New Roman" w:hAnsi="Times New Roman" w:cs="Times New Roman"/>
          <w:sz w:val="24"/>
          <w:szCs w:val="24"/>
          <w:lang w:val="ru-RU"/>
        </w:rPr>
        <w:t>устойчивость размеров частиц или капель жидкости органического происхождения , повторяемость этих размеров и период времени , в течении которого  сохраняется  равномерность распределения этих частиц  в объёме воды</w:t>
      </w:r>
      <w:r w:rsidR="007D09A7">
        <w:rPr>
          <w:rFonts w:ascii="Times New Roman" w:hAnsi="Times New Roman" w:cs="Times New Roman"/>
          <w:sz w:val="24"/>
          <w:szCs w:val="24"/>
          <w:lang w:val="ru-RU"/>
        </w:rPr>
        <w:t>;</w:t>
      </w:r>
    </w:p>
    <w:p w14:paraId="0A173177" w14:textId="77777777" w:rsidR="001458BC" w:rsidRPr="00E5178B" w:rsidRDefault="001458BC" w:rsidP="001458BC">
      <w:pPr>
        <w:rPr>
          <w:rFonts w:ascii="Times New Roman" w:hAnsi="Times New Roman" w:cs="Times New Roman"/>
          <w:sz w:val="24"/>
          <w:szCs w:val="24"/>
          <w:lang w:val="ru-RU"/>
        </w:rPr>
      </w:pPr>
      <w:r w:rsidRPr="00E5178B">
        <w:rPr>
          <w:rFonts w:ascii="Times New Roman" w:hAnsi="Times New Roman" w:cs="Times New Roman"/>
          <w:sz w:val="24"/>
          <w:szCs w:val="24"/>
          <w:lang w:val="ru-RU"/>
        </w:rPr>
        <w:t>Испытания эмульсий этого типа могут иметь непосредственный характер измерений , при котором эмульсии формируются на Устройстве для формирования эмульсий и полученная эмульсия исследуется на предмет измерения :</w:t>
      </w:r>
    </w:p>
    <w:p w14:paraId="36D1515C" w14:textId="34201A37" w:rsidR="001458BC" w:rsidRPr="00E5178B" w:rsidRDefault="001458BC" w:rsidP="001458BC">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E5178B">
        <w:rPr>
          <w:rFonts w:ascii="Times New Roman" w:hAnsi="Times New Roman" w:cs="Times New Roman"/>
          <w:sz w:val="24"/>
          <w:szCs w:val="24"/>
          <w:lang w:val="ru-RU"/>
        </w:rPr>
        <w:t>размеров  частиц или капель жидкого компонента  органического происхождения в воде</w:t>
      </w:r>
      <w:r w:rsidR="007D09A7">
        <w:rPr>
          <w:rFonts w:ascii="Times New Roman" w:hAnsi="Times New Roman" w:cs="Times New Roman"/>
          <w:sz w:val="24"/>
          <w:szCs w:val="24"/>
          <w:lang w:val="ru-RU"/>
        </w:rPr>
        <w:t>;</w:t>
      </w:r>
    </w:p>
    <w:p w14:paraId="172B19EE" w14:textId="4E9A83C0" w:rsidR="001458BC" w:rsidRPr="00E5178B" w:rsidRDefault="001458BC" w:rsidP="001458BC">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E5178B">
        <w:rPr>
          <w:rFonts w:ascii="Times New Roman" w:hAnsi="Times New Roman" w:cs="Times New Roman"/>
          <w:sz w:val="24"/>
          <w:szCs w:val="24"/>
          <w:lang w:val="ru-RU"/>
        </w:rPr>
        <w:t>равномерности и однородности  распределения частиц органического происхождения в воде</w:t>
      </w:r>
      <w:r w:rsidR="007D09A7">
        <w:rPr>
          <w:rFonts w:ascii="Times New Roman" w:hAnsi="Times New Roman" w:cs="Times New Roman"/>
          <w:sz w:val="24"/>
          <w:szCs w:val="24"/>
          <w:lang w:val="ru-RU"/>
        </w:rPr>
        <w:t>;</w:t>
      </w:r>
    </w:p>
    <w:p w14:paraId="6B8E7B54" w14:textId="18BD3970" w:rsidR="001458BC" w:rsidRPr="00E5178B" w:rsidRDefault="001458BC" w:rsidP="001458BC">
      <w:pPr>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E5178B">
        <w:rPr>
          <w:rFonts w:ascii="Times New Roman" w:hAnsi="Times New Roman" w:cs="Times New Roman"/>
          <w:sz w:val="24"/>
          <w:szCs w:val="24"/>
          <w:lang w:val="ru-RU"/>
        </w:rPr>
        <w:t xml:space="preserve">длительности периода устойчивости  размеров частиц или капель жидкости органического происхождения  , сохранение геометрической  повторяемости  этих </w:t>
      </w:r>
      <w:r w:rsidRPr="00E5178B">
        <w:rPr>
          <w:rFonts w:ascii="Times New Roman" w:hAnsi="Times New Roman" w:cs="Times New Roman"/>
          <w:sz w:val="24"/>
          <w:szCs w:val="24"/>
          <w:lang w:val="ru-RU"/>
        </w:rPr>
        <w:lastRenderedPageBreak/>
        <w:t>размеров  за определённый период времени , и ,  период времени , в течении которого  сохраняется  равномерность распределения этих частиц  в объёме воды</w:t>
      </w:r>
      <w:r w:rsidR="007D09A7">
        <w:rPr>
          <w:rFonts w:ascii="Times New Roman" w:hAnsi="Times New Roman" w:cs="Times New Roman"/>
          <w:sz w:val="24"/>
          <w:szCs w:val="24"/>
          <w:lang w:val="ru-RU"/>
        </w:rPr>
        <w:t>;</w:t>
      </w:r>
    </w:p>
    <w:p w14:paraId="541E2460" w14:textId="77777777" w:rsidR="001458BC" w:rsidRPr="00E5178B" w:rsidRDefault="001458BC" w:rsidP="001458BC">
      <w:pPr>
        <w:rPr>
          <w:rFonts w:ascii="Times New Roman" w:hAnsi="Times New Roman" w:cs="Times New Roman"/>
          <w:sz w:val="24"/>
          <w:szCs w:val="24"/>
          <w:lang w:val="ru-RU"/>
        </w:rPr>
      </w:pPr>
    </w:p>
    <w:p w14:paraId="23664F38" w14:textId="2E514B9D" w:rsidR="001458BC" w:rsidRPr="00E5178B" w:rsidRDefault="001458BC" w:rsidP="001458BC">
      <w:pPr>
        <w:rPr>
          <w:rFonts w:ascii="Times New Roman" w:hAnsi="Times New Roman" w:cs="Times New Roman"/>
          <w:sz w:val="24"/>
          <w:szCs w:val="24"/>
          <w:lang w:val="ru-RU"/>
        </w:rPr>
      </w:pPr>
      <w:r>
        <w:rPr>
          <w:rFonts w:ascii="Times New Roman" w:hAnsi="Times New Roman" w:cs="Times New Roman"/>
          <w:sz w:val="24"/>
          <w:szCs w:val="24"/>
          <w:lang w:val="ru-RU"/>
        </w:rPr>
        <w:t>ЭМУЛЬСИИ И ИХ ОТЛИЧИЯ В ЗАВИСИМОСТИ ОТ РАЗМЕРНЫХ ФАКТОРОВ</w:t>
      </w:r>
      <w:r w:rsidR="007D09A7">
        <w:rPr>
          <w:rFonts w:ascii="Times New Roman" w:hAnsi="Times New Roman" w:cs="Times New Roman"/>
          <w:sz w:val="24"/>
          <w:szCs w:val="24"/>
          <w:lang w:val="ru-RU"/>
        </w:rPr>
        <w:t>.</w:t>
      </w:r>
    </w:p>
    <w:p w14:paraId="26F9D0BE" w14:textId="77777777" w:rsidR="001458BC" w:rsidRPr="00E5178B" w:rsidRDefault="001458BC" w:rsidP="001458BC">
      <w:pPr>
        <w:rPr>
          <w:rFonts w:ascii="Times New Roman" w:hAnsi="Times New Roman" w:cs="Times New Roman"/>
          <w:sz w:val="24"/>
          <w:szCs w:val="24"/>
          <w:lang w:val="ru-RU"/>
        </w:rPr>
      </w:pPr>
      <w:r w:rsidRPr="00E5178B">
        <w:rPr>
          <w:rFonts w:ascii="Times New Roman" w:hAnsi="Times New Roman" w:cs="Times New Roman"/>
          <w:sz w:val="24"/>
          <w:szCs w:val="24"/>
          <w:lang w:val="ru-RU"/>
        </w:rPr>
        <w:t>Размеры частиц жидких компонентов эмульсий определяют основные свойства и характеристики эмульсий ; Чем меньше размеры частиц , тем выше качество эмульсии ; Производство эмульсий по технологии и на устройстве для динамического смешивания  , гомогенизации и активирования, позволяет получить минимальные значения размеров частиц ; Этот параметр является основным  при квалификации эмульсии как мини эмульсия, как микро эмульсия и как нано эмульсия;</w:t>
      </w:r>
    </w:p>
    <w:p w14:paraId="58C9C1BE" w14:textId="7FCE9C46" w:rsidR="001458BC" w:rsidRPr="00E5178B" w:rsidRDefault="001458BC" w:rsidP="001458BC">
      <w:pPr>
        <w:rPr>
          <w:rFonts w:ascii="Times New Roman" w:hAnsi="Times New Roman" w:cs="Times New Roman"/>
          <w:sz w:val="24"/>
          <w:szCs w:val="24"/>
          <w:lang w:val="ru-RU"/>
        </w:rPr>
      </w:pPr>
      <w:r w:rsidRPr="00E5178B">
        <w:rPr>
          <w:rFonts w:ascii="Times New Roman" w:hAnsi="Times New Roman" w:cs="Times New Roman"/>
          <w:sz w:val="24"/>
          <w:szCs w:val="24"/>
          <w:lang w:val="ru-RU"/>
        </w:rPr>
        <w:t xml:space="preserve">При первых испытаниях процесса приготовления эмульсии на  устройстве для динамического смешивания  , гомогенизации и активирования были получены признаки многоуровневого </w:t>
      </w:r>
      <w:r w:rsidR="004F28D0">
        <w:rPr>
          <w:rFonts w:ascii="Times New Roman" w:hAnsi="Times New Roman" w:cs="Times New Roman"/>
          <w:sz w:val="24"/>
          <w:szCs w:val="24"/>
          <w:lang w:val="ru-RU"/>
        </w:rPr>
        <w:t xml:space="preserve">формирования капсул  из </w:t>
      </w:r>
      <w:r w:rsidRPr="00E5178B">
        <w:rPr>
          <w:rFonts w:ascii="Times New Roman" w:hAnsi="Times New Roman" w:cs="Times New Roman"/>
          <w:sz w:val="24"/>
          <w:szCs w:val="24"/>
          <w:lang w:val="ru-RU"/>
        </w:rPr>
        <w:t xml:space="preserve">  частиц компонентов ; Этот фактор требует более подробной и детальной проверки  при  последующих испытаниях </w:t>
      </w:r>
      <w:r w:rsidR="007D09A7">
        <w:rPr>
          <w:rFonts w:ascii="Times New Roman" w:hAnsi="Times New Roman" w:cs="Times New Roman"/>
          <w:sz w:val="24"/>
          <w:szCs w:val="24"/>
          <w:lang w:val="ru-RU"/>
        </w:rPr>
        <w:t>;</w:t>
      </w:r>
      <w:r w:rsidRPr="00E5178B">
        <w:rPr>
          <w:rFonts w:ascii="Times New Roman" w:hAnsi="Times New Roman" w:cs="Times New Roman"/>
          <w:sz w:val="24"/>
          <w:szCs w:val="24"/>
          <w:lang w:val="ru-RU"/>
        </w:rPr>
        <w:t xml:space="preserve"> </w:t>
      </w:r>
    </w:p>
    <w:p w14:paraId="4F1A831E" w14:textId="344E2C41" w:rsidR="001458BC" w:rsidRPr="00E5178B" w:rsidRDefault="001458BC" w:rsidP="001458BC">
      <w:pPr>
        <w:rPr>
          <w:rFonts w:ascii="Times New Roman" w:hAnsi="Times New Roman" w:cs="Times New Roman"/>
          <w:sz w:val="24"/>
          <w:szCs w:val="24"/>
          <w:lang w:val="ru-RU"/>
        </w:rPr>
      </w:pPr>
      <w:r w:rsidRPr="00E5178B">
        <w:rPr>
          <w:rFonts w:ascii="Times New Roman" w:hAnsi="Times New Roman" w:cs="Times New Roman"/>
          <w:sz w:val="24"/>
          <w:szCs w:val="24"/>
          <w:lang w:val="ru-RU"/>
        </w:rPr>
        <w:t>Эмульсии и их отличия в зависимости от  факторов равномерности распределения частиц дополнительного ( не доминирующего компонента ) в объёме доминирующего компонента</w:t>
      </w:r>
      <w:r w:rsidR="007D09A7">
        <w:rPr>
          <w:rFonts w:ascii="Times New Roman" w:hAnsi="Times New Roman" w:cs="Times New Roman"/>
          <w:sz w:val="24"/>
          <w:szCs w:val="24"/>
          <w:lang w:val="ru-RU"/>
        </w:rPr>
        <w:t>;</w:t>
      </w:r>
    </w:p>
    <w:p w14:paraId="472501B8" w14:textId="77777777" w:rsidR="001458BC" w:rsidRPr="00E5178B" w:rsidRDefault="001458BC" w:rsidP="001458BC">
      <w:pPr>
        <w:rPr>
          <w:rFonts w:ascii="Times New Roman" w:hAnsi="Times New Roman" w:cs="Times New Roman"/>
          <w:sz w:val="24"/>
          <w:szCs w:val="24"/>
          <w:lang w:val="ru-RU"/>
        </w:rPr>
      </w:pPr>
      <w:r w:rsidRPr="00E5178B">
        <w:rPr>
          <w:rFonts w:ascii="Times New Roman" w:hAnsi="Times New Roman" w:cs="Times New Roman"/>
          <w:sz w:val="24"/>
          <w:szCs w:val="24"/>
          <w:lang w:val="ru-RU"/>
        </w:rPr>
        <w:t>Эмульсии и их различия в зависимости от метода  гомогенизации</w:t>
      </w:r>
      <w:r>
        <w:rPr>
          <w:rFonts w:ascii="Times New Roman" w:hAnsi="Times New Roman" w:cs="Times New Roman"/>
          <w:sz w:val="24"/>
          <w:szCs w:val="24"/>
          <w:lang w:val="ru-RU"/>
        </w:rPr>
        <w:t xml:space="preserve"> :</w:t>
      </w:r>
    </w:p>
    <w:p w14:paraId="71BFD84B" w14:textId="36049926" w:rsidR="001458BC" w:rsidRPr="00E5178B" w:rsidRDefault="001458BC" w:rsidP="001458BC">
      <w:pPr>
        <w:rPr>
          <w:rFonts w:ascii="Times New Roman" w:hAnsi="Times New Roman" w:cs="Times New Roman"/>
          <w:sz w:val="24"/>
          <w:szCs w:val="24"/>
          <w:lang w:val="ru-RU"/>
        </w:rPr>
      </w:pPr>
      <w:r w:rsidRPr="00E5178B">
        <w:rPr>
          <w:rFonts w:ascii="Times New Roman" w:hAnsi="Times New Roman" w:cs="Times New Roman"/>
          <w:sz w:val="24"/>
          <w:szCs w:val="24"/>
          <w:lang w:val="ru-RU"/>
        </w:rPr>
        <w:t xml:space="preserve">В классических технологиях приготовления эмульсий для гомогенизации применяются различные химические реагенты ; При применении  для приготовления эмульсии устройства  для динамического смешивания  , гомогенизации и активирования оба этапа гомогенизации осуществляются только за счёт геометрии устройства без каких либо химических реагентов , при улучшении основных свойств и качества эмульсии </w:t>
      </w:r>
      <w:r w:rsidR="007D09A7">
        <w:rPr>
          <w:rFonts w:ascii="Times New Roman" w:hAnsi="Times New Roman" w:cs="Times New Roman"/>
          <w:sz w:val="24"/>
          <w:szCs w:val="24"/>
          <w:lang w:val="ru-RU"/>
        </w:rPr>
        <w:t>;</w:t>
      </w:r>
    </w:p>
    <w:p w14:paraId="67D99707" w14:textId="77777777" w:rsidR="001458BC" w:rsidRPr="00E5178B" w:rsidRDefault="001458BC" w:rsidP="001458BC">
      <w:pPr>
        <w:rPr>
          <w:rFonts w:ascii="Times New Roman" w:hAnsi="Times New Roman" w:cs="Times New Roman"/>
          <w:sz w:val="24"/>
          <w:szCs w:val="24"/>
          <w:lang w:val="ru-RU"/>
        </w:rPr>
      </w:pPr>
      <w:r w:rsidRPr="00E5178B">
        <w:rPr>
          <w:rFonts w:ascii="Times New Roman" w:hAnsi="Times New Roman" w:cs="Times New Roman"/>
          <w:sz w:val="24"/>
          <w:szCs w:val="24"/>
          <w:lang w:val="ru-RU"/>
        </w:rPr>
        <w:t>Эмульсии и их отличия в зависимости от последовательных шагов гомогенизации</w:t>
      </w:r>
      <w:r>
        <w:rPr>
          <w:rFonts w:ascii="Times New Roman" w:hAnsi="Times New Roman" w:cs="Times New Roman"/>
          <w:sz w:val="24"/>
          <w:szCs w:val="24"/>
          <w:lang w:val="ru-RU"/>
        </w:rPr>
        <w:t xml:space="preserve"> :</w:t>
      </w:r>
    </w:p>
    <w:p w14:paraId="2183C308" w14:textId="697410FB" w:rsidR="001458BC" w:rsidRPr="00E5178B" w:rsidRDefault="001458BC" w:rsidP="001458BC">
      <w:pPr>
        <w:rPr>
          <w:rFonts w:ascii="Times New Roman" w:hAnsi="Times New Roman" w:cs="Times New Roman"/>
          <w:sz w:val="24"/>
          <w:szCs w:val="24"/>
          <w:lang w:val="ru-RU"/>
        </w:rPr>
      </w:pPr>
      <w:r w:rsidRPr="00E5178B">
        <w:rPr>
          <w:rFonts w:ascii="Times New Roman" w:hAnsi="Times New Roman" w:cs="Times New Roman"/>
          <w:sz w:val="24"/>
          <w:szCs w:val="24"/>
          <w:lang w:val="ru-RU"/>
        </w:rPr>
        <w:t>В эмульсиях классического типа отсутствует гомогенизация по уровню турбулентности</w:t>
      </w:r>
      <w:r w:rsidR="007D09A7">
        <w:rPr>
          <w:rFonts w:ascii="Times New Roman" w:hAnsi="Times New Roman" w:cs="Times New Roman"/>
          <w:sz w:val="24"/>
          <w:szCs w:val="24"/>
          <w:lang w:val="ru-RU"/>
        </w:rPr>
        <w:t>;</w:t>
      </w:r>
    </w:p>
    <w:p w14:paraId="56DDDB6D" w14:textId="24BC66A5" w:rsidR="001458BC" w:rsidRPr="00E5178B" w:rsidRDefault="001458BC" w:rsidP="001458BC">
      <w:pPr>
        <w:rPr>
          <w:rFonts w:ascii="Times New Roman" w:hAnsi="Times New Roman" w:cs="Times New Roman"/>
          <w:sz w:val="24"/>
          <w:szCs w:val="24"/>
          <w:lang w:val="ru-RU"/>
        </w:rPr>
      </w:pPr>
      <w:r w:rsidRPr="00E5178B">
        <w:rPr>
          <w:rFonts w:ascii="Times New Roman" w:hAnsi="Times New Roman" w:cs="Times New Roman"/>
          <w:sz w:val="24"/>
          <w:szCs w:val="24"/>
          <w:lang w:val="ru-RU"/>
        </w:rPr>
        <w:t xml:space="preserve">В устройстве для динамического смешивания  , гомогенизации и активирования как </w:t>
      </w:r>
      <w:r w:rsidR="002779D4">
        <w:rPr>
          <w:rFonts w:ascii="Times New Roman" w:hAnsi="Times New Roman" w:cs="Times New Roman"/>
          <w:sz w:val="24"/>
          <w:szCs w:val="24"/>
          <w:lang w:val="ru-RU"/>
        </w:rPr>
        <w:t xml:space="preserve">особое </w:t>
      </w:r>
      <w:r w:rsidRPr="00E5178B">
        <w:rPr>
          <w:rFonts w:ascii="Times New Roman" w:hAnsi="Times New Roman" w:cs="Times New Roman"/>
          <w:sz w:val="24"/>
          <w:szCs w:val="24"/>
          <w:lang w:val="ru-RU"/>
        </w:rPr>
        <w:t xml:space="preserve"> свойство и преимущество имеется возможность в процессе приготовления эмульсии заодно и осуществить гомогенизацию по уровню турбулентности</w:t>
      </w:r>
      <w:r w:rsidR="007D09A7">
        <w:rPr>
          <w:rFonts w:ascii="Times New Roman" w:hAnsi="Times New Roman" w:cs="Times New Roman"/>
          <w:sz w:val="24"/>
          <w:szCs w:val="24"/>
          <w:lang w:val="ru-RU"/>
        </w:rPr>
        <w:t>;</w:t>
      </w:r>
    </w:p>
    <w:p w14:paraId="1837D66B" w14:textId="77777777" w:rsidR="001458BC" w:rsidRPr="00E5178B" w:rsidRDefault="001458BC" w:rsidP="001458BC">
      <w:pPr>
        <w:rPr>
          <w:rFonts w:ascii="Times New Roman" w:hAnsi="Times New Roman" w:cs="Times New Roman"/>
          <w:sz w:val="24"/>
          <w:szCs w:val="24"/>
          <w:lang w:val="ru-RU"/>
        </w:rPr>
      </w:pPr>
      <w:r w:rsidRPr="00E5178B">
        <w:rPr>
          <w:rFonts w:ascii="Times New Roman" w:hAnsi="Times New Roman" w:cs="Times New Roman"/>
          <w:sz w:val="24"/>
          <w:szCs w:val="24"/>
          <w:lang w:val="ru-RU"/>
        </w:rPr>
        <w:t>Причины важности гомогенизации по уровню турбулентности</w:t>
      </w:r>
      <w:r>
        <w:rPr>
          <w:rFonts w:ascii="Times New Roman" w:hAnsi="Times New Roman" w:cs="Times New Roman"/>
          <w:sz w:val="24"/>
          <w:szCs w:val="24"/>
          <w:lang w:val="ru-RU"/>
        </w:rPr>
        <w:t xml:space="preserve"> :</w:t>
      </w:r>
    </w:p>
    <w:p w14:paraId="312976FA" w14:textId="6ABA8C46" w:rsidR="001458BC" w:rsidRPr="00E5178B" w:rsidRDefault="001458BC" w:rsidP="001458BC">
      <w:pPr>
        <w:rPr>
          <w:rFonts w:ascii="Times New Roman" w:hAnsi="Times New Roman" w:cs="Times New Roman"/>
          <w:sz w:val="24"/>
          <w:szCs w:val="24"/>
          <w:lang w:val="ru-RU"/>
        </w:rPr>
      </w:pPr>
      <w:r w:rsidRPr="00E5178B">
        <w:rPr>
          <w:rFonts w:ascii="Times New Roman" w:hAnsi="Times New Roman" w:cs="Times New Roman"/>
          <w:sz w:val="24"/>
          <w:szCs w:val="24"/>
          <w:lang w:val="ru-RU"/>
        </w:rPr>
        <w:t>Одним из важнейших свойств в рабочем цикле  устройства  для динамического смешивания  , гомогенизации и активирования является возможность создать в зоне формирования эмульсии однородного фона по турбулентности по всему поперечному сечению потоков компонентов эмульсии</w:t>
      </w:r>
      <w:r w:rsidR="007D09A7">
        <w:rPr>
          <w:rFonts w:ascii="Times New Roman" w:hAnsi="Times New Roman" w:cs="Times New Roman"/>
          <w:sz w:val="24"/>
          <w:szCs w:val="24"/>
          <w:lang w:val="ru-RU"/>
        </w:rPr>
        <w:t>;</w:t>
      </w:r>
    </w:p>
    <w:p w14:paraId="1EC61FD3" w14:textId="11A44C73" w:rsidR="001458BC" w:rsidRPr="00E5178B" w:rsidRDefault="001458BC" w:rsidP="001458BC">
      <w:pPr>
        <w:rPr>
          <w:rFonts w:ascii="Times New Roman" w:hAnsi="Times New Roman" w:cs="Times New Roman"/>
          <w:sz w:val="24"/>
          <w:szCs w:val="24"/>
          <w:lang w:val="ru-RU"/>
        </w:rPr>
      </w:pPr>
      <w:r w:rsidRPr="00E5178B">
        <w:rPr>
          <w:rFonts w:ascii="Times New Roman" w:hAnsi="Times New Roman" w:cs="Times New Roman"/>
          <w:sz w:val="24"/>
          <w:szCs w:val="24"/>
          <w:lang w:val="ru-RU"/>
        </w:rPr>
        <w:t xml:space="preserve">Кроме того , что однородный фон турбулентности формирует однородный размерный фон частиц , одинаковые гидродинамические условия в зоне приготовления эмульсии </w:t>
      </w:r>
      <w:r w:rsidRPr="00E5178B">
        <w:rPr>
          <w:rFonts w:ascii="Times New Roman" w:hAnsi="Times New Roman" w:cs="Times New Roman"/>
          <w:sz w:val="24"/>
          <w:szCs w:val="24"/>
          <w:lang w:val="ru-RU"/>
        </w:rPr>
        <w:lastRenderedPageBreak/>
        <w:t>позволяют снизить время необходимое для полного приготовления эмульсии , что очень важно при формировании эмульсии в динамическом потоке её компонентов</w:t>
      </w:r>
      <w:r w:rsidR="007D09A7">
        <w:rPr>
          <w:rFonts w:ascii="Times New Roman" w:hAnsi="Times New Roman" w:cs="Times New Roman"/>
          <w:sz w:val="24"/>
          <w:szCs w:val="24"/>
          <w:lang w:val="ru-RU"/>
        </w:rPr>
        <w:t>;</w:t>
      </w:r>
    </w:p>
    <w:p w14:paraId="31BFB4AD" w14:textId="77777777" w:rsidR="001458BC" w:rsidRPr="00E5178B" w:rsidRDefault="001458BC" w:rsidP="001458BC">
      <w:pPr>
        <w:rPr>
          <w:rFonts w:ascii="Times New Roman" w:hAnsi="Times New Roman" w:cs="Times New Roman"/>
          <w:sz w:val="24"/>
          <w:szCs w:val="24"/>
          <w:lang w:val="ru-RU"/>
        </w:rPr>
      </w:pPr>
      <w:r w:rsidRPr="00E5178B">
        <w:rPr>
          <w:rFonts w:ascii="Times New Roman" w:hAnsi="Times New Roman" w:cs="Times New Roman"/>
          <w:sz w:val="24"/>
          <w:szCs w:val="24"/>
          <w:lang w:val="ru-RU"/>
        </w:rPr>
        <w:t>Причины важности гомогенизации при помощи высокого давления</w:t>
      </w:r>
      <w:r>
        <w:rPr>
          <w:rFonts w:ascii="Times New Roman" w:hAnsi="Times New Roman" w:cs="Times New Roman"/>
          <w:sz w:val="24"/>
          <w:szCs w:val="24"/>
          <w:lang w:val="ru-RU"/>
        </w:rPr>
        <w:t xml:space="preserve"> :</w:t>
      </w:r>
    </w:p>
    <w:p w14:paraId="22830E37" w14:textId="67158448" w:rsidR="001458BC" w:rsidRPr="00E5178B" w:rsidRDefault="001458BC" w:rsidP="001458BC">
      <w:pPr>
        <w:rPr>
          <w:rFonts w:ascii="Times New Roman" w:hAnsi="Times New Roman" w:cs="Times New Roman"/>
          <w:sz w:val="24"/>
          <w:szCs w:val="24"/>
          <w:lang w:val="ru-RU"/>
        </w:rPr>
      </w:pPr>
      <w:r w:rsidRPr="00E5178B">
        <w:rPr>
          <w:rFonts w:ascii="Times New Roman" w:hAnsi="Times New Roman" w:cs="Times New Roman"/>
          <w:sz w:val="24"/>
          <w:szCs w:val="24"/>
          <w:lang w:val="ru-RU"/>
        </w:rPr>
        <w:t>Возможность последовательной работы устройства  для динамического смешивания  , гомогенизации и активирования с насосом высокого давления позволяет создать исключительные равномерные условия для гомогенизации под воздействием высокого давления , так как в насос высокого давления поступает эмульсия с однородным фоном турбулентности по всему объёму</w:t>
      </w:r>
      <w:r w:rsidR="007D09A7">
        <w:rPr>
          <w:rFonts w:ascii="Times New Roman" w:hAnsi="Times New Roman" w:cs="Times New Roman"/>
          <w:sz w:val="24"/>
          <w:szCs w:val="24"/>
          <w:lang w:val="ru-RU"/>
        </w:rPr>
        <w:t>;</w:t>
      </w:r>
    </w:p>
    <w:p w14:paraId="18C524C2" w14:textId="77777777" w:rsidR="001458BC" w:rsidRPr="00E5178B" w:rsidRDefault="001458BC" w:rsidP="001458BC">
      <w:pPr>
        <w:rPr>
          <w:rFonts w:ascii="Times New Roman" w:hAnsi="Times New Roman" w:cs="Times New Roman"/>
          <w:sz w:val="24"/>
          <w:szCs w:val="24"/>
          <w:lang w:val="ru-RU"/>
        </w:rPr>
      </w:pPr>
      <w:r w:rsidRPr="00E5178B">
        <w:rPr>
          <w:rFonts w:ascii="Times New Roman" w:hAnsi="Times New Roman" w:cs="Times New Roman"/>
          <w:sz w:val="24"/>
          <w:szCs w:val="24"/>
          <w:lang w:val="ru-RU"/>
        </w:rPr>
        <w:t>Оригинальность обработки эмульсии под высоким давлением в потоке</w:t>
      </w:r>
      <w:r>
        <w:rPr>
          <w:rFonts w:ascii="Times New Roman" w:hAnsi="Times New Roman" w:cs="Times New Roman"/>
          <w:sz w:val="24"/>
          <w:szCs w:val="24"/>
          <w:lang w:val="ru-RU"/>
        </w:rPr>
        <w:t xml:space="preserve"> ;</w:t>
      </w:r>
    </w:p>
    <w:p w14:paraId="5E1FD29C" w14:textId="77777777" w:rsidR="001458BC" w:rsidRPr="00E5178B" w:rsidRDefault="001458BC" w:rsidP="001458BC">
      <w:pPr>
        <w:rPr>
          <w:rFonts w:ascii="Times New Roman" w:hAnsi="Times New Roman" w:cs="Times New Roman"/>
          <w:sz w:val="24"/>
          <w:szCs w:val="24"/>
          <w:lang w:val="ru-RU"/>
        </w:rPr>
      </w:pPr>
      <w:r w:rsidRPr="00E5178B">
        <w:rPr>
          <w:rFonts w:ascii="Times New Roman" w:hAnsi="Times New Roman" w:cs="Times New Roman"/>
          <w:sz w:val="24"/>
          <w:szCs w:val="24"/>
          <w:lang w:val="ru-RU"/>
        </w:rPr>
        <w:t>Важность минимизации временной паузы между последовательными циклами гомогенизации</w:t>
      </w:r>
      <w:r>
        <w:rPr>
          <w:rFonts w:ascii="Times New Roman" w:hAnsi="Times New Roman" w:cs="Times New Roman"/>
          <w:sz w:val="24"/>
          <w:szCs w:val="24"/>
          <w:lang w:val="ru-RU"/>
        </w:rPr>
        <w:t xml:space="preserve"> :</w:t>
      </w:r>
    </w:p>
    <w:p w14:paraId="05DF83FE" w14:textId="3F80BA50" w:rsidR="001458BC" w:rsidRPr="00E5178B" w:rsidRDefault="001458BC" w:rsidP="001458BC">
      <w:pPr>
        <w:rPr>
          <w:rFonts w:ascii="Times New Roman" w:hAnsi="Times New Roman" w:cs="Times New Roman"/>
          <w:sz w:val="24"/>
          <w:szCs w:val="24"/>
          <w:lang w:val="ru-RU"/>
        </w:rPr>
      </w:pPr>
      <w:r w:rsidRPr="00E5178B">
        <w:rPr>
          <w:rFonts w:ascii="Times New Roman" w:hAnsi="Times New Roman" w:cs="Times New Roman"/>
          <w:sz w:val="24"/>
          <w:szCs w:val="24"/>
          <w:lang w:val="ru-RU"/>
        </w:rPr>
        <w:t xml:space="preserve">Временная пауза между процессом гомогенизации турбулентности и гомогенизации под давлением , благодаря свойствам устройства  для динамического смешивания  , гомогенизации и активирования , составляет не более 10 </w:t>
      </w:r>
      <w:r w:rsidR="002779D4">
        <w:rPr>
          <w:rFonts w:ascii="Times New Roman" w:hAnsi="Times New Roman" w:cs="Times New Roman"/>
          <w:sz w:val="24"/>
          <w:szCs w:val="24"/>
          <w:lang w:val="ru-RU"/>
        </w:rPr>
        <w:t xml:space="preserve"> </w:t>
      </w:r>
      <w:r w:rsidRPr="00E5178B">
        <w:rPr>
          <w:rFonts w:ascii="Times New Roman" w:hAnsi="Times New Roman" w:cs="Times New Roman"/>
          <w:sz w:val="24"/>
          <w:szCs w:val="24"/>
          <w:lang w:val="ru-RU"/>
        </w:rPr>
        <w:t>мил</w:t>
      </w:r>
      <w:r w:rsidR="002779D4">
        <w:rPr>
          <w:rFonts w:ascii="Times New Roman" w:hAnsi="Times New Roman" w:cs="Times New Roman"/>
          <w:sz w:val="24"/>
          <w:szCs w:val="24"/>
          <w:lang w:val="ru-RU"/>
        </w:rPr>
        <w:t>л</w:t>
      </w:r>
      <w:r w:rsidRPr="00E5178B">
        <w:rPr>
          <w:rFonts w:ascii="Times New Roman" w:hAnsi="Times New Roman" w:cs="Times New Roman"/>
          <w:sz w:val="24"/>
          <w:szCs w:val="24"/>
          <w:lang w:val="ru-RU"/>
        </w:rPr>
        <w:t xml:space="preserve">исекунд </w:t>
      </w:r>
      <w:r w:rsidR="007D09A7">
        <w:rPr>
          <w:rFonts w:ascii="Times New Roman" w:hAnsi="Times New Roman" w:cs="Times New Roman"/>
          <w:sz w:val="24"/>
          <w:szCs w:val="24"/>
          <w:lang w:val="ru-RU"/>
        </w:rPr>
        <w:t>;</w:t>
      </w:r>
      <w:r w:rsidRPr="00E5178B">
        <w:rPr>
          <w:rFonts w:ascii="Times New Roman" w:hAnsi="Times New Roman" w:cs="Times New Roman"/>
          <w:sz w:val="24"/>
          <w:szCs w:val="24"/>
          <w:lang w:val="ru-RU"/>
        </w:rPr>
        <w:t xml:space="preserve"> </w:t>
      </w:r>
    </w:p>
    <w:p w14:paraId="6AD7482A" w14:textId="48786814" w:rsidR="001458BC" w:rsidRPr="00E5178B" w:rsidRDefault="001458BC" w:rsidP="001458BC">
      <w:pPr>
        <w:rPr>
          <w:rFonts w:ascii="Times New Roman" w:hAnsi="Times New Roman" w:cs="Times New Roman"/>
          <w:sz w:val="24"/>
          <w:szCs w:val="24"/>
          <w:lang w:val="ru-RU"/>
        </w:rPr>
      </w:pPr>
      <w:r w:rsidRPr="00E5178B">
        <w:rPr>
          <w:rFonts w:ascii="Times New Roman" w:hAnsi="Times New Roman" w:cs="Times New Roman"/>
          <w:sz w:val="24"/>
          <w:szCs w:val="24"/>
          <w:lang w:val="ru-RU"/>
        </w:rPr>
        <w:t xml:space="preserve">Такой малый временной интервал позволяет считать  последовательный процесс гомогенизации непрерывным и обеспечивает стабильность и качество процесса  двойной гомогенизации  </w:t>
      </w:r>
      <w:r w:rsidR="007D09A7">
        <w:rPr>
          <w:rFonts w:ascii="Times New Roman" w:hAnsi="Times New Roman" w:cs="Times New Roman"/>
          <w:sz w:val="24"/>
          <w:szCs w:val="24"/>
          <w:lang w:val="ru-RU"/>
        </w:rPr>
        <w:t>;</w:t>
      </w:r>
    </w:p>
    <w:p w14:paraId="5FF8697E" w14:textId="77777777" w:rsidR="001458BC" w:rsidRPr="00E5178B" w:rsidRDefault="001458BC" w:rsidP="001458BC">
      <w:pPr>
        <w:rPr>
          <w:rFonts w:ascii="Times New Roman" w:hAnsi="Times New Roman" w:cs="Times New Roman"/>
          <w:sz w:val="24"/>
          <w:szCs w:val="24"/>
          <w:lang w:val="ru-RU"/>
        </w:rPr>
      </w:pPr>
      <w:r w:rsidRPr="00E5178B">
        <w:rPr>
          <w:rFonts w:ascii="Times New Roman" w:hAnsi="Times New Roman" w:cs="Times New Roman"/>
          <w:sz w:val="24"/>
          <w:szCs w:val="24"/>
          <w:lang w:val="ru-RU"/>
        </w:rPr>
        <w:t>Важность мультипликации скорости движения или давления в потоке между последовательными циклами гомогенизации</w:t>
      </w:r>
      <w:r>
        <w:rPr>
          <w:rFonts w:ascii="Times New Roman" w:hAnsi="Times New Roman" w:cs="Times New Roman"/>
          <w:sz w:val="24"/>
          <w:szCs w:val="24"/>
          <w:lang w:val="ru-RU"/>
        </w:rPr>
        <w:t xml:space="preserve"> :</w:t>
      </w:r>
    </w:p>
    <w:p w14:paraId="57F3F8E3" w14:textId="4E3D9903" w:rsidR="001458BC" w:rsidRDefault="001458BC" w:rsidP="001458BC">
      <w:pPr>
        <w:rPr>
          <w:rFonts w:ascii="Times New Roman" w:hAnsi="Times New Roman" w:cs="Times New Roman"/>
          <w:sz w:val="24"/>
          <w:szCs w:val="24"/>
          <w:lang w:val="ru-RU"/>
        </w:rPr>
      </w:pPr>
      <w:r w:rsidRPr="00E5178B">
        <w:rPr>
          <w:rFonts w:ascii="Times New Roman" w:hAnsi="Times New Roman" w:cs="Times New Roman"/>
          <w:sz w:val="24"/>
          <w:szCs w:val="24"/>
          <w:lang w:val="ru-RU"/>
        </w:rPr>
        <w:t>Как показали первые испытания устройства  для динамического смешивания  , гомогенизации и активирования при формировании эмульсии , ввод в канал , по которому эмульсия выводится из устройства  для динамического смешивания  , гомогенизации и активирования, стимулятора гидравлического сопротивления, позволяет интенсифицировать процесс приготовления эмульсии</w:t>
      </w:r>
      <w:r w:rsidR="007D09A7">
        <w:rPr>
          <w:rFonts w:ascii="Times New Roman" w:hAnsi="Times New Roman" w:cs="Times New Roman"/>
          <w:sz w:val="24"/>
          <w:szCs w:val="24"/>
          <w:lang w:val="ru-RU"/>
        </w:rPr>
        <w:t>.</w:t>
      </w:r>
    </w:p>
    <w:p w14:paraId="2864D5B8" w14:textId="3ECEE531" w:rsidR="001458BC" w:rsidRDefault="00F44295" w:rsidP="001458BC">
      <w:pPr>
        <w:rPr>
          <w:rFonts w:ascii="Times New Roman" w:hAnsi="Times New Roman" w:cs="Times New Roman"/>
          <w:sz w:val="24"/>
          <w:szCs w:val="24"/>
          <w:lang w:val="ru-RU"/>
        </w:rPr>
      </w:pPr>
      <w:r>
        <w:rPr>
          <w:rFonts w:ascii="Times New Roman" w:hAnsi="Times New Roman" w:cs="Times New Roman"/>
          <w:noProof/>
          <w:sz w:val="24"/>
          <w:szCs w:val="24"/>
          <w:lang w:val="ru-RU"/>
        </w:rPr>
        <w:lastRenderedPageBreak/>
        <w:drawing>
          <wp:inline distT="0" distB="0" distL="0" distR="0" wp14:anchorId="223B6EC8" wp14:editId="4299CEE1">
            <wp:extent cx="5943600" cy="3128010"/>
            <wp:effectExtent l="0" t="0" r="0" b="0"/>
            <wp:docPr id="17891009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100997" name="Picture 1789100997"/>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3128010"/>
                    </a:xfrm>
                    <a:prstGeom prst="rect">
                      <a:avLst/>
                    </a:prstGeom>
                  </pic:spPr>
                </pic:pic>
              </a:graphicData>
            </a:graphic>
          </wp:inline>
        </w:drawing>
      </w:r>
    </w:p>
    <w:p w14:paraId="3F67C85D" w14:textId="77777777" w:rsidR="001458BC" w:rsidRDefault="001458BC" w:rsidP="001458BC">
      <w:pPr>
        <w:rPr>
          <w:rFonts w:ascii="Times New Roman" w:hAnsi="Times New Roman" w:cs="Times New Roman"/>
          <w:sz w:val="24"/>
          <w:szCs w:val="24"/>
          <w:lang w:val="ru-RU"/>
        </w:rPr>
      </w:pPr>
    </w:p>
    <w:p w14:paraId="0B7E6D6F" w14:textId="77777777" w:rsidR="001458BC" w:rsidRDefault="001458BC" w:rsidP="001458BC">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D8D3D5B" wp14:editId="0FBB8071">
            <wp:extent cx="5943600" cy="3547110"/>
            <wp:effectExtent l="0" t="0" r="0" b="0"/>
            <wp:docPr id="1682602293" name="Picture 1682602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250_crop.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3547110"/>
                    </a:xfrm>
                    <a:prstGeom prst="rect">
                      <a:avLst/>
                    </a:prstGeom>
                  </pic:spPr>
                </pic:pic>
              </a:graphicData>
            </a:graphic>
          </wp:inline>
        </w:drawing>
      </w:r>
    </w:p>
    <w:p w14:paraId="0C38E00B" w14:textId="77777777" w:rsidR="001458BC" w:rsidRDefault="001458BC" w:rsidP="001458BC">
      <w:pPr>
        <w:rPr>
          <w:rFonts w:ascii="Times New Roman" w:hAnsi="Times New Roman" w:cs="Times New Roman"/>
          <w:sz w:val="24"/>
          <w:szCs w:val="24"/>
        </w:rPr>
      </w:pPr>
    </w:p>
    <w:p w14:paraId="7CF7B99E" w14:textId="77777777" w:rsidR="001458BC" w:rsidRPr="00576C65" w:rsidRDefault="001458BC" w:rsidP="001458BC">
      <w:pPr>
        <w:rPr>
          <w:rFonts w:ascii="Times New Roman" w:hAnsi="Times New Roman" w:cs="Times New Roman"/>
          <w:sz w:val="24"/>
          <w:szCs w:val="24"/>
        </w:rPr>
      </w:pPr>
    </w:p>
    <w:p w14:paraId="4698E85F" w14:textId="77777777" w:rsidR="001458BC" w:rsidRDefault="001458BC" w:rsidP="001458BC">
      <w:r>
        <w:rPr>
          <w:noProof/>
        </w:rPr>
        <w:lastRenderedPageBreak/>
        <w:drawing>
          <wp:inline distT="0" distB="0" distL="0" distR="0" wp14:anchorId="5B7564A5" wp14:editId="6FC26577">
            <wp:extent cx="5943600" cy="2044065"/>
            <wp:effectExtent l="0" t="0" r="0" b="0"/>
            <wp:docPr id="2097909720" name="Picture 2097909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9_crop_crop-1.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2044065"/>
                    </a:xfrm>
                    <a:prstGeom prst="rect">
                      <a:avLst/>
                    </a:prstGeom>
                  </pic:spPr>
                </pic:pic>
              </a:graphicData>
            </a:graphic>
          </wp:inline>
        </w:drawing>
      </w:r>
    </w:p>
    <w:p w14:paraId="731755A8" w14:textId="77777777" w:rsidR="001458BC" w:rsidRDefault="001458BC" w:rsidP="001458BC"/>
    <w:p w14:paraId="613E035E" w14:textId="77777777" w:rsidR="001458BC" w:rsidRDefault="001458BC" w:rsidP="001458BC"/>
    <w:p w14:paraId="2314185F" w14:textId="77777777" w:rsidR="001458BC" w:rsidRDefault="001458BC" w:rsidP="001458BC"/>
    <w:p w14:paraId="54F7CB94" w14:textId="77777777" w:rsidR="001458BC" w:rsidRDefault="001458BC" w:rsidP="001458BC"/>
    <w:p w14:paraId="4149C927" w14:textId="77777777" w:rsidR="001458BC" w:rsidRDefault="001458BC" w:rsidP="001458BC"/>
    <w:p w14:paraId="7108DBD0" w14:textId="60C23842" w:rsidR="001C6712" w:rsidRPr="001458BC" w:rsidRDefault="00294E64" w:rsidP="001C6712">
      <w:r>
        <w:rPr>
          <w:noProof/>
        </w:rPr>
        <w:drawing>
          <wp:inline distT="0" distB="0" distL="0" distR="0" wp14:anchorId="15F53942" wp14:editId="25B7322F">
            <wp:extent cx="5943600" cy="4589145"/>
            <wp:effectExtent l="0" t="0" r="0" b="1905"/>
            <wp:docPr id="17284348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434846" name="Picture 1728434846"/>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00" cy="4589145"/>
                    </a:xfrm>
                    <a:prstGeom prst="rect">
                      <a:avLst/>
                    </a:prstGeom>
                  </pic:spPr>
                </pic:pic>
              </a:graphicData>
            </a:graphic>
          </wp:inline>
        </w:drawing>
      </w:r>
    </w:p>
    <w:p w14:paraId="07F442C7" w14:textId="2C23E873" w:rsidR="00C60611" w:rsidRDefault="00047B23" w:rsidP="00A66769">
      <w:pPr>
        <w:rPr>
          <w:rFonts w:ascii="Times New Roman" w:hAnsi="Times New Roman" w:cs="Times New Roman"/>
          <w:sz w:val="24"/>
          <w:szCs w:val="24"/>
          <w:lang w:val="ru-RU"/>
        </w:rPr>
      </w:pPr>
      <w:r w:rsidRPr="00047B23">
        <w:rPr>
          <w:rFonts w:ascii="Times New Roman" w:hAnsi="Times New Roman" w:cs="Times New Roman"/>
          <w:sz w:val="24"/>
          <w:szCs w:val="24"/>
          <w:lang w:val="ru-RU"/>
        </w:rPr>
        <w:lastRenderedPageBreak/>
        <w:t xml:space="preserve">Учитывая </w:t>
      </w:r>
      <w:r>
        <w:rPr>
          <w:rFonts w:ascii="Times New Roman" w:hAnsi="Times New Roman" w:cs="Times New Roman"/>
          <w:sz w:val="24"/>
          <w:szCs w:val="24"/>
          <w:lang w:val="ru-RU"/>
        </w:rPr>
        <w:t xml:space="preserve">ту роль , которую играют в развитии инновационного процесса новые композиционные и интегративные конструктивные и технологические решения , имеет смысл продолжить комплексный анализ принципов достижения идеального конечного результата в тесной связи с возникшими и возникающими умными решениями и их сочетаниями на стыках фундаментальных дисциплин и базового инновационного развития проектов новых умных технологий в сочетании с программными решениями </w:t>
      </w:r>
      <w:r w:rsidR="000264F9">
        <w:rPr>
          <w:rFonts w:ascii="Times New Roman" w:hAnsi="Times New Roman" w:cs="Times New Roman"/>
          <w:sz w:val="24"/>
          <w:szCs w:val="24"/>
          <w:lang w:val="ru-RU"/>
        </w:rPr>
        <w:t>, возникшими при использовании элементов искусственного интеллекта и искусственных нейронных сетей</w:t>
      </w:r>
      <w:r w:rsidR="007D09A7">
        <w:rPr>
          <w:rFonts w:ascii="Times New Roman" w:hAnsi="Times New Roman" w:cs="Times New Roman"/>
          <w:sz w:val="24"/>
          <w:szCs w:val="24"/>
          <w:lang w:val="ru-RU"/>
        </w:rPr>
        <w:t>;</w:t>
      </w:r>
    </w:p>
    <w:p w14:paraId="0A130EAB" w14:textId="38B1F604" w:rsidR="005060BC" w:rsidRPr="005060BC" w:rsidRDefault="005060BC" w:rsidP="00A66769">
      <w:pPr>
        <w:rPr>
          <w:rFonts w:ascii="Times New Roman" w:hAnsi="Times New Roman" w:cs="Times New Roman"/>
          <w:b/>
          <w:bCs/>
          <w:sz w:val="24"/>
          <w:szCs w:val="24"/>
          <w:lang w:val="ru-RU"/>
        </w:rPr>
      </w:pPr>
      <w:r w:rsidRPr="005060BC">
        <w:rPr>
          <w:rFonts w:ascii="Times New Roman" w:hAnsi="Times New Roman" w:cs="Times New Roman"/>
          <w:b/>
          <w:bCs/>
          <w:sz w:val="24"/>
          <w:szCs w:val="24"/>
          <w:lang w:val="ru-RU"/>
        </w:rPr>
        <w:t>Продолжение описания способов достижения идеального конечного результата ;</w:t>
      </w:r>
    </w:p>
    <w:p w14:paraId="29634A24" w14:textId="78994DE1" w:rsidR="00C60611" w:rsidRPr="00601BA6" w:rsidRDefault="00C60611" w:rsidP="00C60611">
      <w:pPr>
        <w:spacing w:before="100" w:beforeAutospacing="1" w:after="100" w:afterAutospacing="1" w:line="336" w:lineRule="atLeast"/>
        <w:ind w:left="420"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21.</w:t>
      </w:r>
      <w:r>
        <w:rPr>
          <w:rFonts w:ascii="Times New Roman" w:eastAsia="Times New Roman" w:hAnsi="Times New Roman" w:cs="Times New Roman"/>
          <w:color w:val="000000"/>
          <w:sz w:val="24"/>
          <w:szCs w:val="24"/>
          <w:lang w:val="ru-RU"/>
        </w:rPr>
        <w:t xml:space="preserve">Принцип проскока  </w:t>
      </w:r>
      <w:r w:rsidR="007D09A7">
        <w:rPr>
          <w:rFonts w:ascii="Times New Roman" w:eastAsia="Times New Roman" w:hAnsi="Times New Roman" w:cs="Times New Roman"/>
          <w:color w:val="000000"/>
          <w:sz w:val="24"/>
          <w:szCs w:val="24"/>
          <w:lang w:val="ru-RU"/>
        </w:rPr>
        <w:t>;</w:t>
      </w:r>
    </w:p>
    <w:p w14:paraId="22B00F0B" w14:textId="77777777" w:rsidR="00F44295" w:rsidRDefault="00C60611" w:rsidP="00C60611">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вести процесс или отдельные его этапы (например, вредные или опасные) на большой скорости.</w:t>
      </w:r>
    </w:p>
    <w:p w14:paraId="27F7D06B" w14:textId="2C4DA33B" w:rsidR="00C60611" w:rsidRDefault="00C60611" w:rsidP="00C60611">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B21EDC">
        <w:rPr>
          <w:rFonts w:ascii="Times New Roman" w:eastAsia="Times New Roman" w:hAnsi="Times New Roman" w:cs="Times New Roman"/>
          <w:color w:val="000000"/>
          <w:sz w:val="24"/>
          <w:szCs w:val="24"/>
          <w:lang w:val="ru-RU"/>
        </w:rPr>
        <w:t xml:space="preserve">Этот приём является базовой частью современных интегративных изобретений, в которых структура новизны и работоспособности базируется на  программе , алгоритме и реализующем их интегрированное сочетание методе </w:t>
      </w:r>
      <w:r w:rsidR="007D09A7">
        <w:rPr>
          <w:rFonts w:ascii="Times New Roman" w:eastAsia="Times New Roman" w:hAnsi="Times New Roman" w:cs="Times New Roman"/>
          <w:color w:val="000000"/>
          <w:sz w:val="24"/>
          <w:szCs w:val="24"/>
          <w:lang w:val="ru-RU"/>
        </w:rPr>
        <w:t>;</w:t>
      </w:r>
      <w:r w:rsidRPr="00B21EDC">
        <w:rPr>
          <w:rFonts w:ascii="Times New Roman" w:eastAsia="Times New Roman" w:hAnsi="Times New Roman" w:cs="Times New Roman"/>
          <w:color w:val="000000"/>
          <w:sz w:val="24"/>
          <w:szCs w:val="24"/>
          <w:lang w:val="ru-RU"/>
        </w:rPr>
        <w:t xml:space="preserve"> </w:t>
      </w:r>
    </w:p>
    <w:p w14:paraId="2CBEE6AE" w14:textId="397BD6E4" w:rsidR="005E2137" w:rsidRPr="005E2137" w:rsidRDefault="005E2137" w:rsidP="00C60611">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Ещё более важным этот принцип может стать при использовании в экосистеме или инфраструктуре умного объекта недвижимости  или умного производственного помещения при внедрении новых технологий , в которых например процесс измерений концентрации некоторых элементов реализуется на порядок быстрее чем длительность основных традиционных производственных операций , что позволяет отреагировать на критические изменения без их влияния на типичные процессы не вызывающие опасений и не требующие мгновенной реакции системы управления</w:t>
      </w:r>
      <w:r w:rsidR="007D09A7">
        <w:rPr>
          <w:rFonts w:ascii="Times New Roman" w:eastAsia="Times New Roman" w:hAnsi="Times New Roman" w:cs="Times New Roman"/>
          <w:color w:val="000000"/>
          <w:sz w:val="24"/>
          <w:szCs w:val="24"/>
          <w:lang w:val="ru-RU"/>
        </w:rPr>
        <w:t>;</w:t>
      </w:r>
    </w:p>
    <w:p w14:paraId="6903509E" w14:textId="5EEFB51B" w:rsidR="00C60611" w:rsidRPr="000D6354" w:rsidRDefault="00C60611" w:rsidP="00C60611">
      <w:pPr>
        <w:spacing w:before="100" w:beforeAutospacing="1" w:after="100" w:afterAutospacing="1" w:line="336" w:lineRule="atLeast"/>
        <w:ind w:left="420"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22.Принцип "обратить вред в пользу" </w:t>
      </w:r>
      <w:r w:rsidR="007D09A7">
        <w:rPr>
          <w:rFonts w:ascii="Times New Roman" w:eastAsia="Times New Roman" w:hAnsi="Times New Roman" w:cs="Times New Roman"/>
          <w:color w:val="000000"/>
          <w:sz w:val="24"/>
          <w:szCs w:val="24"/>
          <w:lang w:val="ru-RU"/>
        </w:rPr>
        <w:t>;</w:t>
      </w:r>
    </w:p>
    <w:p w14:paraId="3F389CA2" w14:textId="77777777" w:rsidR="00C60611" w:rsidRPr="000D6354" w:rsidRDefault="00C60611" w:rsidP="00C60611">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использовать вредные факторы (в частности, вредное воздействие среды) для получения положительного эффекта; </w:t>
      </w:r>
    </w:p>
    <w:p w14:paraId="79DDC784" w14:textId="77777777" w:rsidR="00C60611" w:rsidRPr="000D6354" w:rsidRDefault="00C60611" w:rsidP="00C60611">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устранить вредный фактор за счет сложения с другими вредными факторами; </w:t>
      </w:r>
    </w:p>
    <w:p w14:paraId="4C3C1CE5" w14:textId="77777777" w:rsidR="00C60611" w:rsidRDefault="00C60611" w:rsidP="00C60611">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усилить вредный фактор до такой степени, чтобы он перестал быть вредным. </w:t>
      </w:r>
    </w:p>
    <w:p w14:paraId="53F0CBD2" w14:textId="3E8E27CB" w:rsidR="00B76CBA" w:rsidRPr="000D6354" w:rsidRDefault="00B76CBA" w:rsidP="00B76CBA">
      <w:pPr>
        <w:spacing w:before="100" w:beforeAutospacing="1" w:after="100" w:afterAutospacing="1" w:line="336" w:lineRule="atLeast"/>
        <w:ind w:right="360"/>
        <w:rPr>
          <w:rFonts w:ascii="Times New Roman" w:eastAsia="Times New Roman" w:hAnsi="Times New Roman" w:cs="Times New Roman"/>
          <w:color w:val="000000"/>
          <w:sz w:val="24"/>
          <w:szCs w:val="24"/>
          <w:lang w:val="ru-RU"/>
        </w:rPr>
      </w:pPr>
      <w:r>
        <w:rPr>
          <w:rFonts w:ascii="Times New Roman" w:eastAsia="Times New Roman" w:hAnsi="Times New Roman" w:cs="Times New Roman"/>
          <w:noProof/>
          <w:color w:val="000000"/>
          <w:sz w:val="24"/>
          <w:szCs w:val="24"/>
          <w:lang w:val="ru-RU"/>
        </w:rPr>
        <w:lastRenderedPageBreak/>
        <w:drawing>
          <wp:inline distT="0" distB="0" distL="0" distR="0" wp14:anchorId="6E996AE3" wp14:editId="256F411C">
            <wp:extent cx="5413248" cy="3543300"/>
            <wp:effectExtent l="0" t="0" r="0" b="0"/>
            <wp:docPr id="3684153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415311" name="Picture 368415311"/>
                    <pic:cNvPicPr/>
                  </pic:nvPicPr>
                  <pic:blipFill>
                    <a:blip r:embed="rId37">
                      <a:extLst>
                        <a:ext uri="{28A0092B-C50C-407E-A947-70E740481C1C}">
                          <a14:useLocalDpi xmlns:a14="http://schemas.microsoft.com/office/drawing/2010/main" val="0"/>
                        </a:ext>
                      </a:extLst>
                    </a:blip>
                    <a:stretch>
                      <a:fillRect/>
                    </a:stretch>
                  </pic:blipFill>
                  <pic:spPr>
                    <a:xfrm>
                      <a:off x="0" y="0"/>
                      <a:ext cx="5413248" cy="3543300"/>
                    </a:xfrm>
                    <a:prstGeom prst="rect">
                      <a:avLst/>
                    </a:prstGeom>
                  </pic:spPr>
                </pic:pic>
              </a:graphicData>
            </a:graphic>
          </wp:inline>
        </w:drawing>
      </w:r>
    </w:p>
    <w:p w14:paraId="392D6677" w14:textId="2D03A334" w:rsidR="00C60611" w:rsidRDefault="00B76CBA" w:rsidP="00C60611">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На рисунке показаны захватные устройства в которых потоки сжатого газа вызывают подъёмное усилие , способствующее захвату печатных плат в любой точке топологии  и не влияют на наличие на , печатной плате , например , сложной топологии с  сквозными отверстиями</w:t>
      </w:r>
      <w:r w:rsidR="007D09A7">
        <w:rPr>
          <w:rFonts w:ascii="Times New Roman" w:eastAsia="Times New Roman" w:hAnsi="Times New Roman" w:cs="Times New Roman"/>
          <w:color w:val="000000"/>
          <w:sz w:val="24"/>
          <w:szCs w:val="24"/>
          <w:lang w:val="ru-RU"/>
        </w:rPr>
        <w:t>;</w:t>
      </w:r>
    </w:p>
    <w:p w14:paraId="1DC0C4F0" w14:textId="7F98C5EC" w:rsidR="00C60611" w:rsidRPr="00B21EDC" w:rsidRDefault="00C60611" w:rsidP="00C60611">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B21EDC">
        <w:rPr>
          <w:rFonts w:ascii="Times New Roman" w:eastAsia="Times New Roman" w:hAnsi="Times New Roman" w:cs="Times New Roman"/>
          <w:color w:val="000000"/>
          <w:sz w:val="24"/>
          <w:szCs w:val="24"/>
          <w:lang w:val="ru-RU"/>
        </w:rPr>
        <w:t xml:space="preserve">Этот приём </w:t>
      </w:r>
      <w:r w:rsidR="00F44295">
        <w:rPr>
          <w:rFonts w:ascii="Times New Roman" w:eastAsia="Times New Roman" w:hAnsi="Times New Roman" w:cs="Times New Roman"/>
          <w:color w:val="000000"/>
          <w:sz w:val="24"/>
          <w:szCs w:val="24"/>
          <w:lang w:val="ru-RU"/>
        </w:rPr>
        <w:t xml:space="preserve">автору </w:t>
      </w:r>
      <w:r w:rsidRPr="00B21EDC">
        <w:rPr>
          <w:rFonts w:ascii="Times New Roman" w:eastAsia="Times New Roman" w:hAnsi="Times New Roman" w:cs="Times New Roman"/>
          <w:color w:val="000000"/>
          <w:sz w:val="24"/>
          <w:szCs w:val="24"/>
          <w:lang w:val="ru-RU"/>
        </w:rPr>
        <w:t xml:space="preserve"> представляется наиболее важным для понимания современного изобретения , которое может стать базовой основой коммерчески успешного продукта</w:t>
      </w:r>
      <w:r w:rsidR="007D09A7">
        <w:rPr>
          <w:rFonts w:ascii="Times New Roman" w:eastAsia="Times New Roman" w:hAnsi="Times New Roman" w:cs="Times New Roman"/>
          <w:color w:val="000000"/>
          <w:sz w:val="24"/>
          <w:szCs w:val="24"/>
          <w:lang w:val="ru-RU"/>
        </w:rPr>
        <w:t>;</w:t>
      </w:r>
    </w:p>
    <w:p w14:paraId="074FFFA3" w14:textId="22EDEC3E" w:rsidR="00C60611" w:rsidRPr="00B21EDC" w:rsidRDefault="00C60611" w:rsidP="00C60611">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B21EDC">
        <w:rPr>
          <w:rFonts w:ascii="Times New Roman" w:eastAsia="Times New Roman" w:hAnsi="Times New Roman" w:cs="Times New Roman"/>
          <w:color w:val="000000"/>
          <w:sz w:val="24"/>
          <w:szCs w:val="24"/>
          <w:lang w:val="ru-RU"/>
        </w:rPr>
        <w:t>Например , ускоренная деструкция электродов в электрохимическом реакторе , которая является катастрофической с точки зрения загрязнения электролитов в гальваническом процессе , является фактором успеха и  существенного повышения производительности   процесса электрокоагуляции , применяемого в индустриальных системах очистки и регенерации сточных вод</w:t>
      </w:r>
      <w:r w:rsidR="007D09A7">
        <w:rPr>
          <w:rFonts w:ascii="Times New Roman" w:eastAsia="Times New Roman" w:hAnsi="Times New Roman" w:cs="Times New Roman"/>
          <w:color w:val="000000"/>
          <w:sz w:val="24"/>
          <w:szCs w:val="24"/>
          <w:lang w:val="ru-RU"/>
        </w:rPr>
        <w:t>;</w:t>
      </w:r>
    </w:p>
    <w:p w14:paraId="230EB887" w14:textId="1C8CC398" w:rsidR="00C60611" w:rsidRDefault="00C60611" w:rsidP="00C60611">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B21EDC">
        <w:rPr>
          <w:rFonts w:ascii="Times New Roman" w:eastAsia="Times New Roman" w:hAnsi="Times New Roman" w:cs="Times New Roman"/>
          <w:color w:val="000000"/>
          <w:sz w:val="24"/>
          <w:szCs w:val="24"/>
          <w:lang w:val="ru-RU"/>
        </w:rPr>
        <w:t>Применение и сочетание  всех составляющих этого принципа позволяет  формировать новые изделия и технологические принципы , особенно в электрохимии и безотходном производстве в любых отраслях промышленности и сельского хозяйства</w:t>
      </w:r>
      <w:r w:rsidR="007D09A7">
        <w:rPr>
          <w:rFonts w:ascii="Times New Roman" w:eastAsia="Times New Roman" w:hAnsi="Times New Roman" w:cs="Times New Roman"/>
          <w:color w:val="000000"/>
          <w:sz w:val="24"/>
          <w:szCs w:val="24"/>
          <w:lang w:val="ru-RU"/>
        </w:rPr>
        <w:t>;</w:t>
      </w:r>
    </w:p>
    <w:p w14:paraId="62B3D2BA" w14:textId="77211C13" w:rsidR="00B76CBA" w:rsidRDefault="00B76CBA" w:rsidP="00C60611">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noProof/>
          <w:color w:val="000000"/>
          <w:sz w:val="24"/>
          <w:szCs w:val="24"/>
          <w:lang w:val="ru-RU"/>
        </w:rPr>
        <w:lastRenderedPageBreak/>
        <w:drawing>
          <wp:inline distT="0" distB="0" distL="0" distR="0" wp14:anchorId="4C3F0AE0" wp14:editId="4B8C8EDE">
            <wp:extent cx="5943600" cy="3501390"/>
            <wp:effectExtent l="0" t="0" r="0" b="3810"/>
            <wp:docPr id="14454522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452233" name="Picture 1445452233"/>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3501390"/>
                    </a:xfrm>
                    <a:prstGeom prst="rect">
                      <a:avLst/>
                    </a:prstGeom>
                  </pic:spPr>
                </pic:pic>
              </a:graphicData>
            </a:graphic>
          </wp:inline>
        </w:drawing>
      </w:r>
    </w:p>
    <w:p w14:paraId="06C9E23F" w14:textId="5F38531E" w:rsidR="00C60611" w:rsidRPr="003B2229" w:rsidRDefault="00C60611" w:rsidP="00C60611">
      <w:pPr>
        <w:spacing w:before="100" w:beforeAutospacing="1" w:after="100" w:afterAutospacing="1" w:line="336" w:lineRule="atLeast"/>
        <w:ind w:left="420"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23.</w:t>
      </w:r>
      <w:r>
        <w:rPr>
          <w:rFonts w:ascii="Times New Roman" w:eastAsia="Times New Roman" w:hAnsi="Times New Roman" w:cs="Times New Roman"/>
          <w:color w:val="000000"/>
          <w:sz w:val="24"/>
          <w:szCs w:val="24"/>
          <w:lang w:val="ru-RU"/>
        </w:rPr>
        <w:t xml:space="preserve">Принцип обратной связи </w:t>
      </w:r>
      <w:r w:rsidR="007D09A7">
        <w:rPr>
          <w:rFonts w:ascii="Times New Roman" w:eastAsia="Times New Roman" w:hAnsi="Times New Roman" w:cs="Times New Roman"/>
          <w:color w:val="000000"/>
          <w:sz w:val="24"/>
          <w:szCs w:val="24"/>
          <w:lang w:val="ru-RU"/>
        </w:rPr>
        <w:t>;</w:t>
      </w:r>
      <w:r>
        <w:rPr>
          <w:rFonts w:ascii="Times New Roman" w:eastAsia="Times New Roman" w:hAnsi="Times New Roman" w:cs="Times New Roman"/>
          <w:color w:val="000000"/>
          <w:sz w:val="24"/>
          <w:szCs w:val="24"/>
          <w:lang w:val="ru-RU"/>
        </w:rPr>
        <w:t xml:space="preserve"> </w:t>
      </w:r>
    </w:p>
    <w:p w14:paraId="09F93E24" w14:textId="0ED988E2" w:rsidR="00C60611" w:rsidRPr="000D6354" w:rsidRDefault="00C60611" w:rsidP="00C60611">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ru-RU"/>
        </w:rPr>
        <w:t xml:space="preserve">ввести обратную связь </w:t>
      </w:r>
      <w:r w:rsidR="007D09A7">
        <w:rPr>
          <w:rFonts w:ascii="Times New Roman" w:eastAsia="Times New Roman" w:hAnsi="Times New Roman" w:cs="Times New Roman"/>
          <w:color w:val="000000"/>
          <w:sz w:val="24"/>
          <w:szCs w:val="24"/>
          <w:lang w:val="ru-RU"/>
        </w:rPr>
        <w:t>;</w:t>
      </w:r>
      <w:r>
        <w:rPr>
          <w:rFonts w:ascii="Times New Roman" w:eastAsia="Times New Roman" w:hAnsi="Times New Roman" w:cs="Times New Roman"/>
          <w:color w:val="000000"/>
          <w:sz w:val="24"/>
          <w:szCs w:val="24"/>
          <w:lang w:val="ru-RU"/>
        </w:rPr>
        <w:t xml:space="preserve"> </w:t>
      </w:r>
      <w:r w:rsidRPr="000D6354">
        <w:rPr>
          <w:rFonts w:ascii="Times New Roman" w:eastAsia="Times New Roman" w:hAnsi="Times New Roman" w:cs="Times New Roman"/>
          <w:color w:val="000000"/>
          <w:sz w:val="24"/>
          <w:szCs w:val="24"/>
        </w:rPr>
        <w:t xml:space="preserve"> </w:t>
      </w:r>
    </w:p>
    <w:p w14:paraId="39D1A7D8" w14:textId="77777777" w:rsidR="00C60611" w:rsidRPr="000D6354" w:rsidRDefault="00C60611" w:rsidP="00C60611">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если обратная связь есть, изменить ее. </w:t>
      </w:r>
    </w:p>
    <w:p w14:paraId="3B20EF39" w14:textId="4A64F78E" w:rsidR="00C60611" w:rsidRDefault="00C60611" w:rsidP="00C60611">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B21EDC">
        <w:rPr>
          <w:rFonts w:ascii="Times New Roman" w:eastAsia="Times New Roman" w:hAnsi="Times New Roman" w:cs="Times New Roman"/>
          <w:color w:val="000000"/>
          <w:sz w:val="24"/>
          <w:szCs w:val="24"/>
          <w:lang w:val="ru-RU"/>
        </w:rPr>
        <w:t>Принципы обратной связи сегодня применяются практически в каждом , управляемом процессорами изделии , но все компоненты обратной связи , - это привычные комплектующие изделия и для изобретателя и вообще любого конструктора применение систем обратной связи сводится к  простому подбору компонентов</w:t>
      </w:r>
      <w:r w:rsidR="007D09A7">
        <w:rPr>
          <w:rFonts w:ascii="Times New Roman" w:eastAsia="Times New Roman" w:hAnsi="Times New Roman" w:cs="Times New Roman"/>
          <w:color w:val="000000"/>
          <w:sz w:val="24"/>
          <w:szCs w:val="24"/>
          <w:lang w:val="ru-RU"/>
        </w:rPr>
        <w:t>;</w:t>
      </w:r>
    </w:p>
    <w:p w14:paraId="3806C6A2" w14:textId="315F33EC" w:rsidR="00F44295" w:rsidRDefault="00F44295" w:rsidP="00C60611">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noProof/>
          <w:color w:val="000000"/>
          <w:sz w:val="24"/>
          <w:szCs w:val="24"/>
          <w:lang w:val="ru-RU"/>
        </w:rPr>
        <w:lastRenderedPageBreak/>
        <w:drawing>
          <wp:inline distT="0" distB="0" distL="0" distR="0" wp14:anchorId="2C57BBE1" wp14:editId="16E5C06E">
            <wp:extent cx="5943600" cy="2341880"/>
            <wp:effectExtent l="0" t="0" r="0" b="1270"/>
            <wp:docPr id="21109389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93897" name="Picture 211093897"/>
                    <pic:cNvPicPr/>
                  </pic:nvPicPr>
                  <pic:blipFill>
                    <a:blip r:embed="rId39">
                      <a:extLst>
                        <a:ext uri="{28A0092B-C50C-407E-A947-70E740481C1C}">
                          <a14:useLocalDpi xmlns:a14="http://schemas.microsoft.com/office/drawing/2010/main" val="0"/>
                        </a:ext>
                      </a:extLst>
                    </a:blip>
                    <a:stretch>
                      <a:fillRect/>
                    </a:stretch>
                  </pic:blipFill>
                  <pic:spPr>
                    <a:xfrm>
                      <a:off x="0" y="0"/>
                      <a:ext cx="5943600" cy="2341880"/>
                    </a:xfrm>
                    <a:prstGeom prst="rect">
                      <a:avLst/>
                    </a:prstGeom>
                  </pic:spPr>
                </pic:pic>
              </a:graphicData>
            </a:graphic>
          </wp:inline>
        </w:drawing>
      </w:r>
    </w:p>
    <w:p w14:paraId="6511E2DB" w14:textId="79114603" w:rsidR="002965E7" w:rsidRPr="002965E7" w:rsidRDefault="002965E7" w:rsidP="00C60611">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На рисунке показан инновационный элемент обратной связи , измеряющий в режиме реального времени параметры технологического раствора , причём измерения и сравнительный анализ результатов осуществляется по методам электромагнитной резонансной спектроскопии на двух типах чувствительных элементов , - в виде многослойной печатной платы и в виде соленоида , техника и методика измерений </w:t>
      </w:r>
      <w:r w:rsidR="007D09A7">
        <w:rPr>
          <w:rFonts w:ascii="Times New Roman" w:eastAsia="Times New Roman" w:hAnsi="Times New Roman" w:cs="Times New Roman"/>
          <w:color w:val="000000"/>
          <w:sz w:val="24"/>
          <w:szCs w:val="24"/>
          <w:lang w:val="ru-RU"/>
        </w:rPr>
        <w:t>–</w:t>
      </w:r>
      <w:r>
        <w:rPr>
          <w:rFonts w:ascii="Times New Roman" w:eastAsia="Times New Roman" w:hAnsi="Times New Roman" w:cs="Times New Roman"/>
          <w:color w:val="000000"/>
          <w:sz w:val="24"/>
          <w:szCs w:val="24"/>
          <w:lang w:val="ru-RU"/>
        </w:rPr>
        <w:t xml:space="preserve"> бесконтактная</w:t>
      </w:r>
      <w:r w:rsidR="007D09A7">
        <w:rPr>
          <w:rFonts w:ascii="Times New Roman" w:eastAsia="Times New Roman" w:hAnsi="Times New Roman" w:cs="Times New Roman"/>
          <w:color w:val="000000"/>
          <w:sz w:val="24"/>
          <w:szCs w:val="24"/>
          <w:lang w:val="ru-RU"/>
        </w:rPr>
        <w:t>;</w:t>
      </w:r>
    </w:p>
    <w:p w14:paraId="79862ACE" w14:textId="26B7E591" w:rsidR="00C60611" w:rsidRPr="002965E7" w:rsidRDefault="00C60611" w:rsidP="00C60611">
      <w:pPr>
        <w:spacing w:before="100" w:beforeAutospacing="1" w:after="100" w:afterAutospacing="1" w:line="336" w:lineRule="atLeast"/>
        <w:ind w:left="420"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24.</w:t>
      </w:r>
      <w:r>
        <w:rPr>
          <w:rFonts w:ascii="Times New Roman" w:eastAsia="Times New Roman" w:hAnsi="Times New Roman" w:cs="Times New Roman"/>
          <w:color w:val="000000"/>
          <w:sz w:val="24"/>
          <w:szCs w:val="24"/>
          <w:lang w:val="ru-RU"/>
        </w:rPr>
        <w:t xml:space="preserve">Принцип посредника </w:t>
      </w:r>
      <w:r w:rsidRPr="002965E7">
        <w:rPr>
          <w:rFonts w:ascii="Times New Roman" w:eastAsia="Times New Roman" w:hAnsi="Times New Roman" w:cs="Times New Roman"/>
          <w:color w:val="000000"/>
          <w:sz w:val="24"/>
          <w:szCs w:val="24"/>
          <w:lang w:val="ru-RU"/>
        </w:rPr>
        <w:t xml:space="preserve"> </w:t>
      </w:r>
      <w:r w:rsidR="007D09A7">
        <w:rPr>
          <w:rFonts w:ascii="Times New Roman" w:eastAsia="Times New Roman" w:hAnsi="Times New Roman" w:cs="Times New Roman"/>
          <w:color w:val="000000"/>
          <w:sz w:val="24"/>
          <w:szCs w:val="24"/>
          <w:lang w:val="ru-RU"/>
        </w:rPr>
        <w:t>;</w:t>
      </w:r>
    </w:p>
    <w:p w14:paraId="2B251D85" w14:textId="77777777" w:rsidR="00C60611" w:rsidRPr="000D6354" w:rsidRDefault="00C60611" w:rsidP="00C60611">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использовать промежуточный объект, переносящий или передающий действие; </w:t>
      </w:r>
    </w:p>
    <w:p w14:paraId="49EA3462" w14:textId="77777777" w:rsidR="00C60611" w:rsidRPr="000D6354" w:rsidRDefault="00C60611" w:rsidP="00C60611">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на время присоединить к объекту другой (легкоудаляемый) объект. </w:t>
      </w:r>
    </w:p>
    <w:p w14:paraId="38E86EDD" w14:textId="77EEA48B" w:rsidR="00C60611" w:rsidRPr="00B21EDC" w:rsidRDefault="00C60611" w:rsidP="00C60611">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B21EDC">
        <w:rPr>
          <w:rFonts w:ascii="Times New Roman" w:eastAsia="Times New Roman" w:hAnsi="Times New Roman" w:cs="Times New Roman"/>
          <w:color w:val="000000"/>
          <w:sz w:val="24"/>
          <w:szCs w:val="24"/>
          <w:lang w:val="ru-RU"/>
        </w:rPr>
        <w:t>Принцип посредника или технологического свидетеля и сегодня широко применяется , но его применение никак не влияет на коммерческие результаты такого продукта , который изготавливался с применением этого приёма</w:t>
      </w:r>
      <w:r w:rsidR="007D09A7">
        <w:rPr>
          <w:rFonts w:ascii="Times New Roman" w:eastAsia="Times New Roman" w:hAnsi="Times New Roman" w:cs="Times New Roman"/>
          <w:color w:val="000000"/>
          <w:sz w:val="24"/>
          <w:szCs w:val="24"/>
          <w:lang w:val="ru-RU"/>
        </w:rPr>
        <w:t>;</w:t>
      </w:r>
    </w:p>
    <w:p w14:paraId="47F1F744" w14:textId="192B6388" w:rsidR="00C60611" w:rsidRDefault="00C60611" w:rsidP="00C60611">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B21EDC">
        <w:rPr>
          <w:rFonts w:ascii="Times New Roman" w:eastAsia="Times New Roman" w:hAnsi="Times New Roman" w:cs="Times New Roman"/>
          <w:color w:val="000000"/>
          <w:sz w:val="24"/>
          <w:szCs w:val="24"/>
          <w:lang w:val="ru-RU"/>
        </w:rPr>
        <w:t>Всё это можно отнести к особенностям процесса , а патентование процесса без его привязки к изделию сегодня почти не практикуется, - всех интересует само изделие , а как его произвели с применением принципа посредника или без , - мало кого волнует</w:t>
      </w:r>
      <w:r w:rsidR="007D09A7">
        <w:rPr>
          <w:rFonts w:ascii="Times New Roman" w:eastAsia="Times New Roman" w:hAnsi="Times New Roman" w:cs="Times New Roman"/>
          <w:color w:val="000000"/>
          <w:sz w:val="24"/>
          <w:szCs w:val="24"/>
          <w:lang w:val="ru-RU"/>
        </w:rPr>
        <w:t>;</w:t>
      </w:r>
    </w:p>
    <w:p w14:paraId="3A693C52" w14:textId="77777777" w:rsidR="00C60611" w:rsidRPr="00B21EDC" w:rsidRDefault="00C60611" w:rsidP="00C60611">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p>
    <w:p w14:paraId="28A7C385" w14:textId="309615C6" w:rsidR="00C60611" w:rsidRPr="000D6354" w:rsidRDefault="00C60611" w:rsidP="00C60611">
      <w:pPr>
        <w:spacing w:before="100" w:beforeAutospacing="1" w:after="100" w:afterAutospacing="1" w:line="336" w:lineRule="atLeast"/>
        <w:ind w:left="420" w:right="180"/>
        <w:rPr>
          <w:rFonts w:ascii="Times New Roman" w:eastAsia="Times New Roman" w:hAnsi="Times New Roman" w:cs="Times New Roman"/>
          <w:color w:val="000000"/>
          <w:sz w:val="24"/>
          <w:szCs w:val="24"/>
        </w:rPr>
      </w:pPr>
      <w:r w:rsidRPr="000D6354">
        <w:rPr>
          <w:rFonts w:ascii="Times New Roman" w:eastAsia="Times New Roman" w:hAnsi="Times New Roman" w:cs="Times New Roman"/>
          <w:color w:val="000000"/>
          <w:sz w:val="24"/>
          <w:szCs w:val="24"/>
          <w:lang w:val="ru-RU"/>
        </w:rPr>
        <w:t>25.</w:t>
      </w:r>
      <w:r>
        <w:rPr>
          <w:rFonts w:ascii="Times New Roman" w:eastAsia="Times New Roman" w:hAnsi="Times New Roman" w:cs="Times New Roman"/>
          <w:color w:val="000000"/>
          <w:sz w:val="24"/>
          <w:szCs w:val="24"/>
          <w:lang w:val="ru-RU"/>
        </w:rPr>
        <w:t xml:space="preserve">Принцип самообслуживания </w:t>
      </w:r>
      <w:r w:rsidR="007D09A7">
        <w:rPr>
          <w:rFonts w:ascii="Times New Roman" w:eastAsia="Times New Roman" w:hAnsi="Times New Roman" w:cs="Times New Roman"/>
          <w:color w:val="000000"/>
          <w:sz w:val="24"/>
          <w:szCs w:val="24"/>
          <w:lang w:val="ru-RU"/>
        </w:rPr>
        <w:t>;</w:t>
      </w:r>
    </w:p>
    <w:p w14:paraId="47049AA9" w14:textId="77777777" w:rsidR="00C60611" w:rsidRPr="000D6354" w:rsidRDefault="00C60611" w:rsidP="00C60611">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объект должен сам себя обслуживать, выполняя вспомогательные и ремонтные операции; </w:t>
      </w:r>
    </w:p>
    <w:p w14:paraId="16AE1AF7" w14:textId="08CE1DB5" w:rsidR="00C60611" w:rsidRPr="003B2229" w:rsidRDefault="00C60611" w:rsidP="00C60611">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lastRenderedPageBreak/>
        <w:t>использование отходов ( энергии , вещества )</w:t>
      </w:r>
      <w:r w:rsidRPr="003B2229">
        <w:rPr>
          <w:rFonts w:ascii="Times New Roman" w:eastAsia="Times New Roman" w:hAnsi="Times New Roman" w:cs="Times New Roman"/>
          <w:color w:val="000000"/>
          <w:sz w:val="24"/>
          <w:szCs w:val="24"/>
          <w:lang w:val="ru-RU"/>
        </w:rPr>
        <w:t xml:space="preserve"> </w:t>
      </w:r>
      <w:r w:rsidR="007D09A7">
        <w:rPr>
          <w:rFonts w:ascii="Times New Roman" w:eastAsia="Times New Roman" w:hAnsi="Times New Roman" w:cs="Times New Roman"/>
          <w:color w:val="000000"/>
          <w:sz w:val="24"/>
          <w:szCs w:val="24"/>
          <w:lang w:val="ru-RU"/>
        </w:rPr>
        <w:t>.</w:t>
      </w:r>
    </w:p>
    <w:p w14:paraId="304D39D7" w14:textId="665654E2" w:rsidR="00C60611" w:rsidRPr="00B21EDC" w:rsidRDefault="00C60611" w:rsidP="00C60611">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B21EDC">
        <w:rPr>
          <w:rFonts w:ascii="Times New Roman" w:eastAsia="Times New Roman" w:hAnsi="Times New Roman" w:cs="Times New Roman"/>
          <w:color w:val="000000"/>
          <w:sz w:val="24"/>
          <w:szCs w:val="24"/>
          <w:lang w:val="ru-RU"/>
        </w:rPr>
        <w:t>Этот принцип сегодня является наиболее важным из 40 приёмов доставшихся нам в наследство от классической теории решения изобретательских задач</w:t>
      </w:r>
      <w:r w:rsidR="007D09A7">
        <w:rPr>
          <w:rFonts w:ascii="Times New Roman" w:eastAsia="Times New Roman" w:hAnsi="Times New Roman" w:cs="Times New Roman"/>
          <w:color w:val="000000"/>
          <w:sz w:val="24"/>
          <w:szCs w:val="24"/>
          <w:lang w:val="ru-RU"/>
        </w:rPr>
        <w:t>;</w:t>
      </w:r>
    </w:p>
    <w:p w14:paraId="1DB0CB38" w14:textId="190361C8" w:rsidR="00C60611" w:rsidRPr="00B21EDC" w:rsidRDefault="00C60611" w:rsidP="00C60611">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B21EDC">
        <w:rPr>
          <w:rFonts w:ascii="Times New Roman" w:eastAsia="Times New Roman" w:hAnsi="Times New Roman" w:cs="Times New Roman"/>
          <w:color w:val="000000"/>
          <w:sz w:val="24"/>
          <w:szCs w:val="24"/>
          <w:lang w:val="ru-RU"/>
        </w:rPr>
        <w:t>Можно сказать , что этот приём состоит из двух важнейших приёмов, - формирования безотходных производств и самодостаточных автономных инновационных изделий</w:t>
      </w:r>
      <w:r w:rsidR="007D09A7">
        <w:rPr>
          <w:rFonts w:ascii="Times New Roman" w:eastAsia="Times New Roman" w:hAnsi="Times New Roman" w:cs="Times New Roman"/>
          <w:color w:val="000000"/>
          <w:sz w:val="24"/>
          <w:szCs w:val="24"/>
          <w:lang w:val="ru-RU"/>
        </w:rPr>
        <w:t>;</w:t>
      </w:r>
    </w:p>
    <w:p w14:paraId="2270DC37" w14:textId="31CAFCEA" w:rsidR="00C60611" w:rsidRPr="00B21EDC" w:rsidRDefault="00C60611" w:rsidP="00C60611">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B21EDC">
        <w:rPr>
          <w:rFonts w:ascii="Times New Roman" w:eastAsia="Times New Roman" w:hAnsi="Times New Roman" w:cs="Times New Roman"/>
          <w:color w:val="000000"/>
          <w:sz w:val="24"/>
          <w:szCs w:val="24"/>
          <w:lang w:val="ru-RU"/>
        </w:rPr>
        <w:t>Безотходные производства это особый вопрос и его объём требует специального исследования и описания, но принципиально применение методов  алгоритма работы в котором отход является частью или компонентом исходного топлива , например, это как говорят высший пилотаж инновационного процесса</w:t>
      </w:r>
      <w:r w:rsidR="007D09A7">
        <w:rPr>
          <w:rFonts w:ascii="Times New Roman" w:eastAsia="Times New Roman" w:hAnsi="Times New Roman" w:cs="Times New Roman"/>
          <w:color w:val="000000"/>
          <w:sz w:val="24"/>
          <w:szCs w:val="24"/>
          <w:lang w:val="ru-RU"/>
        </w:rPr>
        <w:t>;</w:t>
      </w:r>
    </w:p>
    <w:p w14:paraId="5EBCFEA6" w14:textId="53556CE1" w:rsidR="00C60611" w:rsidRDefault="00C60611" w:rsidP="00C60611">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B21EDC">
        <w:rPr>
          <w:rFonts w:ascii="Times New Roman" w:eastAsia="Times New Roman" w:hAnsi="Times New Roman" w:cs="Times New Roman"/>
          <w:color w:val="000000"/>
          <w:sz w:val="24"/>
          <w:szCs w:val="24"/>
          <w:lang w:val="ru-RU"/>
        </w:rPr>
        <w:t>Достаточно привести только один пример , - конденсация воды из выхлопных газов и использование этой воды в процессе формирования топливной эмульсии</w:t>
      </w:r>
      <w:r w:rsidR="007D09A7">
        <w:rPr>
          <w:rFonts w:ascii="Times New Roman" w:eastAsia="Times New Roman" w:hAnsi="Times New Roman" w:cs="Times New Roman"/>
          <w:color w:val="000000"/>
          <w:sz w:val="24"/>
          <w:szCs w:val="24"/>
          <w:lang w:val="ru-RU"/>
        </w:rPr>
        <w:t>;</w:t>
      </w:r>
    </w:p>
    <w:p w14:paraId="7CE8EF3A" w14:textId="0390060B" w:rsidR="005E2137" w:rsidRDefault="005E2137" w:rsidP="00C60611">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noProof/>
          <w:color w:val="000000"/>
          <w:sz w:val="24"/>
          <w:szCs w:val="24"/>
          <w:lang w:val="ru-RU"/>
        </w:rPr>
        <w:drawing>
          <wp:inline distT="0" distB="0" distL="0" distR="0" wp14:anchorId="474490FD" wp14:editId="72C6B14B">
            <wp:extent cx="5943600" cy="3343275"/>
            <wp:effectExtent l="0" t="0" r="0" b="9525"/>
            <wp:docPr id="126191638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916380" name="Picture 1261916380"/>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01141D47" w14:textId="0F3EE5B5" w:rsidR="00C60611" w:rsidRPr="00B21EDC" w:rsidRDefault="002965E7" w:rsidP="00C60611">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Кроме того возможен и применяется другой метод по принципу самообслуживания  , когда результаты измерений при помощи радио передатчика передаются на аналитический процессор</w:t>
      </w:r>
      <w:r w:rsidR="007D09A7">
        <w:rPr>
          <w:rFonts w:ascii="Times New Roman" w:eastAsia="Times New Roman" w:hAnsi="Times New Roman" w:cs="Times New Roman"/>
          <w:color w:val="000000"/>
          <w:sz w:val="24"/>
          <w:szCs w:val="24"/>
          <w:lang w:val="ru-RU"/>
        </w:rPr>
        <w:t>;</w:t>
      </w:r>
    </w:p>
    <w:p w14:paraId="138209E3" w14:textId="7AFF0ECB" w:rsidR="00C60611" w:rsidRPr="002965E7" w:rsidRDefault="00C60611" w:rsidP="00C60611">
      <w:pPr>
        <w:spacing w:before="100" w:beforeAutospacing="1" w:after="100" w:afterAutospacing="1" w:line="336" w:lineRule="atLeast"/>
        <w:ind w:left="420"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26.</w:t>
      </w:r>
      <w:r>
        <w:rPr>
          <w:rFonts w:ascii="Times New Roman" w:eastAsia="Times New Roman" w:hAnsi="Times New Roman" w:cs="Times New Roman"/>
          <w:color w:val="000000"/>
          <w:sz w:val="24"/>
          <w:szCs w:val="24"/>
          <w:lang w:val="ru-RU"/>
        </w:rPr>
        <w:t xml:space="preserve">Принцип копирования </w:t>
      </w:r>
      <w:r w:rsidR="007D09A7">
        <w:rPr>
          <w:rFonts w:ascii="Times New Roman" w:eastAsia="Times New Roman" w:hAnsi="Times New Roman" w:cs="Times New Roman"/>
          <w:color w:val="000000"/>
          <w:sz w:val="24"/>
          <w:szCs w:val="24"/>
          <w:lang w:val="ru-RU"/>
        </w:rPr>
        <w:t>;</w:t>
      </w:r>
    </w:p>
    <w:p w14:paraId="7EC20C4C" w14:textId="77777777" w:rsidR="00C60611" w:rsidRPr="000D6354" w:rsidRDefault="00C60611" w:rsidP="00C60611">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lastRenderedPageBreak/>
        <w:t xml:space="preserve">вместо недоступного, сложного, дорогостоящего, неудобного или хрупкого объекта использовать его упрощенные и дешевые копии; </w:t>
      </w:r>
    </w:p>
    <w:p w14:paraId="755EC0B5" w14:textId="77777777" w:rsidR="00C60611" w:rsidRPr="003B2229" w:rsidRDefault="00C60611" w:rsidP="00C60611">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заменить объект или систему объектов их оптическими копиями (изображениями). </w:t>
      </w:r>
      <w:r>
        <w:rPr>
          <w:rFonts w:ascii="Times New Roman" w:eastAsia="Times New Roman" w:hAnsi="Times New Roman" w:cs="Times New Roman"/>
          <w:color w:val="000000"/>
          <w:sz w:val="24"/>
          <w:szCs w:val="24"/>
          <w:lang w:val="ru-RU"/>
        </w:rPr>
        <w:t xml:space="preserve">Использовать при этом </w:t>
      </w:r>
      <w:r w:rsidRPr="003B2229">
        <w:rPr>
          <w:rFonts w:ascii="Times New Roman" w:eastAsia="Times New Roman" w:hAnsi="Times New Roman" w:cs="Times New Roman"/>
          <w:color w:val="000000"/>
          <w:sz w:val="24"/>
          <w:szCs w:val="24"/>
          <w:lang w:val="ru-RU"/>
        </w:rPr>
        <w:t xml:space="preserve"> изменение масштаба (увеличить или уменьшить копии); </w:t>
      </w:r>
    </w:p>
    <w:p w14:paraId="4F13DEC2" w14:textId="25E76ADF" w:rsidR="00C60611" w:rsidRPr="000D6354" w:rsidRDefault="00C60611" w:rsidP="00C60611">
      <w:pPr>
        <w:numPr>
          <w:ilvl w:val="1"/>
          <w:numId w:val="1"/>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если используются видимые оптические копии, перейти к копиям инфракрасным и ультрафиолетовым</w:t>
      </w:r>
      <w:r w:rsidR="007D09A7">
        <w:rPr>
          <w:rFonts w:ascii="Times New Roman" w:eastAsia="Times New Roman" w:hAnsi="Times New Roman" w:cs="Times New Roman"/>
          <w:color w:val="000000"/>
          <w:sz w:val="24"/>
          <w:szCs w:val="24"/>
          <w:lang w:val="ru-RU"/>
        </w:rPr>
        <w:t>.</w:t>
      </w:r>
    </w:p>
    <w:p w14:paraId="48558DD2" w14:textId="39FBC0DB" w:rsidR="00C60611" w:rsidRDefault="00C60611" w:rsidP="00C60611">
      <w:pPr>
        <w:rPr>
          <w:rFonts w:ascii="Times New Roman" w:hAnsi="Times New Roman" w:cs="Times New Roman"/>
          <w:sz w:val="24"/>
          <w:szCs w:val="24"/>
          <w:lang w:val="ru-RU"/>
        </w:rPr>
      </w:pPr>
      <w:r w:rsidRPr="00B21EDC">
        <w:rPr>
          <w:rFonts w:ascii="Times New Roman" w:hAnsi="Times New Roman" w:cs="Times New Roman"/>
          <w:sz w:val="24"/>
          <w:szCs w:val="24"/>
          <w:lang w:val="ru-RU"/>
        </w:rPr>
        <w:t xml:space="preserve">Сегодня такие рекомендации с технической точки зрения  выглядят явной и откровенной глупостью, но даже если рассматривать всё это с точки зрения патентного законодательства то копирование по такому сценарию никогда не приведёт к созданию оригинального технического решения с мировой новизной </w:t>
      </w:r>
      <w:r w:rsidR="007D09A7">
        <w:rPr>
          <w:rFonts w:ascii="Times New Roman" w:hAnsi="Times New Roman" w:cs="Times New Roman"/>
          <w:sz w:val="24"/>
          <w:szCs w:val="24"/>
          <w:lang w:val="ru-RU"/>
        </w:rPr>
        <w:t>;</w:t>
      </w:r>
    </w:p>
    <w:p w14:paraId="152E86DC" w14:textId="3403F60B" w:rsidR="00C60611" w:rsidRPr="000D6354" w:rsidRDefault="00C60611" w:rsidP="00C60611">
      <w:pPr>
        <w:spacing w:before="100" w:beforeAutospacing="1" w:after="100" w:afterAutospacing="1" w:line="336" w:lineRule="atLeast"/>
        <w:ind w:left="420"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27.Дешевая недолговечность взамен дорогой долговечности </w:t>
      </w:r>
      <w:r w:rsidR="007D09A7">
        <w:rPr>
          <w:rFonts w:ascii="Times New Roman" w:eastAsia="Times New Roman" w:hAnsi="Times New Roman" w:cs="Times New Roman"/>
          <w:color w:val="000000"/>
          <w:sz w:val="24"/>
          <w:szCs w:val="24"/>
          <w:lang w:val="ru-RU"/>
        </w:rPr>
        <w:t>;.</w:t>
      </w:r>
    </w:p>
    <w:p w14:paraId="34F86A08" w14:textId="77777777" w:rsidR="00C60611" w:rsidRPr="000D6354" w:rsidRDefault="00C60611" w:rsidP="00C60611">
      <w:pPr>
        <w:numPr>
          <w:ilvl w:val="1"/>
          <w:numId w:val="2"/>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заменить дорогой объект набором дешевых объектов, поступившись при этом некоторыми качествами (например, долговечностью). </w:t>
      </w:r>
    </w:p>
    <w:p w14:paraId="18FCDFB1" w14:textId="1702CD0E" w:rsidR="00C60611" w:rsidRPr="00B21EDC" w:rsidRDefault="00C60611" w:rsidP="00C60611">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B21EDC">
        <w:rPr>
          <w:rFonts w:ascii="Times New Roman" w:eastAsia="Times New Roman" w:hAnsi="Times New Roman" w:cs="Times New Roman"/>
          <w:color w:val="000000"/>
          <w:sz w:val="24"/>
          <w:szCs w:val="24"/>
          <w:lang w:val="ru-RU"/>
        </w:rPr>
        <w:t>Такой приём может быть оправдан только если речь идёт о продукте одноразового применения</w:t>
      </w:r>
      <w:r w:rsidR="007D09A7">
        <w:rPr>
          <w:rFonts w:ascii="Times New Roman" w:eastAsia="Times New Roman" w:hAnsi="Times New Roman" w:cs="Times New Roman"/>
          <w:color w:val="000000"/>
          <w:sz w:val="24"/>
          <w:szCs w:val="24"/>
          <w:lang w:val="ru-RU"/>
        </w:rPr>
        <w:t>;</w:t>
      </w:r>
    </w:p>
    <w:p w14:paraId="381E379B" w14:textId="61814962" w:rsidR="00C60611" w:rsidRDefault="00C60611" w:rsidP="00C60611">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B21EDC">
        <w:rPr>
          <w:rFonts w:ascii="Times New Roman" w:eastAsia="Times New Roman" w:hAnsi="Times New Roman" w:cs="Times New Roman"/>
          <w:color w:val="000000"/>
          <w:sz w:val="24"/>
          <w:szCs w:val="24"/>
          <w:lang w:val="ru-RU"/>
        </w:rPr>
        <w:t>Любое удешевление продукта , осуществлённое за счёт качества рынком не может быть понято и соответственно не может быть принято, то есть следствием применения такого приёма может быть полный коммерческий провал</w:t>
      </w:r>
      <w:r w:rsidR="007D09A7">
        <w:rPr>
          <w:rFonts w:ascii="Times New Roman" w:eastAsia="Times New Roman" w:hAnsi="Times New Roman" w:cs="Times New Roman"/>
          <w:color w:val="000000"/>
          <w:sz w:val="24"/>
          <w:szCs w:val="24"/>
          <w:lang w:val="ru-RU"/>
        </w:rPr>
        <w:t>;</w:t>
      </w:r>
      <w:r w:rsidRPr="00B21EDC">
        <w:rPr>
          <w:rFonts w:ascii="Times New Roman" w:eastAsia="Times New Roman" w:hAnsi="Times New Roman" w:cs="Times New Roman"/>
          <w:color w:val="000000"/>
          <w:sz w:val="24"/>
          <w:szCs w:val="24"/>
          <w:lang w:val="ru-RU"/>
        </w:rPr>
        <w:t xml:space="preserve"> </w:t>
      </w:r>
    </w:p>
    <w:p w14:paraId="7A4818E3" w14:textId="37E91064" w:rsidR="00C60611" w:rsidRPr="003B2229" w:rsidRDefault="00C60611" w:rsidP="00C60611">
      <w:pPr>
        <w:spacing w:before="100" w:beforeAutospacing="1" w:after="100" w:afterAutospacing="1" w:line="336" w:lineRule="atLeast"/>
        <w:ind w:left="420"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28.</w:t>
      </w:r>
      <w:r>
        <w:rPr>
          <w:rFonts w:ascii="Times New Roman" w:eastAsia="Times New Roman" w:hAnsi="Times New Roman" w:cs="Times New Roman"/>
          <w:color w:val="000000"/>
          <w:sz w:val="24"/>
          <w:szCs w:val="24"/>
          <w:lang w:val="ru-RU"/>
        </w:rPr>
        <w:t xml:space="preserve">Замена механической системы </w:t>
      </w:r>
      <w:r w:rsidR="007D09A7">
        <w:rPr>
          <w:rFonts w:ascii="Times New Roman" w:eastAsia="Times New Roman" w:hAnsi="Times New Roman" w:cs="Times New Roman"/>
          <w:color w:val="000000"/>
          <w:sz w:val="24"/>
          <w:szCs w:val="24"/>
          <w:lang w:val="ru-RU"/>
        </w:rPr>
        <w:t>;</w:t>
      </w:r>
    </w:p>
    <w:p w14:paraId="3AEFA5AA" w14:textId="77777777" w:rsidR="00C60611" w:rsidRPr="000D6354" w:rsidRDefault="00C60611" w:rsidP="00C60611">
      <w:pPr>
        <w:numPr>
          <w:ilvl w:val="1"/>
          <w:numId w:val="2"/>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заменить механическую схему оптической, акустической или "запаховой"; </w:t>
      </w:r>
    </w:p>
    <w:p w14:paraId="16B34580" w14:textId="77777777" w:rsidR="00C60611" w:rsidRPr="000D6354" w:rsidRDefault="00C60611" w:rsidP="00C60611">
      <w:pPr>
        <w:numPr>
          <w:ilvl w:val="1"/>
          <w:numId w:val="2"/>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использовать электрические, магнитные и электромагнитные поля для взаимодействия с объектом; </w:t>
      </w:r>
    </w:p>
    <w:p w14:paraId="767DF1B3" w14:textId="77777777" w:rsidR="00C60611" w:rsidRPr="000D6354" w:rsidRDefault="00C60611" w:rsidP="00C60611">
      <w:pPr>
        <w:numPr>
          <w:ilvl w:val="1"/>
          <w:numId w:val="2"/>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перейти от неподвижных полей к движущимся, от фиксированных - к меняющимся во времени, от неструктурных - к имеющим определенную структуру; </w:t>
      </w:r>
    </w:p>
    <w:p w14:paraId="58AE54B1" w14:textId="77777777" w:rsidR="00C60611" w:rsidRPr="000D6354" w:rsidRDefault="00C60611" w:rsidP="00C60611">
      <w:pPr>
        <w:numPr>
          <w:ilvl w:val="1"/>
          <w:numId w:val="2"/>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использовать поля в сочетании с ферромагнитными частицами. </w:t>
      </w:r>
    </w:p>
    <w:p w14:paraId="32F3DD19" w14:textId="0326935D" w:rsidR="00C60611" w:rsidRDefault="00C60611" w:rsidP="00C60611">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Всем известно , что наиболее надёжными являются объекты не имеющие подвижных частей</w:t>
      </w:r>
      <w:r w:rsidR="007D09A7">
        <w:rPr>
          <w:rFonts w:ascii="Times New Roman" w:eastAsia="Times New Roman" w:hAnsi="Times New Roman" w:cs="Times New Roman"/>
          <w:color w:val="000000"/>
          <w:sz w:val="24"/>
          <w:szCs w:val="24"/>
          <w:lang w:val="ru-RU"/>
        </w:rPr>
        <w:t>;</w:t>
      </w:r>
    </w:p>
    <w:p w14:paraId="5075D6E8" w14:textId="79F011C0" w:rsidR="00C60611" w:rsidRDefault="00C60611" w:rsidP="00C60611">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sidRPr="00B21EDC">
        <w:rPr>
          <w:rFonts w:ascii="Times New Roman" w:eastAsia="Times New Roman" w:hAnsi="Times New Roman" w:cs="Times New Roman"/>
          <w:color w:val="000000"/>
          <w:sz w:val="24"/>
          <w:szCs w:val="24"/>
          <w:lang w:val="ru-RU"/>
        </w:rPr>
        <w:t xml:space="preserve">Поэтому любой технический  эквивалент движущихся элементов изделия , который может полноценно заменить подвижные части на неподвижные или работающие на </w:t>
      </w:r>
      <w:r w:rsidRPr="00B21EDC">
        <w:rPr>
          <w:rFonts w:ascii="Times New Roman" w:eastAsia="Times New Roman" w:hAnsi="Times New Roman" w:cs="Times New Roman"/>
          <w:color w:val="000000"/>
          <w:sz w:val="24"/>
          <w:szCs w:val="24"/>
          <w:lang w:val="ru-RU"/>
        </w:rPr>
        <w:lastRenderedPageBreak/>
        <w:t>таком принципе , который выполняет те же функции , что и подвижные элементы могут помочь создать инновационный объект , в котором благодаря отсутствию подвижных частей надёжность , долговечность и работоспособность достигнут такого уровня , который обеспечит продукту успех в конкурентной борьбе  и успех в коммерциализации</w:t>
      </w:r>
      <w:r w:rsidR="007D09A7">
        <w:rPr>
          <w:rFonts w:ascii="Times New Roman" w:eastAsia="Times New Roman" w:hAnsi="Times New Roman" w:cs="Times New Roman"/>
          <w:color w:val="000000"/>
          <w:sz w:val="24"/>
          <w:szCs w:val="24"/>
          <w:lang w:val="ru-RU"/>
        </w:rPr>
        <w:t>;</w:t>
      </w:r>
    </w:p>
    <w:p w14:paraId="48C22EAB" w14:textId="7A885950" w:rsidR="00213D5D" w:rsidRDefault="00213D5D" w:rsidP="00C60611">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noProof/>
          <w:color w:val="000000"/>
          <w:sz w:val="24"/>
          <w:szCs w:val="24"/>
          <w:lang w:val="ru-RU"/>
        </w:rPr>
        <w:drawing>
          <wp:inline distT="0" distB="0" distL="0" distR="0" wp14:anchorId="5BD75EB4" wp14:editId="563822BF">
            <wp:extent cx="5943600" cy="3957955"/>
            <wp:effectExtent l="0" t="0" r="0" b="4445"/>
            <wp:docPr id="191124947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249478" name="Picture 1911249478"/>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600" cy="3957955"/>
                    </a:xfrm>
                    <a:prstGeom prst="rect">
                      <a:avLst/>
                    </a:prstGeom>
                  </pic:spPr>
                </pic:pic>
              </a:graphicData>
            </a:graphic>
          </wp:inline>
        </w:drawing>
      </w:r>
    </w:p>
    <w:p w14:paraId="246EA7EA" w14:textId="09E5F116" w:rsidR="00C60611" w:rsidRDefault="00213D5D" w:rsidP="00C60611">
      <w:pPr>
        <w:spacing w:beforeAutospacing="1" w:after="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На рисунке представлен пример устройства для гомогенного смешивания  жидких и газообразных компонентов в котором нет подвижных частей  и который заменяет системы и устройства в которых эффект смешивания и гомогенизации достигается на устройствах с подвижными частями</w:t>
      </w:r>
      <w:r w:rsidR="007D09A7">
        <w:rPr>
          <w:rFonts w:ascii="Times New Roman" w:eastAsia="Times New Roman" w:hAnsi="Times New Roman" w:cs="Times New Roman"/>
          <w:color w:val="000000"/>
          <w:sz w:val="24"/>
          <w:szCs w:val="24"/>
          <w:lang w:val="ru-RU"/>
        </w:rPr>
        <w:t>;</w:t>
      </w:r>
    </w:p>
    <w:p w14:paraId="53C25F6B" w14:textId="555E869F" w:rsidR="00C60611" w:rsidRPr="003B2229" w:rsidRDefault="00C60611" w:rsidP="00C60611">
      <w:pPr>
        <w:spacing w:before="100" w:beforeAutospacing="1" w:after="100" w:afterAutospacing="1" w:line="336" w:lineRule="atLeast"/>
        <w:ind w:left="420"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29.</w:t>
      </w:r>
      <w:r>
        <w:rPr>
          <w:rFonts w:ascii="Times New Roman" w:eastAsia="Times New Roman" w:hAnsi="Times New Roman" w:cs="Times New Roman"/>
          <w:color w:val="000000"/>
          <w:sz w:val="24"/>
          <w:szCs w:val="24"/>
          <w:lang w:val="ru-RU"/>
        </w:rPr>
        <w:t xml:space="preserve">Использование </w:t>
      </w:r>
      <w:r w:rsidRPr="003B2229">
        <w:rPr>
          <w:rFonts w:ascii="Times New Roman" w:eastAsia="Times New Roman" w:hAnsi="Times New Roman" w:cs="Times New Roman"/>
          <w:color w:val="000000"/>
          <w:sz w:val="24"/>
          <w:szCs w:val="24"/>
          <w:lang w:val="ru-RU"/>
        </w:rPr>
        <w:t xml:space="preserve"> пневмоконструкций и гидр</w:t>
      </w:r>
      <w:r>
        <w:rPr>
          <w:rFonts w:ascii="Times New Roman" w:eastAsia="Times New Roman" w:hAnsi="Times New Roman" w:cs="Times New Roman"/>
          <w:color w:val="000000"/>
          <w:sz w:val="24"/>
          <w:szCs w:val="24"/>
          <w:lang w:val="ru-RU"/>
        </w:rPr>
        <w:t xml:space="preserve">авлических </w:t>
      </w:r>
      <w:r w:rsidRPr="003B2229">
        <w:rPr>
          <w:rFonts w:ascii="Times New Roman" w:eastAsia="Times New Roman" w:hAnsi="Times New Roman" w:cs="Times New Roman"/>
          <w:color w:val="000000"/>
          <w:sz w:val="24"/>
          <w:szCs w:val="24"/>
          <w:lang w:val="ru-RU"/>
        </w:rPr>
        <w:t xml:space="preserve"> конструкций </w:t>
      </w:r>
      <w:r w:rsidR="007D09A7">
        <w:rPr>
          <w:rFonts w:ascii="Times New Roman" w:eastAsia="Times New Roman" w:hAnsi="Times New Roman" w:cs="Times New Roman"/>
          <w:color w:val="000000"/>
          <w:sz w:val="24"/>
          <w:szCs w:val="24"/>
          <w:lang w:val="ru-RU"/>
        </w:rPr>
        <w:t>;</w:t>
      </w:r>
    </w:p>
    <w:p w14:paraId="62D35D3E" w14:textId="77777777" w:rsidR="00C60611" w:rsidRPr="000D6354" w:rsidRDefault="00C60611" w:rsidP="00C60611">
      <w:pPr>
        <w:numPr>
          <w:ilvl w:val="1"/>
          <w:numId w:val="2"/>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вместо твердых частей объекта использовать газообразные и жидкие; </w:t>
      </w:r>
    </w:p>
    <w:p w14:paraId="61ACF767" w14:textId="77777777" w:rsidR="00C60611" w:rsidRPr="000D6354" w:rsidRDefault="00C60611" w:rsidP="00C60611">
      <w:pPr>
        <w:numPr>
          <w:ilvl w:val="1"/>
          <w:numId w:val="2"/>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использовать электрические, магнитные и электромагнитные поля для взаимодействия с объектом: надувные и гидро</w:t>
      </w:r>
      <w:r>
        <w:rPr>
          <w:rFonts w:ascii="Times New Roman" w:eastAsia="Times New Roman" w:hAnsi="Times New Roman" w:cs="Times New Roman"/>
          <w:color w:val="000000"/>
          <w:sz w:val="24"/>
          <w:szCs w:val="24"/>
          <w:lang w:val="ru-RU"/>
        </w:rPr>
        <w:t xml:space="preserve"> </w:t>
      </w:r>
      <w:r w:rsidRPr="000D6354">
        <w:rPr>
          <w:rFonts w:ascii="Times New Roman" w:eastAsia="Times New Roman" w:hAnsi="Times New Roman" w:cs="Times New Roman"/>
          <w:color w:val="000000"/>
          <w:sz w:val="24"/>
          <w:szCs w:val="24"/>
          <w:lang w:val="ru-RU"/>
        </w:rPr>
        <w:t>наполняемые, воздушную подушку, гидростатические и гидро</w:t>
      </w:r>
      <w:r>
        <w:rPr>
          <w:rFonts w:ascii="Times New Roman" w:eastAsia="Times New Roman" w:hAnsi="Times New Roman" w:cs="Times New Roman"/>
          <w:color w:val="000000"/>
          <w:sz w:val="24"/>
          <w:szCs w:val="24"/>
          <w:lang w:val="ru-RU"/>
        </w:rPr>
        <w:t xml:space="preserve"> </w:t>
      </w:r>
      <w:r w:rsidRPr="000D6354">
        <w:rPr>
          <w:rFonts w:ascii="Times New Roman" w:eastAsia="Times New Roman" w:hAnsi="Times New Roman" w:cs="Times New Roman"/>
          <w:color w:val="000000"/>
          <w:sz w:val="24"/>
          <w:szCs w:val="24"/>
          <w:lang w:val="ru-RU"/>
        </w:rPr>
        <w:t xml:space="preserve">реактивные. </w:t>
      </w:r>
    </w:p>
    <w:p w14:paraId="439C0921" w14:textId="77777777" w:rsidR="00C60611" w:rsidRPr="007B3AB3" w:rsidRDefault="00C60611" w:rsidP="00C60611">
      <w:pPr>
        <w:pStyle w:val="ListParagraph"/>
        <w:spacing w:beforeAutospacing="1" w:after="0" w:afterAutospacing="1" w:line="336" w:lineRule="atLeast"/>
        <w:ind w:right="180"/>
        <w:rPr>
          <w:rFonts w:ascii="Times New Roman" w:eastAsia="Times New Roman" w:hAnsi="Times New Roman" w:cs="Times New Roman"/>
          <w:color w:val="000000"/>
          <w:sz w:val="24"/>
          <w:szCs w:val="24"/>
          <w:lang w:val="ru-RU"/>
        </w:rPr>
      </w:pPr>
      <w:r w:rsidRPr="007B3AB3">
        <w:rPr>
          <w:rFonts w:ascii="Times New Roman" w:eastAsia="Times New Roman" w:hAnsi="Times New Roman" w:cs="Times New Roman"/>
          <w:color w:val="000000"/>
          <w:sz w:val="24"/>
          <w:szCs w:val="24"/>
          <w:lang w:val="ru-RU"/>
        </w:rPr>
        <w:t>Выполнение этого приёма крайне затруднено с технической точки зрения;</w:t>
      </w:r>
    </w:p>
    <w:p w14:paraId="5417013E" w14:textId="77777777" w:rsidR="00C60611" w:rsidRPr="007B3AB3" w:rsidRDefault="00C60611" w:rsidP="00C60611">
      <w:pPr>
        <w:pStyle w:val="ListParagraph"/>
        <w:spacing w:beforeAutospacing="1" w:after="0" w:afterAutospacing="1" w:line="336" w:lineRule="atLeast"/>
        <w:ind w:right="180"/>
        <w:rPr>
          <w:rFonts w:ascii="Times New Roman" w:eastAsia="Times New Roman" w:hAnsi="Times New Roman" w:cs="Times New Roman"/>
          <w:color w:val="000000"/>
          <w:sz w:val="24"/>
          <w:szCs w:val="24"/>
          <w:lang w:val="ru-RU"/>
        </w:rPr>
      </w:pPr>
      <w:r w:rsidRPr="007B3AB3">
        <w:rPr>
          <w:rFonts w:ascii="Times New Roman" w:eastAsia="Times New Roman" w:hAnsi="Times New Roman" w:cs="Times New Roman"/>
          <w:color w:val="000000"/>
          <w:sz w:val="24"/>
          <w:szCs w:val="24"/>
          <w:lang w:val="ru-RU"/>
        </w:rPr>
        <w:lastRenderedPageBreak/>
        <w:t>Для коммерциализации этого технического решения очень трудно подобрать аргументы для инвестора и объяснить , что допустим в традиционно принятой и понятной конструкции какого либо продукта , необходимо применить экзотическое решение или решения , связанные с коммерчески не всегда целесообразной заменой принципиальных базовых принципов продукта</w:t>
      </w:r>
    </w:p>
    <w:p w14:paraId="11978197" w14:textId="265F735B" w:rsidR="00C60611" w:rsidRDefault="00C60611" w:rsidP="00C60611">
      <w:pPr>
        <w:pStyle w:val="ListParagraph"/>
        <w:spacing w:beforeAutospacing="1" w:after="0" w:afterAutospacing="1" w:line="336" w:lineRule="atLeast"/>
        <w:ind w:right="180"/>
        <w:rPr>
          <w:rFonts w:ascii="Times New Roman" w:eastAsia="Times New Roman" w:hAnsi="Times New Roman" w:cs="Times New Roman"/>
          <w:color w:val="000000"/>
          <w:sz w:val="24"/>
          <w:szCs w:val="24"/>
          <w:lang w:val="ru-RU"/>
        </w:rPr>
      </w:pPr>
      <w:r w:rsidRPr="007B3AB3">
        <w:rPr>
          <w:rFonts w:ascii="Times New Roman" w:eastAsia="Times New Roman" w:hAnsi="Times New Roman" w:cs="Times New Roman"/>
          <w:color w:val="000000"/>
          <w:sz w:val="24"/>
          <w:szCs w:val="24"/>
          <w:lang w:val="ru-RU"/>
        </w:rPr>
        <w:t xml:space="preserve">Такая замена всегда связана с существенным удорожанием продукта , что как аргумент всегда работает против таких изменений </w:t>
      </w:r>
      <w:r w:rsidR="007D09A7">
        <w:rPr>
          <w:rFonts w:ascii="Times New Roman" w:eastAsia="Times New Roman" w:hAnsi="Times New Roman" w:cs="Times New Roman"/>
          <w:color w:val="000000"/>
          <w:sz w:val="24"/>
          <w:szCs w:val="24"/>
          <w:lang w:val="ru-RU"/>
        </w:rPr>
        <w:t>;</w:t>
      </w:r>
    </w:p>
    <w:p w14:paraId="48B1A3DD" w14:textId="77777777" w:rsidR="00C60611" w:rsidRDefault="00C60611" w:rsidP="00C60611">
      <w:pPr>
        <w:pStyle w:val="ListParagraph"/>
        <w:spacing w:beforeAutospacing="1" w:after="0" w:afterAutospacing="1" w:line="336" w:lineRule="atLeast"/>
        <w:ind w:right="180"/>
        <w:rPr>
          <w:rFonts w:ascii="Times New Roman" w:eastAsia="Times New Roman" w:hAnsi="Times New Roman" w:cs="Times New Roman"/>
          <w:color w:val="000000"/>
          <w:sz w:val="24"/>
          <w:szCs w:val="24"/>
          <w:lang w:val="ru-RU"/>
        </w:rPr>
      </w:pPr>
    </w:p>
    <w:p w14:paraId="7C533E11" w14:textId="36D92B9F" w:rsidR="00C60611" w:rsidRPr="000D6354" w:rsidRDefault="00C60611" w:rsidP="00C60611">
      <w:pPr>
        <w:spacing w:before="100" w:beforeAutospacing="1" w:after="100" w:afterAutospacing="1" w:line="336" w:lineRule="atLeast"/>
        <w:ind w:left="420" w:right="18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30.Использование гибких оболочек и тонких пленок </w:t>
      </w:r>
      <w:r w:rsidR="007D09A7">
        <w:rPr>
          <w:rFonts w:ascii="Times New Roman" w:eastAsia="Times New Roman" w:hAnsi="Times New Roman" w:cs="Times New Roman"/>
          <w:color w:val="000000"/>
          <w:sz w:val="24"/>
          <w:szCs w:val="24"/>
          <w:lang w:val="ru-RU"/>
        </w:rPr>
        <w:t>;</w:t>
      </w:r>
    </w:p>
    <w:p w14:paraId="20810591" w14:textId="77777777" w:rsidR="00C60611" w:rsidRPr="000D6354" w:rsidRDefault="00C60611" w:rsidP="00C60611">
      <w:pPr>
        <w:numPr>
          <w:ilvl w:val="1"/>
          <w:numId w:val="2"/>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вместо обычных конструкций использовать гибкие оболочки и тонкие пленки; </w:t>
      </w:r>
    </w:p>
    <w:p w14:paraId="10BF5B07" w14:textId="77777777" w:rsidR="00C60611" w:rsidRPr="000D6354" w:rsidRDefault="00C60611" w:rsidP="00C60611">
      <w:pPr>
        <w:numPr>
          <w:ilvl w:val="1"/>
          <w:numId w:val="2"/>
        </w:numPr>
        <w:spacing w:before="100" w:beforeAutospacing="1" w:after="100" w:afterAutospacing="1" w:line="336" w:lineRule="atLeast"/>
        <w:ind w:left="840" w:right="360"/>
        <w:rPr>
          <w:rFonts w:ascii="Times New Roman" w:eastAsia="Times New Roman" w:hAnsi="Times New Roman" w:cs="Times New Roman"/>
          <w:color w:val="000000"/>
          <w:sz w:val="24"/>
          <w:szCs w:val="24"/>
          <w:lang w:val="ru-RU"/>
        </w:rPr>
      </w:pPr>
      <w:r w:rsidRPr="000D6354">
        <w:rPr>
          <w:rFonts w:ascii="Times New Roman" w:eastAsia="Times New Roman" w:hAnsi="Times New Roman" w:cs="Times New Roman"/>
          <w:color w:val="000000"/>
          <w:sz w:val="24"/>
          <w:szCs w:val="24"/>
          <w:lang w:val="ru-RU"/>
        </w:rPr>
        <w:t xml:space="preserve">изолировать объект от внешней среды с помощью гибких оболочек и тонких пленок. </w:t>
      </w:r>
    </w:p>
    <w:p w14:paraId="1813DCBC" w14:textId="446B4A21" w:rsidR="00C60611" w:rsidRPr="002779D4" w:rsidRDefault="00C60611" w:rsidP="00C60611">
      <w:pPr>
        <w:spacing w:before="180" w:after="60" w:line="360" w:lineRule="atLeast"/>
        <w:outlineLvl w:val="3"/>
        <w:rPr>
          <w:rFonts w:ascii="Times New Roman" w:eastAsia="Times New Roman" w:hAnsi="Times New Roman" w:cs="Times New Roman"/>
          <w:bCs/>
          <w:color w:val="000000" w:themeColor="text1"/>
          <w:spacing w:val="12"/>
          <w:sz w:val="24"/>
          <w:szCs w:val="24"/>
          <w:lang w:val="ru-RU"/>
        </w:rPr>
      </w:pPr>
      <w:r w:rsidRPr="002779D4">
        <w:rPr>
          <w:rFonts w:ascii="Times New Roman" w:eastAsia="Times New Roman" w:hAnsi="Times New Roman" w:cs="Times New Roman"/>
          <w:bCs/>
          <w:color w:val="000000" w:themeColor="text1"/>
          <w:spacing w:val="12"/>
          <w:sz w:val="24"/>
          <w:szCs w:val="24"/>
          <w:lang w:val="ru-RU"/>
        </w:rPr>
        <w:t xml:space="preserve">Этот приём целесообразно разделить на микро и макро составляющие </w:t>
      </w:r>
      <w:r w:rsidR="007D09A7">
        <w:rPr>
          <w:rFonts w:ascii="Times New Roman" w:eastAsia="Times New Roman" w:hAnsi="Times New Roman" w:cs="Times New Roman"/>
          <w:bCs/>
          <w:color w:val="000000" w:themeColor="text1"/>
          <w:spacing w:val="12"/>
          <w:sz w:val="24"/>
          <w:szCs w:val="24"/>
          <w:lang w:val="ru-RU"/>
        </w:rPr>
        <w:t>;</w:t>
      </w:r>
    </w:p>
    <w:p w14:paraId="4D07CCD2" w14:textId="6307A5E2" w:rsidR="00C60611" w:rsidRPr="002779D4" w:rsidRDefault="00C60611" w:rsidP="00C60611">
      <w:pPr>
        <w:spacing w:before="180" w:after="60" w:line="360" w:lineRule="atLeast"/>
        <w:outlineLvl w:val="3"/>
        <w:rPr>
          <w:rFonts w:ascii="Times New Roman" w:eastAsia="Times New Roman" w:hAnsi="Times New Roman" w:cs="Times New Roman"/>
          <w:bCs/>
          <w:color w:val="000000" w:themeColor="text1"/>
          <w:spacing w:val="12"/>
          <w:sz w:val="24"/>
          <w:szCs w:val="24"/>
          <w:lang w:val="ru-RU"/>
        </w:rPr>
      </w:pPr>
      <w:r w:rsidRPr="002779D4">
        <w:rPr>
          <w:rFonts w:ascii="Times New Roman" w:eastAsia="Times New Roman" w:hAnsi="Times New Roman" w:cs="Times New Roman"/>
          <w:bCs/>
          <w:color w:val="000000" w:themeColor="text1"/>
          <w:spacing w:val="12"/>
          <w:sz w:val="24"/>
          <w:szCs w:val="24"/>
          <w:lang w:val="ru-RU"/>
        </w:rPr>
        <w:t>Этот приём является и важным элементом для , например нано-технологий</w:t>
      </w:r>
      <w:r w:rsidR="007D09A7">
        <w:rPr>
          <w:rFonts w:ascii="Times New Roman" w:eastAsia="Times New Roman" w:hAnsi="Times New Roman" w:cs="Times New Roman"/>
          <w:bCs/>
          <w:color w:val="000000" w:themeColor="text1"/>
          <w:spacing w:val="12"/>
          <w:sz w:val="24"/>
          <w:szCs w:val="24"/>
          <w:lang w:val="ru-RU"/>
        </w:rPr>
        <w:t>;</w:t>
      </w:r>
    </w:p>
    <w:p w14:paraId="3F497ACB" w14:textId="3773BD66" w:rsidR="00C60611" w:rsidRPr="002779D4" w:rsidRDefault="00C60611" w:rsidP="00C60611">
      <w:pPr>
        <w:spacing w:before="180" w:after="60" w:line="360" w:lineRule="atLeast"/>
        <w:outlineLvl w:val="3"/>
        <w:rPr>
          <w:rFonts w:ascii="Times New Roman" w:eastAsia="Times New Roman" w:hAnsi="Times New Roman" w:cs="Times New Roman"/>
          <w:bCs/>
          <w:color w:val="000000" w:themeColor="text1"/>
          <w:spacing w:val="12"/>
          <w:sz w:val="24"/>
          <w:szCs w:val="24"/>
          <w:lang w:val="ru-RU"/>
        </w:rPr>
      </w:pPr>
      <w:r w:rsidRPr="002779D4">
        <w:rPr>
          <w:rFonts w:ascii="Times New Roman" w:eastAsia="Times New Roman" w:hAnsi="Times New Roman" w:cs="Times New Roman"/>
          <w:bCs/>
          <w:color w:val="000000" w:themeColor="text1"/>
          <w:spacing w:val="12"/>
          <w:sz w:val="24"/>
          <w:szCs w:val="24"/>
          <w:lang w:val="ru-RU"/>
        </w:rPr>
        <w:t>Возьмём к примеру процесс  приготовления эмульсии  из  топлива; Если эмульсию формируют , например из дизельного топлива и воды , то единственной гарантией успеха такой топливной эмульсии является её структура , в которой микро-капли воды окружены тонкой плёнкой из дизельного топлива</w:t>
      </w:r>
      <w:r w:rsidR="007D09A7">
        <w:rPr>
          <w:rFonts w:ascii="Times New Roman" w:eastAsia="Times New Roman" w:hAnsi="Times New Roman" w:cs="Times New Roman"/>
          <w:bCs/>
          <w:color w:val="000000" w:themeColor="text1"/>
          <w:spacing w:val="12"/>
          <w:sz w:val="24"/>
          <w:szCs w:val="24"/>
          <w:lang w:val="ru-RU"/>
        </w:rPr>
        <w:t>;</w:t>
      </w:r>
    </w:p>
    <w:p w14:paraId="00F883CF" w14:textId="6E35B3EA" w:rsidR="00C60611" w:rsidRPr="002779D4" w:rsidRDefault="00C60611" w:rsidP="00C60611">
      <w:pPr>
        <w:spacing w:before="180" w:after="60" w:line="360" w:lineRule="atLeast"/>
        <w:outlineLvl w:val="3"/>
        <w:rPr>
          <w:rFonts w:ascii="Times New Roman" w:eastAsia="Times New Roman" w:hAnsi="Times New Roman" w:cs="Times New Roman"/>
          <w:bCs/>
          <w:color w:val="000000" w:themeColor="text1"/>
          <w:spacing w:val="12"/>
          <w:sz w:val="24"/>
          <w:szCs w:val="24"/>
          <w:lang w:val="ru-RU"/>
        </w:rPr>
      </w:pPr>
      <w:r w:rsidRPr="002779D4">
        <w:rPr>
          <w:rFonts w:ascii="Times New Roman" w:eastAsia="Times New Roman" w:hAnsi="Times New Roman" w:cs="Times New Roman"/>
          <w:bCs/>
          <w:color w:val="000000" w:themeColor="text1"/>
          <w:spacing w:val="12"/>
          <w:sz w:val="24"/>
          <w:szCs w:val="24"/>
          <w:lang w:val="ru-RU"/>
        </w:rPr>
        <w:t xml:space="preserve">После впрыска такой эмульсии в камеру сгорания , вода , испаряющаяся раньше дизельного топлива , при испарении разрывает оболочки из дизельного топлива на нано-частицы и это намного более эффективно для оптимального процесса сгорания , чем например  резкое  повышение давления впрыска , сопряжённое с необходимостью усилить конструктивные элементы цилиндрической -поршневой группы двигателя </w:t>
      </w:r>
      <w:r w:rsidR="007D09A7">
        <w:rPr>
          <w:rFonts w:ascii="Times New Roman" w:eastAsia="Times New Roman" w:hAnsi="Times New Roman" w:cs="Times New Roman"/>
          <w:bCs/>
          <w:color w:val="000000" w:themeColor="text1"/>
          <w:spacing w:val="12"/>
          <w:sz w:val="24"/>
          <w:szCs w:val="24"/>
          <w:lang w:val="ru-RU"/>
        </w:rPr>
        <w:t>;</w:t>
      </w:r>
    </w:p>
    <w:p w14:paraId="58E5494E" w14:textId="1D440B40" w:rsidR="00C60611" w:rsidRPr="002779D4" w:rsidRDefault="00C60611" w:rsidP="00C60611">
      <w:pPr>
        <w:spacing w:before="180" w:after="60" w:line="360" w:lineRule="atLeast"/>
        <w:outlineLvl w:val="3"/>
        <w:rPr>
          <w:rFonts w:ascii="Times New Roman" w:eastAsia="Times New Roman" w:hAnsi="Times New Roman" w:cs="Times New Roman"/>
          <w:bCs/>
          <w:color w:val="000000" w:themeColor="text1"/>
          <w:spacing w:val="12"/>
          <w:sz w:val="24"/>
          <w:szCs w:val="24"/>
          <w:lang w:val="ru-RU"/>
        </w:rPr>
      </w:pPr>
      <w:r w:rsidRPr="002779D4">
        <w:rPr>
          <w:rFonts w:ascii="Times New Roman" w:eastAsia="Times New Roman" w:hAnsi="Times New Roman" w:cs="Times New Roman"/>
          <w:bCs/>
          <w:color w:val="000000" w:themeColor="text1"/>
          <w:spacing w:val="12"/>
          <w:sz w:val="24"/>
          <w:szCs w:val="24"/>
          <w:lang w:val="ru-RU"/>
        </w:rPr>
        <w:t xml:space="preserve">Этот же приём может стать основой для изобретений в которых например электронная плата в местах , предназначенных для интенсивного теплообмена , покрывается сверхтонкой плёнкой из синтетического алмаза </w:t>
      </w:r>
      <w:r w:rsidR="007D09A7">
        <w:rPr>
          <w:rFonts w:ascii="Times New Roman" w:eastAsia="Times New Roman" w:hAnsi="Times New Roman" w:cs="Times New Roman"/>
          <w:bCs/>
          <w:color w:val="000000" w:themeColor="text1"/>
          <w:spacing w:val="12"/>
          <w:sz w:val="24"/>
          <w:szCs w:val="24"/>
          <w:lang w:val="ru-RU"/>
        </w:rPr>
        <w:t>;</w:t>
      </w:r>
    </w:p>
    <w:p w14:paraId="52EBCD34" w14:textId="77777777" w:rsidR="00C60611" w:rsidRPr="00B470A8" w:rsidRDefault="00C60611" w:rsidP="00A66769">
      <w:pPr>
        <w:rPr>
          <w:rFonts w:ascii="Times New Roman" w:hAnsi="Times New Roman" w:cs="Times New Roman"/>
          <w:b/>
          <w:bCs/>
          <w:sz w:val="24"/>
          <w:szCs w:val="24"/>
          <w:lang w:val="ru-RU"/>
        </w:rPr>
      </w:pPr>
    </w:p>
    <w:p w14:paraId="79BD67F9" w14:textId="06D08EE1" w:rsidR="002779D4" w:rsidRPr="002779D4" w:rsidRDefault="002779D4" w:rsidP="002779D4">
      <w:pPr>
        <w:rPr>
          <w:rFonts w:ascii="Times New Roman" w:hAnsi="Times New Roman" w:cs="Times New Roman"/>
          <w:b/>
          <w:sz w:val="24"/>
          <w:szCs w:val="24"/>
          <w:lang w:val="ru-RU"/>
        </w:rPr>
      </w:pPr>
      <w:r w:rsidRPr="002779D4">
        <w:rPr>
          <w:rFonts w:ascii="Times New Roman" w:hAnsi="Times New Roman" w:cs="Times New Roman"/>
          <w:b/>
          <w:sz w:val="24"/>
          <w:szCs w:val="24"/>
          <w:lang w:val="ru-RU"/>
        </w:rPr>
        <w:t>Список использованной литературы и патентных материалов</w:t>
      </w:r>
      <w:r w:rsidR="008A093E">
        <w:rPr>
          <w:rFonts w:ascii="Times New Roman" w:hAnsi="Times New Roman" w:cs="Times New Roman"/>
          <w:b/>
          <w:sz w:val="24"/>
          <w:szCs w:val="24"/>
          <w:lang w:val="ru-RU"/>
        </w:rPr>
        <w:t xml:space="preserve"> ;</w:t>
      </w:r>
    </w:p>
    <w:p w14:paraId="724AA8B3" w14:textId="77777777" w:rsidR="002779D4" w:rsidRPr="002779D4" w:rsidRDefault="002779D4" w:rsidP="002779D4">
      <w:pPr>
        <w:rPr>
          <w:rFonts w:ascii="Times New Roman" w:hAnsi="Times New Roman" w:cs="Times New Roman"/>
          <w:sz w:val="24"/>
          <w:szCs w:val="24"/>
          <w:lang w:val="ru-RU"/>
        </w:rPr>
      </w:pPr>
    </w:p>
    <w:p w14:paraId="3536D4F0" w14:textId="6202C3C0" w:rsidR="002779D4" w:rsidRPr="002779D4" w:rsidRDefault="002779D4" w:rsidP="002779D4">
      <w:pPr>
        <w:rPr>
          <w:rFonts w:ascii="Times New Roman" w:hAnsi="Times New Roman" w:cs="Times New Roman"/>
          <w:sz w:val="24"/>
          <w:szCs w:val="24"/>
          <w:lang w:val="ru-RU"/>
        </w:rPr>
      </w:pPr>
      <w:r w:rsidRPr="002779D4">
        <w:rPr>
          <w:rFonts w:ascii="Times New Roman" w:hAnsi="Times New Roman" w:cs="Times New Roman"/>
          <w:sz w:val="24"/>
          <w:szCs w:val="24"/>
          <w:lang w:val="ru-RU"/>
        </w:rPr>
        <w:t xml:space="preserve">Приложение 1 </w:t>
      </w:r>
      <w:r w:rsidR="00654C61">
        <w:rPr>
          <w:rFonts w:ascii="Times New Roman" w:hAnsi="Times New Roman" w:cs="Times New Roman"/>
          <w:sz w:val="24"/>
          <w:szCs w:val="24"/>
          <w:lang w:val="ru-RU"/>
        </w:rPr>
        <w:t>.</w:t>
      </w:r>
    </w:p>
    <w:p w14:paraId="1393C30C" w14:textId="77777777" w:rsidR="002779D4" w:rsidRPr="002779D4" w:rsidRDefault="002779D4" w:rsidP="002779D4">
      <w:pPr>
        <w:rPr>
          <w:rFonts w:ascii="Times New Roman" w:hAnsi="Times New Roman" w:cs="Times New Roman"/>
          <w:sz w:val="24"/>
          <w:szCs w:val="24"/>
          <w:lang w:val="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2779D4" w:rsidRPr="002779D4" w14:paraId="07B7AC14" w14:textId="77777777" w:rsidTr="00E95CE9">
        <w:trPr>
          <w:tblCellSpacing w:w="15" w:type="dxa"/>
        </w:trPr>
        <w:tc>
          <w:tcPr>
            <w:tcW w:w="2500" w:type="pct"/>
            <w:vAlign w:val="center"/>
            <w:hideMark/>
          </w:tcPr>
          <w:p w14:paraId="26AE5E41" w14:textId="77777777" w:rsidR="002779D4" w:rsidRPr="002779D4" w:rsidRDefault="002779D4" w:rsidP="00E95CE9">
            <w:pPr>
              <w:rPr>
                <w:rFonts w:ascii="Times New Roman" w:hAnsi="Times New Roman" w:cs="Times New Roman"/>
                <w:sz w:val="24"/>
                <w:szCs w:val="24"/>
              </w:rPr>
            </w:pPr>
            <w:r w:rsidRPr="002779D4">
              <w:rPr>
                <w:rFonts w:ascii="Times New Roman" w:hAnsi="Times New Roman" w:cs="Times New Roman"/>
                <w:b/>
                <w:bCs/>
                <w:sz w:val="24"/>
                <w:szCs w:val="24"/>
              </w:rPr>
              <w:t>United States Patent Application</w:t>
            </w:r>
          </w:p>
        </w:tc>
        <w:tc>
          <w:tcPr>
            <w:tcW w:w="2500" w:type="pct"/>
            <w:vAlign w:val="center"/>
            <w:hideMark/>
          </w:tcPr>
          <w:p w14:paraId="0A62B49D" w14:textId="77777777" w:rsidR="002779D4" w:rsidRPr="002779D4" w:rsidRDefault="002779D4" w:rsidP="00E95CE9">
            <w:pPr>
              <w:jc w:val="right"/>
              <w:rPr>
                <w:rFonts w:ascii="Times New Roman" w:hAnsi="Times New Roman" w:cs="Times New Roman"/>
                <w:sz w:val="24"/>
                <w:szCs w:val="24"/>
              </w:rPr>
            </w:pPr>
            <w:r w:rsidRPr="002779D4">
              <w:rPr>
                <w:rFonts w:ascii="Times New Roman" w:hAnsi="Times New Roman" w:cs="Times New Roman"/>
                <w:b/>
                <w:bCs/>
                <w:sz w:val="24"/>
                <w:szCs w:val="24"/>
              </w:rPr>
              <w:t>20100193445</w:t>
            </w:r>
          </w:p>
        </w:tc>
      </w:tr>
      <w:tr w:rsidR="002779D4" w:rsidRPr="002779D4" w14:paraId="0F8760DD" w14:textId="77777777" w:rsidTr="00E95CE9">
        <w:trPr>
          <w:tblCellSpacing w:w="15" w:type="dxa"/>
        </w:trPr>
        <w:tc>
          <w:tcPr>
            <w:tcW w:w="2500" w:type="pct"/>
            <w:hideMark/>
          </w:tcPr>
          <w:p w14:paraId="2C5121DB" w14:textId="77777777" w:rsidR="002779D4" w:rsidRPr="002779D4" w:rsidRDefault="002779D4" w:rsidP="00E95CE9">
            <w:pPr>
              <w:rPr>
                <w:rFonts w:ascii="Times New Roman" w:hAnsi="Times New Roman" w:cs="Times New Roman"/>
                <w:sz w:val="24"/>
                <w:szCs w:val="24"/>
              </w:rPr>
            </w:pPr>
            <w:r w:rsidRPr="002779D4">
              <w:rPr>
                <w:rFonts w:ascii="Times New Roman" w:hAnsi="Times New Roman" w:cs="Times New Roman"/>
                <w:b/>
                <w:bCs/>
                <w:sz w:val="24"/>
                <w:szCs w:val="24"/>
              </w:rPr>
              <w:t>Kind Code</w:t>
            </w:r>
          </w:p>
        </w:tc>
        <w:tc>
          <w:tcPr>
            <w:tcW w:w="2500" w:type="pct"/>
            <w:vAlign w:val="center"/>
            <w:hideMark/>
          </w:tcPr>
          <w:p w14:paraId="3F8C96F1" w14:textId="77777777" w:rsidR="002779D4" w:rsidRPr="002779D4" w:rsidRDefault="002779D4" w:rsidP="00E95CE9">
            <w:pPr>
              <w:jc w:val="right"/>
              <w:rPr>
                <w:rFonts w:ascii="Times New Roman" w:hAnsi="Times New Roman" w:cs="Times New Roman"/>
                <w:sz w:val="24"/>
                <w:szCs w:val="24"/>
              </w:rPr>
            </w:pPr>
            <w:r w:rsidRPr="002779D4">
              <w:rPr>
                <w:rFonts w:ascii="Times New Roman" w:hAnsi="Times New Roman" w:cs="Times New Roman"/>
                <w:b/>
                <w:bCs/>
                <w:sz w:val="24"/>
                <w:szCs w:val="24"/>
              </w:rPr>
              <w:t>A1</w:t>
            </w:r>
          </w:p>
        </w:tc>
      </w:tr>
      <w:tr w:rsidR="002779D4" w:rsidRPr="002779D4" w14:paraId="6146CEFE" w14:textId="77777777" w:rsidTr="00E95CE9">
        <w:trPr>
          <w:tblCellSpacing w:w="15" w:type="dxa"/>
        </w:trPr>
        <w:tc>
          <w:tcPr>
            <w:tcW w:w="2500" w:type="pct"/>
            <w:vAlign w:val="center"/>
            <w:hideMark/>
          </w:tcPr>
          <w:p w14:paraId="579BB26F" w14:textId="77777777" w:rsidR="002779D4" w:rsidRPr="002779D4" w:rsidRDefault="002779D4" w:rsidP="00E95CE9">
            <w:pPr>
              <w:rPr>
                <w:rFonts w:ascii="Times New Roman" w:hAnsi="Times New Roman" w:cs="Times New Roman"/>
                <w:sz w:val="24"/>
                <w:szCs w:val="24"/>
                <w:lang w:val="ru-RU"/>
              </w:rPr>
            </w:pPr>
          </w:p>
        </w:tc>
        <w:tc>
          <w:tcPr>
            <w:tcW w:w="2500" w:type="pct"/>
            <w:vAlign w:val="center"/>
            <w:hideMark/>
          </w:tcPr>
          <w:p w14:paraId="0B19365A" w14:textId="77777777" w:rsidR="002779D4" w:rsidRPr="002779D4" w:rsidRDefault="002779D4" w:rsidP="00E95CE9">
            <w:pPr>
              <w:jc w:val="right"/>
              <w:rPr>
                <w:rFonts w:ascii="Times New Roman" w:hAnsi="Times New Roman" w:cs="Times New Roman"/>
                <w:sz w:val="24"/>
                <w:szCs w:val="24"/>
              </w:rPr>
            </w:pPr>
            <w:r w:rsidRPr="002779D4">
              <w:rPr>
                <w:rFonts w:ascii="Times New Roman" w:hAnsi="Times New Roman" w:cs="Times New Roman"/>
                <w:b/>
                <w:bCs/>
                <w:sz w:val="24"/>
                <w:szCs w:val="24"/>
              </w:rPr>
              <w:t>August 5, 2010</w:t>
            </w:r>
          </w:p>
        </w:tc>
      </w:tr>
    </w:tbl>
    <w:p w14:paraId="747FDE3B" w14:textId="77777777" w:rsidR="002779D4" w:rsidRPr="002779D4" w:rsidRDefault="00000000" w:rsidP="002779D4">
      <w:pPr>
        <w:rPr>
          <w:rFonts w:ascii="Times New Roman" w:hAnsi="Times New Roman" w:cs="Times New Roman"/>
          <w:sz w:val="24"/>
          <w:szCs w:val="24"/>
        </w:rPr>
      </w:pPr>
      <w:r>
        <w:rPr>
          <w:rFonts w:ascii="Times New Roman" w:hAnsi="Times New Roman" w:cs="Times New Roman"/>
          <w:sz w:val="24"/>
          <w:szCs w:val="24"/>
        </w:rPr>
        <w:pict w14:anchorId="3A317CF7">
          <v:rect id="_x0000_i1025" style="width:0;height:1.5pt" o:hralign="center" o:hrstd="t" o:hrnoshade="t" o:hr="t" fillcolor="black" stroked="f"/>
        </w:pict>
      </w:r>
    </w:p>
    <w:p w14:paraId="687D7637" w14:textId="77777777" w:rsidR="002779D4" w:rsidRPr="002779D4" w:rsidRDefault="002779D4" w:rsidP="002779D4">
      <w:pPr>
        <w:rPr>
          <w:rFonts w:ascii="Times New Roman" w:hAnsi="Times New Roman" w:cs="Times New Roman"/>
          <w:sz w:val="24"/>
          <w:szCs w:val="24"/>
        </w:rPr>
      </w:pPr>
      <w:r w:rsidRPr="002779D4">
        <w:rPr>
          <w:rFonts w:ascii="Times New Roman" w:hAnsi="Times New Roman" w:cs="Times New Roman"/>
          <w:color w:val="000000"/>
          <w:sz w:val="24"/>
          <w:szCs w:val="24"/>
        </w:rPr>
        <w:t>FOAMING OF LIQUIDS </w:t>
      </w:r>
      <w:r w:rsidRPr="002779D4">
        <w:rPr>
          <w:rFonts w:ascii="Times New Roman" w:hAnsi="Times New Roman" w:cs="Times New Roman"/>
          <w:color w:val="000000"/>
          <w:sz w:val="24"/>
          <w:szCs w:val="24"/>
        </w:rPr>
        <w:br/>
      </w:r>
      <w:r w:rsidRPr="002779D4">
        <w:rPr>
          <w:rFonts w:ascii="Times New Roman" w:hAnsi="Times New Roman" w:cs="Times New Roman"/>
          <w:color w:val="000000"/>
          <w:sz w:val="24"/>
          <w:szCs w:val="24"/>
        </w:rPr>
        <w:br/>
      </w:r>
    </w:p>
    <w:p w14:paraId="302D14B1" w14:textId="77777777" w:rsidR="002779D4" w:rsidRPr="002779D4" w:rsidRDefault="002779D4" w:rsidP="002779D4">
      <w:pPr>
        <w:jc w:val="center"/>
        <w:rPr>
          <w:rFonts w:ascii="Times New Roman" w:hAnsi="Times New Roman" w:cs="Times New Roman"/>
          <w:color w:val="000000"/>
          <w:sz w:val="24"/>
          <w:szCs w:val="24"/>
        </w:rPr>
      </w:pPr>
      <w:r w:rsidRPr="002779D4">
        <w:rPr>
          <w:rFonts w:ascii="Times New Roman" w:hAnsi="Times New Roman" w:cs="Times New Roman"/>
          <w:b/>
          <w:bCs/>
          <w:color w:val="000000"/>
          <w:sz w:val="24"/>
          <w:szCs w:val="24"/>
        </w:rPr>
        <w:t>Abstract</w:t>
      </w:r>
    </w:p>
    <w:p w14:paraId="4C7F95AE" w14:textId="77777777" w:rsidR="002779D4" w:rsidRPr="002779D4" w:rsidRDefault="002779D4" w:rsidP="002779D4">
      <w:pPr>
        <w:pStyle w:val="NormalWeb"/>
        <w:rPr>
          <w:color w:val="000000"/>
        </w:rPr>
      </w:pPr>
      <w:r w:rsidRPr="002779D4">
        <w:rPr>
          <w:color w:val="000000"/>
        </w:rPr>
        <w:t>Methods and systems for processing of liquids using compressed gases or compressed air are disclosed. In addition, methods and systems for mixing of liquids are disclosed.</w:t>
      </w:r>
    </w:p>
    <w:p w14:paraId="559E03B5" w14:textId="77777777" w:rsidR="002779D4" w:rsidRPr="002779D4" w:rsidRDefault="002779D4" w:rsidP="002779D4">
      <w:pPr>
        <w:rPr>
          <w:rFonts w:ascii="Times New Roman" w:hAnsi="Times New Roman" w:cs="Times New Roman"/>
          <w:sz w:val="24"/>
          <w:szCs w:val="24"/>
        </w:rPr>
      </w:pPr>
    </w:p>
    <w:p w14:paraId="2A012C3E" w14:textId="77777777" w:rsidR="002779D4" w:rsidRPr="002779D4" w:rsidRDefault="002779D4" w:rsidP="002779D4">
      <w:pPr>
        <w:rPr>
          <w:rFonts w:ascii="Times New Roman" w:hAnsi="Times New Roman" w:cs="Times New Roman"/>
          <w:sz w:val="24"/>
          <w:szCs w:val="24"/>
        </w:rPr>
      </w:pPr>
    </w:p>
    <w:p w14:paraId="0A0B192C" w14:textId="1F1C8068" w:rsidR="002779D4" w:rsidRPr="002779D4" w:rsidRDefault="002779D4" w:rsidP="002779D4">
      <w:pPr>
        <w:rPr>
          <w:rFonts w:ascii="Times New Roman" w:hAnsi="Times New Roman" w:cs="Times New Roman"/>
          <w:sz w:val="24"/>
          <w:szCs w:val="24"/>
          <w:lang w:val="ru-RU"/>
        </w:rPr>
      </w:pPr>
      <w:r w:rsidRPr="002779D4">
        <w:rPr>
          <w:rFonts w:ascii="Times New Roman" w:hAnsi="Times New Roman" w:cs="Times New Roman"/>
          <w:sz w:val="24"/>
          <w:szCs w:val="24"/>
          <w:lang w:val="ru-RU"/>
        </w:rPr>
        <w:t>Приложение 2</w:t>
      </w:r>
      <w:r w:rsidR="00654C61">
        <w:rPr>
          <w:rFonts w:ascii="Times New Roman" w:hAnsi="Times New Roman" w:cs="Times New Roman"/>
          <w:sz w:val="24"/>
          <w:szCs w:val="24"/>
          <w:lang w:val="ru-RU"/>
        </w:rPr>
        <w:t>.</w:t>
      </w:r>
    </w:p>
    <w:p w14:paraId="66D16DDF" w14:textId="77777777" w:rsidR="002779D4" w:rsidRPr="002779D4" w:rsidRDefault="002779D4" w:rsidP="002779D4">
      <w:pPr>
        <w:rPr>
          <w:rFonts w:ascii="Times New Roman" w:hAnsi="Times New Roman" w:cs="Times New Roman"/>
          <w:sz w:val="24"/>
          <w:szCs w:val="24"/>
          <w:lang w:val="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2779D4" w:rsidRPr="002779D4" w14:paraId="433E6233" w14:textId="77777777" w:rsidTr="00E95CE9">
        <w:trPr>
          <w:tblCellSpacing w:w="15" w:type="dxa"/>
        </w:trPr>
        <w:tc>
          <w:tcPr>
            <w:tcW w:w="2500" w:type="pct"/>
            <w:vAlign w:val="center"/>
            <w:hideMark/>
          </w:tcPr>
          <w:p w14:paraId="0B70E965" w14:textId="77777777" w:rsidR="002779D4" w:rsidRPr="002779D4" w:rsidRDefault="002779D4" w:rsidP="00E95CE9">
            <w:pPr>
              <w:rPr>
                <w:rFonts w:ascii="Times New Roman" w:hAnsi="Times New Roman" w:cs="Times New Roman"/>
                <w:sz w:val="24"/>
                <w:szCs w:val="24"/>
              </w:rPr>
            </w:pPr>
            <w:r w:rsidRPr="002779D4">
              <w:rPr>
                <w:rFonts w:ascii="Times New Roman" w:hAnsi="Times New Roman" w:cs="Times New Roman"/>
                <w:b/>
                <w:bCs/>
                <w:sz w:val="24"/>
                <w:szCs w:val="24"/>
              </w:rPr>
              <w:t>United States Patent Application</w:t>
            </w:r>
          </w:p>
        </w:tc>
        <w:tc>
          <w:tcPr>
            <w:tcW w:w="2500" w:type="pct"/>
            <w:vAlign w:val="center"/>
            <w:hideMark/>
          </w:tcPr>
          <w:p w14:paraId="05B671F4" w14:textId="77777777" w:rsidR="002779D4" w:rsidRPr="002779D4" w:rsidRDefault="002779D4" w:rsidP="00E95CE9">
            <w:pPr>
              <w:jc w:val="right"/>
              <w:rPr>
                <w:rFonts w:ascii="Times New Roman" w:hAnsi="Times New Roman" w:cs="Times New Roman"/>
                <w:sz w:val="24"/>
                <w:szCs w:val="24"/>
              </w:rPr>
            </w:pPr>
            <w:r w:rsidRPr="002779D4">
              <w:rPr>
                <w:rFonts w:ascii="Times New Roman" w:hAnsi="Times New Roman" w:cs="Times New Roman"/>
                <w:b/>
                <w:bCs/>
                <w:sz w:val="24"/>
                <w:szCs w:val="24"/>
              </w:rPr>
              <w:t>20150130091</w:t>
            </w:r>
          </w:p>
        </w:tc>
      </w:tr>
      <w:tr w:rsidR="002779D4" w:rsidRPr="002779D4" w14:paraId="0975AF6C" w14:textId="77777777" w:rsidTr="00E95CE9">
        <w:trPr>
          <w:tblCellSpacing w:w="15" w:type="dxa"/>
        </w:trPr>
        <w:tc>
          <w:tcPr>
            <w:tcW w:w="2500" w:type="pct"/>
            <w:hideMark/>
          </w:tcPr>
          <w:p w14:paraId="4B4A2015" w14:textId="77777777" w:rsidR="002779D4" w:rsidRPr="002779D4" w:rsidRDefault="002779D4" w:rsidP="00E95CE9">
            <w:pPr>
              <w:rPr>
                <w:rFonts w:ascii="Times New Roman" w:hAnsi="Times New Roman" w:cs="Times New Roman"/>
                <w:sz w:val="24"/>
                <w:szCs w:val="24"/>
              </w:rPr>
            </w:pPr>
            <w:r w:rsidRPr="002779D4">
              <w:rPr>
                <w:rFonts w:ascii="Times New Roman" w:hAnsi="Times New Roman" w:cs="Times New Roman"/>
                <w:b/>
                <w:bCs/>
                <w:sz w:val="24"/>
                <w:szCs w:val="24"/>
              </w:rPr>
              <w:t>Kind Code</w:t>
            </w:r>
          </w:p>
        </w:tc>
        <w:tc>
          <w:tcPr>
            <w:tcW w:w="2500" w:type="pct"/>
            <w:vAlign w:val="center"/>
            <w:hideMark/>
          </w:tcPr>
          <w:p w14:paraId="75BDB27F" w14:textId="77777777" w:rsidR="002779D4" w:rsidRPr="002779D4" w:rsidRDefault="002779D4" w:rsidP="00E95CE9">
            <w:pPr>
              <w:jc w:val="right"/>
              <w:rPr>
                <w:rFonts w:ascii="Times New Roman" w:hAnsi="Times New Roman" w:cs="Times New Roman"/>
                <w:sz w:val="24"/>
                <w:szCs w:val="24"/>
              </w:rPr>
            </w:pPr>
            <w:r w:rsidRPr="002779D4">
              <w:rPr>
                <w:rFonts w:ascii="Times New Roman" w:hAnsi="Times New Roman" w:cs="Times New Roman"/>
                <w:b/>
                <w:bCs/>
                <w:sz w:val="24"/>
                <w:szCs w:val="24"/>
              </w:rPr>
              <w:t>A1</w:t>
            </w:r>
          </w:p>
        </w:tc>
      </w:tr>
      <w:tr w:rsidR="002779D4" w:rsidRPr="002779D4" w14:paraId="09E27766" w14:textId="77777777" w:rsidTr="00E95CE9">
        <w:trPr>
          <w:tblCellSpacing w:w="15" w:type="dxa"/>
        </w:trPr>
        <w:tc>
          <w:tcPr>
            <w:tcW w:w="2500" w:type="pct"/>
            <w:vAlign w:val="center"/>
            <w:hideMark/>
          </w:tcPr>
          <w:p w14:paraId="02D76A53" w14:textId="77777777" w:rsidR="002779D4" w:rsidRPr="002779D4" w:rsidRDefault="002779D4" w:rsidP="00E95CE9">
            <w:pPr>
              <w:rPr>
                <w:rFonts w:ascii="Times New Roman" w:hAnsi="Times New Roman" w:cs="Times New Roman"/>
                <w:sz w:val="24"/>
                <w:szCs w:val="24"/>
                <w:lang w:val="ru-RU"/>
              </w:rPr>
            </w:pPr>
          </w:p>
        </w:tc>
        <w:tc>
          <w:tcPr>
            <w:tcW w:w="2500" w:type="pct"/>
            <w:vAlign w:val="center"/>
            <w:hideMark/>
          </w:tcPr>
          <w:p w14:paraId="1D16AC73" w14:textId="77777777" w:rsidR="002779D4" w:rsidRPr="002779D4" w:rsidRDefault="002779D4" w:rsidP="00E95CE9">
            <w:pPr>
              <w:jc w:val="right"/>
              <w:rPr>
                <w:rFonts w:ascii="Times New Roman" w:hAnsi="Times New Roman" w:cs="Times New Roman"/>
                <w:sz w:val="24"/>
                <w:szCs w:val="24"/>
              </w:rPr>
            </w:pPr>
            <w:r w:rsidRPr="002779D4">
              <w:rPr>
                <w:rFonts w:ascii="Times New Roman" w:hAnsi="Times New Roman" w:cs="Times New Roman"/>
                <w:b/>
                <w:bCs/>
                <w:sz w:val="24"/>
                <w:szCs w:val="24"/>
              </w:rPr>
              <w:t>May 14, 2015</w:t>
            </w:r>
          </w:p>
        </w:tc>
      </w:tr>
    </w:tbl>
    <w:p w14:paraId="500B3056" w14:textId="77777777" w:rsidR="002779D4" w:rsidRPr="002779D4" w:rsidRDefault="00000000" w:rsidP="002779D4">
      <w:pPr>
        <w:rPr>
          <w:rFonts w:ascii="Times New Roman" w:hAnsi="Times New Roman" w:cs="Times New Roman"/>
          <w:sz w:val="24"/>
          <w:szCs w:val="24"/>
        </w:rPr>
      </w:pPr>
      <w:r>
        <w:rPr>
          <w:rFonts w:ascii="Times New Roman" w:hAnsi="Times New Roman" w:cs="Times New Roman"/>
          <w:sz w:val="24"/>
          <w:szCs w:val="24"/>
        </w:rPr>
        <w:pict w14:anchorId="1793DE2F">
          <v:rect id="_x0000_i1026" style="width:0;height:1.5pt" o:hralign="center" o:hrstd="t" o:hrnoshade="t" o:hr="t" fillcolor="black" stroked="f"/>
        </w:pict>
      </w:r>
    </w:p>
    <w:p w14:paraId="584A3A7E" w14:textId="77777777" w:rsidR="002779D4" w:rsidRPr="002779D4" w:rsidRDefault="002779D4" w:rsidP="002779D4">
      <w:pPr>
        <w:rPr>
          <w:rFonts w:ascii="Times New Roman" w:hAnsi="Times New Roman" w:cs="Times New Roman"/>
          <w:sz w:val="24"/>
          <w:szCs w:val="24"/>
        </w:rPr>
      </w:pPr>
      <w:r w:rsidRPr="002779D4">
        <w:rPr>
          <w:rFonts w:ascii="Times New Roman" w:hAnsi="Times New Roman" w:cs="Times New Roman"/>
          <w:color w:val="000000"/>
          <w:sz w:val="24"/>
          <w:szCs w:val="24"/>
        </w:rPr>
        <w:t>FOAMING OF LIQUIDS </w:t>
      </w:r>
      <w:r w:rsidRPr="002779D4">
        <w:rPr>
          <w:rFonts w:ascii="Times New Roman" w:hAnsi="Times New Roman" w:cs="Times New Roman"/>
          <w:color w:val="000000"/>
          <w:sz w:val="24"/>
          <w:szCs w:val="24"/>
        </w:rPr>
        <w:br/>
      </w:r>
      <w:r w:rsidRPr="002779D4">
        <w:rPr>
          <w:rFonts w:ascii="Times New Roman" w:hAnsi="Times New Roman" w:cs="Times New Roman"/>
          <w:color w:val="000000"/>
          <w:sz w:val="24"/>
          <w:szCs w:val="24"/>
        </w:rPr>
        <w:br/>
      </w:r>
    </w:p>
    <w:p w14:paraId="32B2D927" w14:textId="77777777" w:rsidR="002779D4" w:rsidRPr="002779D4" w:rsidRDefault="002779D4" w:rsidP="002779D4">
      <w:pPr>
        <w:jc w:val="center"/>
        <w:rPr>
          <w:rFonts w:ascii="Times New Roman" w:hAnsi="Times New Roman" w:cs="Times New Roman"/>
          <w:color w:val="000000"/>
          <w:sz w:val="24"/>
          <w:szCs w:val="24"/>
        </w:rPr>
      </w:pPr>
      <w:r w:rsidRPr="002779D4">
        <w:rPr>
          <w:rFonts w:ascii="Times New Roman" w:hAnsi="Times New Roman" w:cs="Times New Roman"/>
          <w:b/>
          <w:bCs/>
          <w:color w:val="000000"/>
          <w:sz w:val="24"/>
          <w:szCs w:val="24"/>
        </w:rPr>
        <w:t>Abstract</w:t>
      </w:r>
    </w:p>
    <w:p w14:paraId="12417DCB" w14:textId="77777777" w:rsidR="002779D4" w:rsidRPr="002779D4" w:rsidRDefault="002779D4" w:rsidP="002779D4">
      <w:pPr>
        <w:pStyle w:val="NormalWeb"/>
        <w:rPr>
          <w:color w:val="000000"/>
        </w:rPr>
      </w:pPr>
      <w:r w:rsidRPr="002779D4">
        <w:rPr>
          <w:color w:val="000000"/>
        </w:rPr>
        <w:t xml:space="preserve">A foaming mechanism configured to receive a plurality of streams of gas and generate a foamed liquid, having an aerodynamic component and an aerodynamic housing disposed around at least a portion of the aerodynamic component. The aerodynamic housing includes a plurality of first channels and a plurality of second channels connected to the plurality of first channels at regular intervals on a distributed plane. The distributed plane is about perpendicular to the plurality of first channels, wherein the plurality of first channels and the plurality of second channels are configured to transform an axial stream of the gaseous working agent into a plurality of radial high-speed streams of the gaseous working agent by channeling the gaseous working agent through the plurality of first channels and into the plurality of second channels on the distributed </w:t>
      </w:r>
      <w:r w:rsidRPr="002779D4">
        <w:rPr>
          <w:color w:val="000000"/>
        </w:rPr>
        <w:lastRenderedPageBreak/>
        <w:t>plane. A hydrodynamic conical reflector and a hydrodynamic housing form a ring channel in an area between the hydrodynamic conical reflector and the hydrodynamic housing. An accumulation mechanism is configured to disperse the plurality of radial high speed streams of the gaseous working agent into the ring channel and create turbulence to foam the liquid.</w:t>
      </w:r>
    </w:p>
    <w:p w14:paraId="7583994D" w14:textId="77777777" w:rsidR="002779D4" w:rsidRPr="002779D4" w:rsidRDefault="002779D4" w:rsidP="002779D4">
      <w:pPr>
        <w:rPr>
          <w:rFonts w:ascii="Times New Roman" w:hAnsi="Times New Roman" w:cs="Times New Roman"/>
          <w:sz w:val="24"/>
          <w:szCs w:val="24"/>
        </w:rPr>
      </w:pPr>
    </w:p>
    <w:p w14:paraId="549D26E4" w14:textId="77777777" w:rsidR="002779D4" w:rsidRPr="002779D4" w:rsidRDefault="002779D4" w:rsidP="002779D4">
      <w:pPr>
        <w:rPr>
          <w:rFonts w:ascii="Times New Roman" w:hAnsi="Times New Roman" w:cs="Times New Roman"/>
          <w:sz w:val="24"/>
          <w:szCs w:val="24"/>
        </w:rPr>
      </w:pPr>
    </w:p>
    <w:p w14:paraId="2BE9E5DA" w14:textId="77777777" w:rsidR="002779D4" w:rsidRPr="002779D4" w:rsidRDefault="002779D4" w:rsidP="002779D4">
      <w:pPr>
        <w:rPr>
          <w:rFonts w:ascii="Times New Roman" w:hAnsi="Times New Roman" w:cs="Times New Roman"/>
          <w:sz w:val="24"/>
          <w:szCs w:val="24"/>
          <w:lang w:val="ru-RU"/>
        </w:rPr>
      </w:pPr>
      <w:r w:rsidRPr="002779D4">
        <w:rPr>
          <w:rFonts w:ascii="Times New Roman" w:hAnsi="Times New Roman" w:cs="Times New Roman"/>
          <w:sz w:val="24"/>
          <w:szCs w:val="24"/>
          <w:lang w:val="ru-RU"/>
        </w:rPr>
        <w:t>Приложение 3</w:t>
      </w:r>
    </w:p>
    <w:p w14:paraId="47239AAF" w14:textId="77777777" w:rsidR="002779D4" w:rsidRPr="002779D4" w:rsidRDefault="002779D4" w:rsidP="002779D4">
      <w:pPr>
        <w:rPr>
          <w:rFonts w:ascii="Times New Roman" w:hAnsi="Times New Roman" w:cs="Times New Roman"/>
          <w:sz w:val="24"/>
          <w:szCs w:val="24"/>
          <w:lang w:val="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2779D4" w:rsidRPr="002779D4" w14:paraId="61B377C4" w14:textId="77777777" w:rsidTr="00E95CE9">
        <w:trPr>
          <w:tblCellSpacing w:w="15" w:type="dxa"/>
        </w:trPr>
        <w:tc>
          <w:tcPr>
            <w:tcW w:w="2500" w:type="pct"/>
            <w:vAlign w:val="center"/>
            <w:hideMark/>
          </w:tcPr>
          <w:p w14:paraId="3BF21825" w14:textId="77777777" w:rsidR="002779D4" w:rsidRPr="002779D4" w:rsidRDefault="002779D4" w:rsidP="00E95CE9">
            <w:pPr>
              <w:rPr>
                <w:rFonts w:ascii="Times New Roman" w:hAnsi="Times New Roman" w:cs="Times New Roman"/>
                <w:sz w:val="24"/>
                <w:szCs w:val="24"/>
              </w:rPr>
            </w:pPr>
            <w:r w:rsidRPr="002779D4">
              <w:rPr>
                <w:rFonts w:ascii="Times New Roman" w:hAnsi="Times New Roman" w:cs="Times New Roman"/>
                <w:b/>
                <w:bCs/>
                <w:sz w:val="24"/>
                <w:szCs w:val="24"/>
              </w:rPr>
              <w:t>United States Patent Application</w:t>
            </w:r>
          </w:p>
        </w:tc>
        <w:tc>
          <w:tcPr>
            <w:tcW w:w="2500" w:type="pct"/>
            <w:vAlign w:val="center"/>
            <w:hideMark/>
          </w:tcPr>
          <w:p w14:paraId="519524D9" w14:textId="77777777" w:rsidR="002779D4" w:rsidRPr="002779D4" w:rsidRDefault="002779D4" w:rsidP="00E95CE9">
            <w:pPr>
              <w:jc w:val="right"/>
              <w:rPr>
                <w:rFonts w:ascii="Times New Roman" w:hAnsi="Times New Roman" w:cs="Times New Roman"/>
                <w:sz w:val="24"/>
                <w:szCs w:val="24"/>
              </w:rPr>
            </w:pPr>
            <w:r w:rsidRPr="002779D4">
              <w:rPr>
                <w:rFonts w:ascii="Times New Roman" w:hAnsi="Times New Roman" w:cs="Times New Roman"/>
                <w:b/>
                <w:bCs/>
                <w:sz w:val="24"/>
                <w:szCs w:val="24"/>
              </w:rPr>
              <w:t>20160207013</w:t>
            </w:r>
          </w:p>
        </w:tc>
      </w:tr>
      <w:tr w:rsidR="002779D4" w:rsidRPr="002779D4" w14:paraId="644E26BF" w14:textId="77777777" w:rsidTr="00E95CE9">
        <w:trPr>
          <w:tblCellSpacing w:w="15" w:type="dxa"/>
        </w:trPr>
        <w:tc>
          <w:tcPr>
            <w:tcW w:w="2500" w:type="pct"/>
            <w:hideMark/>
          </w:tcPr>
          <w:p w14:paraId="3D06795D" w14:textId="77777777" w:rsidR="002779D4" w:rsidRPr="002779D4" w:rsidRDefault="002779D4" w:rsidP="00E95CE9">
            <w:pPr>
              <w:rPr>
                <w:rFonts w:ascii="Times New Roman" w:hAnsi="Times New Roman" w:cs="Times New Roman"/>
                <w:sz w:val="24"/>
                <w:szCs w:val="24"/>
              </w:rPr>
            </w:pPr>
            <w:r w:rsidRPr="002779D4">
              <w:rPr>
                <w:rFonts w:ascii="Times New Roman" w:hAnsi="Times New Roman" w:cs="Times New Roman"/>
                <w:b/>
                <w:bCs/>
                <w:sz w:val="24"/>
                <w:szCs w:val="24"/>
              </w:rPr>
              <w:t>Kind Code</w:t>
            </w:r>
          </w:p>
        </w:tc>
        <w:tc>
          <w:tcPr>
            <w:tcW w:w="2500" w:type="pct"/>
            <w:vAlign w:val="center"/>
            <w:hideMark/>
          </w:tcPr>
          <w:p w14:paraId="3C6AB27D" w14:textId="77777777" w:rsidR="002779D4" w:rsidRPr="002779D4" w:rsidRDefault="002779D4" w:rsidP="00E95CE9">
            <w:pPr>
              <w:jc w:val="right"/>
              <w:rPr>
                <w:rFonts w:ascii="Times New Roman" w:hAnsi="Times New Roman" w:cs="Times New Roman"/>
                <w:sz w:val="24"/>
                <w:szCs w:val="24"/>
              </w:rPr>
            </w:pPr>
            <w:r w:rsidRPr="002779D4">
              <w:rPr>
                <w:rFonts w:ascii="Times New Roman" w:hAnsi="Times New Roman" w:cs="Times New Roman"/>
                <w:b/>
                <w:bCs/>
                <w:sz w:val="24"/>
                <w:szCs w:val="24"/>
              </w:rPr>
              <w:t>A1</w:t>
            </w:r>
          </w:p>
        </w:tc>
      </w:tr>
      <w:tr w:rsidR="002779D4" w:rsidRPr="002779D4" w14:paraId="5864058B" w14:textId="77777777" w:rsidTr="00E95CE9">
        <w:trPr>
          <w:tblCellSpacing w:w="15" w:type="dxa"/>
        </w:trPr>
        <w:tc>
          <w:tcPr>
            <w:tcW w:w="2500" w:type="pct"/>
            <w:vAlign w:val="center"/>
            <w:hideMark/>
          </w:tcPr>
          <w:p w14:paraId="25315637" w14:textId="77777777" w:rsidR="002779D4" w:rsidRPr="002779D4" w:rsidRDefault="002779D4" w:rsidP="00E95CE9">
            <w:pPr>
              <w:rPr>
                <w:rFonts w:ascii="Times New Roman" w:hAnsi="Times New Roman" w:cs="Times New Roman"/>
                <w:sz w:val="24"/>
                <w:szCs w:val="24"/>
                <w:lang w:val="ru-RU"/>
              </w:rPr>
            </w:pPr>
          </w:p>
        </w:tc>
        <w:tc>
          <w:tcPr>
            <w:tcW w:w="2500" w:type="pct"/>
            <w:vAlign w:val="center"/>
            <w:hideMark/>
          </w:tcPr>
          <w:p w14:paraId="70C533E0" w14:textId="77777777" w:rsidR="002779D4" w:rsidRPr="002779D4" w:rsidRDefault="002779D4" w:rsidP="00E95CE9">
            <w:pPr>
              <w:jc w:val="right"/>
              <w:rPr>
                <w:rFonts w:ascii="Times New Roman" w:hAnsi="Times New Roman" w:cs="Times New Roman"/>
                <w:sz w:val="24"/>
                <w:szCs w:val="24"/>
              </w:rPr>
            </w:pPr>
            <w:r w:rsidRPr="002779D4">
              <w:rPr>
                <w:rFonts w:ascii="Times New Roman" w:hAnsi="Times New Roman" w:cs="Times New Roman"/>
                <w:b/>
                <w:bCs/>
                <w:sz w:val="24"/>
                <w:szCs w:val="24"/>
              </w:rPr>
              <w:t>July 21, 2016</w:t>
            </w:r>
          </w:p>
        </w:tc>
      </w:tr>
    </w:tbl>
    <w:p w14:paraId="1035985D" w14:textId="77777777" w:rsidR="002779D4" w:rsidRPr="002779D4" w:rsidRDefault="00000000" w:rsidP="002779D4">
      <w:pPr>
        <w:rPr>
          <w:rFonts w:ascii="Times New Roman" w:hAnsi="Times New Roman" w:cs="Times New Roman"/>
          <w:sz w:val="24"/>
          <w:szCs w:val="24"/>
        </w:rPr>
      </w:pPr>
      <w:r>
        <w:rPr>
          <w:rFonts w:ascii="Times New Roman" w:hAnsi="Times New Roman" w:cs="Times New Roman"/>
          <w:sz w:val="24"/>
          <w:szCs w:val="24"/>
        </w:rPr>
        <w:pict w14:anchorId="1EBF6B5F">
          <v:rect id="_x0000_i1027" style="width:0;height:1.5pt" o:hralign="center" o:hrstd="t" o:hrnoshade="t" o:hr="t" fillcolor="black" stroked="f"/>
        </w:pict>
      </w:r>
    </w:p>
    <w:p w14:paraId="7322ECB7" w14:textId="77777777" w:rsidR="002779D4" w:rsidRPr="002779D4" w:rsidRDefault="002779D4" w:rsidP="002779D4">
      <w:pPr>
        <w:rPr>
          <w:rFonts w:ascii="Times New Roman" w:hAnsi="Times New Roman" w:cs="Times New Roman"/>
          <w:sz w:val="24"/>
          <w:szCs w:val="24"/>
        </w:rPr>
      </w:pPr>
      <w:r w:rsidRPr="002779D4">
        <w:rPr>
          <w:rFonts w:ascii="Times New Roman" w:hAnsi="Times New Roman" w:cs="Times New Roman"/>
          <w:color w:val="000000"/>
          <w:sz w:val="24"/>
          <w:szCs w:val="24"/>
        </w:rPr>
        <w:t>Device For Mixing Fluids </w:t>
      </w:r>
      <w:r w:rsidRPr="002779D4">
        <w:rPr>
          <w:rFonts w:ascii="Times New Roman" w:hAnsi="Times New Roman" w:cs="Times New Roman"/>
          <w:color w:val="000000"/>
          <w:sz w:val="24"/>
          <w:szCs w:val="24"/>
        </w:rPr>
        <w:br/>
      </w:r>
      <w:r w:rsidRPr="002779D4">
        <w:rPr>
          <w:rFonts w:ascii="Times New Roman" w:hAnsi="Times New Roman" w:cs="Times New Roman"/>
          <w:color w:val="000000"/>
          <w:sz w:val="24"/>
          <w:szCs w:val="24"/>
        </w:rPr>
        <w:br/>
      </w:r>
    </w:p>
    <w:p w14:paraId="1DE02CE2" w14:textId="77777777" w:rsidR="002779D4" w:rsidRPr="002779D4" w:rsidRDefault="002779D4" w:rsidP="002779D4">
      <w:pPr>
        <w:jc w:val="center"/>
        <w:rPr>
          <w:rFonts w:ascii="Times New Roman" w:hAnsi="Times New Roman" w:cs="Times New Roman"/>
          <w:color w:val="000000"/>
          <w:sz w:val="24"/>
          <w:szCs w:val="24"/>
        </w:rPr>
      </w:pPr>
      <w:r w:rsidRPr="002779D4">
        <w:rPr>
          <w:rFonts w:ascii="Times New Roman" w:hAnsi="Times New Roman" w:cs="Times New Roman"/>
          <w:b/>
          <w:bCs/>
          <w:color w:val="000000"/>
          <w:sz w:val="24"/>
          <w:szCs w:val="24"/>
        </w:rPr>
        <w:t>Abstract</w:t>
      </w:r>
    </w:p>
    <w:p w14:paraId="3C268C14" w14:textId="77777777" w:rsidR="002779D4" w:rsidRPr="002779D4" w:rsidRDefault="002779D4" w:rsidP="002779D4">
      <w:pPr>
        <w:pStyle w:val="NormalWeb"/>
        <w:rPr>
          <w:color w:val="000000"/>
        </w:rPr>
      </w:pPr>
      <w:r w:rsidRPr="002779D4">
        <w:rPr>
          <w:color w:val="000000"/>
        </w:rPr>
        <w:t>A device is provided for mixing similar or dissimilar fluids into a homogenous fluids mix. The device operates without consuming additional energy.</w:t>
      </w:r>
    </w:p>
    <w:p w14:paraId="2DD8BB07" w14:textId="77777777" w:rsidR="002779D4" w:rsidRPr="002779D4" w:rsidRDefault="002779D4" w:rsidP="002779D4">
      <w:pPr>
        <w:rPr>
          <w:rFonts w:ascii="Times New Roman" w:hAnsi="Times New Roman" w:cs="Times New Roman"/>
          <w:sz w:val="24"/>
          <w:szCs w:val="24"/>
          <w:lang w:val="ru-RU"/>
        </w:rPr>
      </w:pPr>
    </w:p>
    <w:p w14:paraId="6E8BB443" w14:textId="77777777" w:rsidR="002779D4" w:rsidRPr="002779D4" w:rsidRDefault="002779D4" w:rsidP="002779D4">
      <w:pPr>
        <w:rPr>
          <w:rFonts w:ascii="Times New Roman" w:hAnsi="Times New Roman" w:cs="Times New Roman"/>
          <w:sz w:val="24"/>
          <w:szCs w:val="24"/>
          <w:lang w:val="ru-RU"/>
        </w:rPr>
      </w:pPr>
    </w:p>
    <w:p w14:paraId="008F5B71" w14:textId="77777777" w:rsidR="002779D4" w:rsidRPr="002779D4" w:rsidRDefault="002779D4" w:rsidP="002779D4">
      <w:pPr>
        <w:rPr>
          <w:rFonts w:ascii="Times New Roman" w:hAnsi="Times New Roman" w:cs="Times New Roman"/>
          <w:sz w:val="24"/>
          <w:szCs w:val="24"/>
          <w:lang w:val="ru-RU"/>
        </w:rPr>
      </w:pPr>
      <w:r w:rsidRPr="002779D4">
        <w:rPr>
          <w:rFonts w:ascii="Times New Roman" w:hAnsi="Times New Roman" w:cs="Times New Roman"/>
          <w:sz w:val="24"/>
          <w:szCs w:val="24"/>
          <w:lang w:val="ru-RU"/>
        </w:rPr>
        <w:t>Приложение 4</w:t>
      </w:r>
    </w:p>
    <w:p w14:paraId="16B39D26" w14:textId="77777777" w:rsidR="002779D4" w:rsidRPr="002779D4" w:rsidRDefault="002779D4" w:rsidP="002779D4">
      <w:pPr>
        <w:rPr>
          <w:rFonts w:ascii="Times New Roman" w:hAnsi="Times New Roman" w:cs="Times New Roman"/>
          <w:sz w:val="24"/>
          <w:szCs w:val="24"/>
          <w:lang w:val="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2779D4" w:rsidRPr="002779D4" w14:paraId="514A303B" w14:textId="77777777" w:rsidTr="00E95CE9">
        <w:trPr>
          <w:tblCellSpacing w:w="15" w:type="dxa"/>
        </w:trPr>
        <w:tc>
          <w:tcPr>
            <w:tcW w:w="2500" w:type="pct"/>
            <w:vAlign w:val="center"/>
            <w:hideMark/>
          </w:tcPr>
          <w:p w14:paraId="03A07CE6" w14:textId="77777777" w:rsidR="002779D4" w:rsidRPr="002779D4" w:rsidRDefault="002779D4" w:rsidP="00E95CE9">
            <w:pPr>
              <w:rPr>
                <w:rFonts w:ascii="Times New Roman" w:hAnsi="Times New Roman" w:cs="Times New Roman"/>
                <w:sz w:val="24"/>
                <w:szCs w:val="24"/>
              </w:rPr>
            </w:pPr>
            <w:r w:rsidRPr="002779D4">
              <w:rPr>
                <w:rFonts w:ascii="Times New Roman" w:hAnsi="Times New Roman" w:cs="Times New Roman"/>
                <w:b/>
                <w:bCs/>
                <w:sz w:val="24"/>
                <w:szCs w:val="24"/>
              </w:rPr>
              <w:t>United States Patent Application</w:t>
            </w:r>
          </w:p>
        </w:tc>
        <w:tc>
          <w:tcPr>
            <w:tcW w:w="2500" w:type="pct"/>
            <w:vAlign w:val="center"/>
            <w:hideMark/>
          </w:tcPr>
          <w:p w14:paraId="3EE4241D" w14:textId="77777777" w:rsidR="002779D4" w:rsidRPr="002779D4" w:rsidRDefault="002779D4" w:rsidP="00E95CE9">
            <w:pPr>
              <w:jc w:val="right"/>
              <w:rPr>
                <w:rFonts w:ascii="Times New Roman" w:hAnsi="Times New Roman" w:cs="Times New Roman"/>
                <w:sz w:val="24"/>
                <w:szCs w:val="24"/>
              </w:rPr>
            </w:pPr>
            <w:r w:rsidRPr="002779D4">
              <w:rPr>
                <w:rFonts w:ascii="Times New Roman" w:hAnsi="Times New Roman" w:cs="Times New Roman"/>
                <w:b/>
                <w:bCs/>
                <w:sz w:val="24"/>
                <w:szCs w:val="24"/>
              </w:rPr>
              <w:t>20100224506</w:t>
            </w:r>
          </w:p>
        </w:tc>
      </w:tr>
      <w:tr w:rsidR="002779D4" w:rsidRPr="002779D4" w14:paraId="2F01D29D" w14:textId="77777777" w:rsidTr="00E95CE9">
        <w:trPr>
          <w:tblCellSpacing w:w="15" w:type="dxa"/>
        </w:trPr>
        <w:tc>
          <w:tcPr>
            <w:tcW w:w="2500" w:type="pct"/>
            <w:hideMark/>
          </w:tcPr>
          <w:p w14:paraId="262938BA" w14:textId="77777777" w:rsidR="002779D4" w:rsidRPr="002779D4" w:rsidRDefault="002779D4" w:rsidP="00E95CE9">
            <w:pPr>
              <w:rPr>
                <w:rFonts w:ascii="Times New Roman" w:hAnsi="Times New Roman" w:cs="Times New Roman"/>
                <w:sz w:val="24"/>
                <w:szCs w:val="24"/>
              </w:rPr>
            </w:pPr>
            <w:r w:rsidRPr="002779D4">
              <w:rPr>
                <w:rFonts w:ascii="Times New Roman" w:hAnsi="Times New Roman" w:cs="Times New Roman"/>
                <w:b/>
                <w:bCs/>
                <w:sz w:val="24"/>
                <w:szCs w:val="24"/>
              </w:rPr>
              <w:t>Kind Code</w:t>
            </w:r>
          </w:p>
        </w:tc>
        <w:tc>
          <w:tcPr>
            <w:tcW w:w="2500" w:type="pct"/>
            <w:vAlign w:val="center"/>
            <w:hideMark/>
          </w:tcPr>
          <w:p w14:paraId="167203A0" w14:textId="77777777" w:rsidR="002779D4" w:rsidRPr="002779D4" w:rsidRDefault="002779D4" w:rsidP="00E95CE9">
            <w:pPr>
              <w:jc w:val="right"/>
              <w:rPr>
                <w:rFonts w:ascii="Times New Roman" w:hAnsi="Times New Roman" w:cs="Times New Roman"/>
                <w:sz w:val="24"/>
                <w:szCs w:val="24"/>
              </w:rPr>
            </w:pPr>
            <w:r w:rsidRPr="002779D4">
              <w:rPr>
                <w:rFonts w:ascii="Times New Roman" w:hAnsi="Times New Roman" w:cs="Times New Roman"/>
                <w:b/>
                <w:bCs/>
                <w:sz w:val="24"/>
                <w:szCs w:val="24"/>
              </w:rPr>
              <w:t>A1</w:t>
            </w:r>
          </w:p>
        </w:tc>
      </w:tr>
      <w:tr w:rsidR="002779D4" w:rsidRPr="002779D4" w14:paraId="4E7AF886" w14:textId="77777777" w:rsidTr="00E95CE9">
        <w:trPr>
          <w:tblCellSpacing w:w="15" w:type="dxa"/>
        </w:trPr>
        <w:tc>
          <w:tcPr>
            <w:tcW w:w="2500" w:type="pct"/>
            <w:vAlign w:val="center"/>
            <w:hideMark/>
          </w:tcPr>
          <w:p w14:paraId="73F9A16E" w14:textId="77777777" w:rsidR="002779D4" w:rsidRPr="002779D4" w:rsidRDefault="002779D4" w:rsidP="00E95CE9">
            <w:pPr>
              <w:rPr>
                <w:rFonts w:ascii="Times New Roman" w:hAnsi="Times New Roman" w:cs="Times New Roman"/>
                <w:sz w:val="24"/>
                <w:szCs w:val="24"/>
                <w:lang w:val="ru-RU"/>
              </w:rPr>
            </w:pPr>
          </w:p>
        </w:tc>
        <w:tc>
          <w:tcPr>
            <w:tcW w:w="2500" w:type="pct"/>
            <w:vAlign w:val="center"/>
            <w:hideMark/>
          </w:tcPr>
          <w:p w14:paraId="4AB2F557" w14:textId="77777777" w:rsidR="002779D4" w:rsidRPr="002779D4" w:rsidRDefault="002779D4" w:rsidP="00E95CE9">
            <w:pPr>
              <w:jc w:val="right"/>
              <w:rPr>
                <w:rFonts w:ascii="Times New Roman" w:hAnsi="Times New Roman" w:cs="Times New Roman"/>
                <w:sz w:val="24"/>
                <w:szCs w:val="24"/>
              </w:rPr>
            </w:pPr>
            <w:r w:rsidRPr="002779D4">
              <w:rPr>
                <w:rFonts w:ascii="Times New Roman" w:hAnsi="Times New Roman" w:cs="Times New Roman"/>
                <w:b/>
                <w:bCs/>
                <w:sz w:val="24"/>
                <w:szCs w:val="24"/>
              </w:rPr>
              <w:t>September 9, 2010</w:t>
            </w:r>
          </w:p>
        </w:tc>
      </w:tr>
    </w:tbl>
    <w:p w14:paraId="5E9D186D" w14:textId="77777777" w:rsidR="002779D4" w:rsidRPr="002779D4" w:rsidRDefault="00000000" w:rsidP="002779D4">
      <w:pPr>
        <w:rPr>
          <w:rFonts w:ascii="Times New Roman" w:hAnsi="Times New Roman" w:cs="Times New Roman"/>
          <w:sz w:val="24"/>
          <w:szCs w:val="24"/>
        </w:rPr>
      </w:pPr>
      <w:r>
        <w:rPr>
          <w:rFonts w:ascii="Times New Roman" w:hAnsi="Times New Roman" w:cs="Times New Roman"/>
          <w:sz w:val="24"/>
          <w:szCs w:val="24"/>
        </w:rPr>
        <w:pict w14:anchorId="3086DB21">
          <v:rect id="_x0000_i1028" style="width:0;height:1.5pt" o:hralign="center" o:hrstd="t" o:hrnoshade="t" o:hr="t" fillcolor="black" stroked="f"/>
        </w:pict>
      </w:r>
    </w:p>
    <w:p w14:paraId="4BBEEF14" w14:textId="77777777" w:rsidR="002779D4" w:rsidRPr="002779D4" w:rsidRDefault="002779D4" w:rsidP="002779D4">
      <w:pPr>
        <w:rPr>
          <w:rFonts w:ascii="Times New Roman" w:hAnsi="Times New Roman" w:cs="Times New Roman"/>
          <w:sz w:val="24"/>
          <w:szCs w:val="24"/>
        </w:rPr>
      </w:pPr>
      <w:r w:rsidRPr="002779D4">
        <w:rPr>
          <w:rFonts w:ascii="Times New Roman" w:hAnsi="Times New Roman" w:cs="Times New Roman"/>
          <w:color w:val="000000"/>
          <w:sz w:val="24"/>
          <w:szCs w:val="24"/>
        </w:rPr>
        <w:t>PROCESS AND APPARATUS FOR COMPLEX TREATMENT OF LIQUIDS </w:t>
      </w:r>
      <w:r w:rsidRPr="002779D4">
        <w:rPr>
          <w:rFonts w:ascii="Times New Roman" w:hAnsi="Times New Roman" w:cs="Times New Roman"/>
          <w:color w:val="000000"/>
          <w:sz w:val="24"/>
          <w:szCs w:val="24"/>
        </w:rPr>
        <w:br/>
      </w:r>
      <w:r w:rsidRPr="002779D4">
        <w:rPr>
          <w:rFonts w:ascii="Times New Roman" w:hAnsi="Times New Roman" w:cs="Times New Roman"/>
          <w:color w:val="000000"/>
          <w:sz w:val="24"/>
          <w:szCs w:val="24"/>
        </w:rPr>
        <w:br/>
      </w:r>
    </w:p>
    <w:p w14:paraId="76E6B82A" w14:textId="77777777" w:rsidR="002779D4" w:rsidRPr="002779D4" w:rsidRDefault="002779D4" w:rsidP="002779D4">
      <w:pPr>
        <w:jc w:val="center"/>
        <w:rPr>
          <w:rFonts w:ascii="Times New Roman" w:hAnsi="Times New Roman" w:cs="Times New Roman"/>
          <w:color w:val="000000"/>
          <w:sz w:val="24"/>
          <w:szCs w:val="24"/>
        </w:rPr>
      </w:pPr>
      <w:r w:rsidRPr="002779D4">
        <w:rPr>
          <w:rFonts w:ascii="Times New Roman" w:hAnsi="Times New Roman" w:cs="Times New Roman"/>
          <w:b/>
          <w:bCs/>
          <w:color w:val="000000"/>
          <w:sz w:val="24"/>
          <w:szCs w:val="24"/>
        </w:rPr>
        <w:t>Abstract</w:t>
      </w:r>
    </w:p>
    <w:p w14:paraId="0C3424AA" w14:textId="77777777" w:rsidR="002779D4" w:rsidRPr="002779D4" w:rsidRDefault="002779D4" w:rsidP="002779D4">
      <w:pPr>
        <w:pStyle w:val="NormalWeb"/>
        <w:rPr>
          <w:color w:val="000000"/>
        </w:rPr>
      </w:pPr>
      <w:r w:rsidRPr="002779D4">
        <w:rPr>
          <w:color w:val="000000"/>
        </w:rPr>
        <w:lastRenderedPageBreak/>
        <w:t>Methods and apparatus for complex treatment of contaminated liquids are provided, by which contaminants are extracted from the liquid. The substances to be extracted may be metallic, non-metallic, organic, inorganic, dissolved, or in suspension. The treatment apparatus includes at least one mechanical filter used to filter the liquid solution, a separator device used to remove organic impurities and oils from the mechanically filtered liquid, and an electroextraction device that removes heavy metals from the separated liquid. After treatment within the treatment apparatus, metal ion concentrations within the liquid may be reduced to their residual values of less than 0.1 milligrams per liter. A Method of complex treatment of a contaminated liquid includes using the separator device to remove inorganic and non-conductive substances prior to electroextraction of metals to maximize the effectiveness of the treatment and provide a reusable liquid.</w:t>
      </w:r>
    </w:p>
    <w:p w14:paraId="476F358B" w14:textId="77777777" w:rsidR="002779D4" w:rsidRPr="002779D4" w:rsidRDefault="002779D4" w:rsidP="002779D4">
      <w:pPr>
        <w:rPr>
          <w:rFonts w:ascii="Times New Roman" w:hAnsi="Times New Roman" w:cs="Times New Roman"/>
          <w:sz w:val="24"/>
          <w:szCs w:val="24"/>
        </w:rPr>
      </w:pPr>
    </w:p>
    <w:p w14:paraId="106600A6" w14:textId="77777777" w:rsidR="002779D4" w:rsidRPr="002779D4" w:rsidRDefault="002779D4" w:rsidP="002779D4">
      <w:pPr>
        <w:rPr>
          <w:rFonts w:ascii="Times New Roman" w:hAnsi="Times New Roman" w:cs="Times New Roman"/>
          <w:sz w:val="24"/>
          <w:szCs w:val="24"/>
        </w:rPr>
      </w:pPr>
    </w:p>
    <w:p w14:paraId="34338A0A" w14:textId="77777777" w:rsidR="002779D4" w:rsidRPr="002779D4" w:rsidRDefault="002779D4" w:rsidP="002779D4">
      <w:pPr>
        <w:rPr>
          <w:rFonts w:ascii="Times New Roman" w:hAnsi="Times New Roman" w:cs="Times New Roman"/>
          <w:sz w:val="24"/>
          <w:szCs w:val="24"/>
          <w:lang w:val="ru-RU"/>
        </w:rPr>
      </w:pPr>
      <w:r w:rsidRPr="002779D4">
        <w:rPr>
          <w:rFonts w:ascii="Times New Roman" w:hAnsi="Times New Roman" w:cs="Times New Roman"/>
          <w:sz w:val="24"/>
          <w:szCs w:val="24"/>
          <w:lang w:val="ru-RU"/>
        </w:rPr>
        <w:t xml:space="preserve">Приложение 5 </w:t>
      </w:r>
    </w:p>
    <w:p w14:paraId="38438224" w14:textId="77777777" w:rsidR="002779D4" w:rsidRPr="002779D4" w:rsidRDefault="002779D4" w:rsidP="002779D4">
      <w:pPr>
        <w:rPr>
          <w:rFonts w:ascii="Times New Roman" w:hAnsi="Times New Roman" w:cs="Times New Roman"/>
          <w:sz w:val="24"/>
          <w:szCs w:val="24"/>
          <w:lang w:val="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2779D4" w:rsidRPr="002779D4" w14:paraId="3E380F03" w14:textId="77777777" w:rsidTr="00E95CE9">
        <w:trPr>
          <w:tblCellSpacing w:w="15" w:type="dxa"/>
        </w:trPr>
        <w:tc>
          <w:tcPr>
            <w:tcW w:w="2500" w:type="pct"/>
            <w:vAlign w:val="center"/>
            <w:hideMark/>
          </w:tcPr>
          <w:p w14:paraId="10E4771F" w14:textId="77777777" w:rsidR="002779D4" w:rsidRPr="002779D4" w:rsidRDefault="002779D4" w:rsidP="00E95CE9">
            <w:pPr>
              <w:rPr>
                <w:rFonts w:ascii="Times New Roman" w:hAnsi="Times New Roman" w:cs="Times New Roman"/>
                <w:sz w:val="24"/>
                <w:szCs w:val="24"/>
              </w:rPr>
            </w:pPr>
            <w:r w:rsidRPr="002779D4">
              <w:rPr>
                <w:rFonts w:ascii="Times New Roman" w:hAnsi="Times New Roman" w:cs="Times New Roman"/>
                <w:b/>
                <w:bCs/>
                <w:sz w:val="24"/>
                <w:szCs w:val="24"/>
              </w:rPr>
              <w:t>United States Patent Application</w:t>
            </w:r>
          </w:p>
        </w:tc>
        <w:tc>
          <w:tcPr>
            <w:tcW w:w="2500" w:type="pct"/>
            <w:vAlign w:val="center"/>
            <w:hideMark/>
          </w:tcPr>
          <w:p w14:paraId="27BAA426" w14:textId="77777777" w:rsidR="002779D4" w:rsidRPr="002779D4" w:rsidRDefault="002779D4" w:rsidP="00E95CE9">
            <w:pPr>
              <w:jc w:val="right"/>
              <w:rPr>
                <w:rFonts w:ascii="Times New Roman" w:hAnsi="Times New Roman" w:cs="Times New Roman"/>
                <w:sz w:val="24"/>
                <w:szCs w:val="24"/>
              </w:rPr>
            </w:pPr>
            <w:r w:rsidRPr="002779D4">
              <w:rPr>
                <w:rFonts w:ascii="Times New Roman" w:hAnsi="Times New Roman" w:cs="Times New Roman"/>
                <w:b/>
                <w:bCs/>
                <w:sz w:val="24"/>
                <w:szCs w:val="24"/>
              </w:rPr>
              <w:t>20100224497</w:t>
            </w:r>
          </w:p>
        </w:tc>
      </w:tr>
      <w:tr w:rsidR="002779D4" w:rsidRPr="002779D4" w14:paraId="5AD034CF" w14:textId="77777777" w:rsidTr="00E95CE9">
        <w:trPr>
          <w:tblCellSpacing w:w="15" w:type="dxa"/>
        </w:trPr>
        <w:tc>
          <w:tcPr>
            <w:tcW w:w="2500" w:type="pct"/>
            <w:hideMark/>
          </w:tcPr>
          <w:p w14:paraId="07A4AB54" w14:textId="77777777" w:rsidR="002779D4" w:rsidRPr="002779D4" w:rsidRDefault="002779D4" w:rsidP="00E95CE9">
            <w:pPr>
              <w:rPr>
                <w:rFonts w:ascii="Times New Roman" w:hAnsi="Times New Roman" w:cs="Times New Roman"/>
                <w:sz w:val="24"/>
                <w:szCs w:val="24"/>
              </w:rPr>
            </w:pPr>
            <w:r w:rsidRPr="002779D4">
              <w:rPr>
                <w:rFonts w:ascii="Times New Roman" w:hAnsi="Times New Roman" w:cs="Times New Roman"/>
                <w:b/>
                <w:bCs/>
                <w:sz w:val="24"/>
                <w:szCs w:val="24"/>
              </w:rPr>
              <w:t>Kind Code</w:t>
            </w:r>
          </w:p>
        </w:tc>
        <w:tc>
          <w:tcPr>
            <w:tcW w:w="2500" w:type="pct"/>
            <w:vAlign w:val="center"/>
            <w:hideMark/>
          </w:tcPr>
          <w:p w14:paraId="534D62B2" w14:textId="77777777" w:rsidR="002779D4" w:rsidRPr="002779D4" w:rsidRDefault="002779D4" w:rsidP="00E95CE9">
            <w:pPr>
              <w:jc w:val="right"/>
              <w:rPr>
                <w:rFonts w:ascii="Times New Roman" w:hAnsi="Times New Roman" w:cs="Times New Roman"/>
                <w:sz w:val="24"/>
                <w:szCs w:val="24"/>
              </w:rPr>
            </w:pPr>
            <w:r w:rsidRPr="002779D4">
              <w:rPr>
                <w:rFonts w:ascii="Times New Roman" w:hAnsi="Times New Roman" w:cs="Times New Roman"/>
                <w:b/>
                <w:bCs/>
                <w:sz w:val="24"/>
                <w:szCs w:val="24"/>
              </w:rPr>
              <w:t>A1</w:t>
            </w:r>
          </w:p>
        </w:tc>
      </w:tr>
      <w:tr w:rsidR="002779D4" w:rsidRPr="002779D4" w14:paraId="09BE8D13" w14:textId="77777777" w:rsidTr="00E95CE9">
        <w:trPr>
          <w:tblCellSpacing w:w="15" w:type="dxa"/>
        </w:trPr>
        <w:tc>
          <w:tcPr>
            <w:tcW w:w="2500" w:type="pct"/>
            <w:vAlign w:val="center"/>
            <w:hideMark/>
          </w:tcPr>
          <w:p w14:paraId="0086C37E" w14:textId="77777777" w:rsidR="002779D4" w:rsidRPr="002779D4" w:rsidRDefault="002779D4" w:rsidP="00E95CE9">
            <w:pPr>
              <w:rPr>
                <w:rFonts w:ascii="Times New Roman" w:hAnsi="Times New Roman" w:cs="Times New Roman"/>
                <w:sz w:val="24"/>
                <w:szCs w:val="24"/>
                <w:lang w:val="ru-RU"/>
              </w:rPr>
            </w:pPr>
          </w:p>
        </w:tc>
        <w:tc>
          <w:tcPr>
            <w:tcW w:w="2500" w:type="pct"/>
            <w:vAlign w:val="center"/>
            <w:hideMark/>
          </w:tcPr>
          <w:p w14:paraId="4D066787" w14:textId="77777777" w:rsidR="002779D4" w:rsidRPr="002779D4" w:rsidRDefault="002779D4" w:rsidP="00E95CE9">
            <w:pPr>
              <w:jc w:val="right"/>
              <w:rPr>
                <w:rFonts w:ascii="Times New Roman" w:hAnsi="Times New Roman" w:cs="Times New Roman"/>
                <w:sz w:val="24"/>
                <w:szCs w:val="24"/>
              </w:rPr>
            </w:pPr>
            <w:r w:rsidRPr="002779D4">
              <w:rPr>
                <w:rFonts w:ascii="Times New Roman" w:hAnsi="Times New Roman" w:cs="Times New Roman"/>
                <w:b/>
                <w:bCs/>
                <w:sz w:val="24"/>
                <w:szCs w:val="24"/>
              </w:rPr>
              <w:t>September 9, 2010</w:t>
            </w:r>
          </w:p>
        </w:tc>
      </w:tr>
    </w:tbl>
    <w:p w14:paraId="6E36C779" w14:textId="77777777" w:rsidR="002779D4" w:rsidRPr="002779D4" w:rsidRDefault="00000000" w:rsidP="002779D4">
      <w:pPr>
        <w:rPr>
          <w:rFonts w:ascii="Times New Roman" w:hAnsi="Times New Roman" w:cs="Times New Roman"/>
          <w:sz w:val="24"/>
          <w:szCs w:val="24"/>
        </w:rPr>
      </w:pPr>
      <w:r>
        <w:rPr>
          <w:rFonts w:ascii="Times New Roman" w:hAnsi="Times New Roman" w:cs="Times New Roman"/>
          <w:sz w:val="24"/>
          <w:szCs w:val="24"/>
        </w:rPr>
        <w:pict w14:anchorId="40913CA2">
          <v:rect id="_x0000_i1029" style="width:0;height:1.5pt" o:hralign="center" o:hrstd="t" o:hrnoshade="t" o:hr="t" fillcolor="black" stroked="f"/>
        </w:pict>
      </w:r>
    </w:p>
    <w:p w14:paraId="468F684A" w14:textId="77777777" w:rsidR="002779D4" w:rsidRPr="002779D4" w:rsidRDefault="002779D4" w:rsidP="002779D4">
      <w:pPr>
        <w:rPr>
          <w:rFonts w:ascii="Times New Roman" w:hAnsi="Times New Roman" w:cs="Times New Roman"/>
          <w:sz w:val="24"/>
          <w:szCs w:val="24"/>
        </w:rPr>
      </w:pPr>
      <w:r w:rsidRPr="002779D4">
        <w:rPr>
          <w:rFonts w:ascii="Times New Roman" w:hAnsi="Times New Roman" w:cs="Times New Roman"/>
          <w:color w:val="000000"/>
          <w:sz w:val="24"/>
          <w:szCs w:val="24"/>
        </w:rPr>
        <w:t>DEVICE AND METHOD FOR THE EXTRACTION OF METALS FROM LIQUIDS </w:t>
      </w:r>
      <w:r w:rsidRPr="002779D4">
        <w:rPr>
          <w:rFonts w:ascii="Times New Roman" w:hAnsi="Times New Roman" w:cs="Times New Roman"/>
          <w:color w:val="000000"/>
          <w:sz w:val="24"/>
          <w:szCs w:val="24"/>
        </w:rPr>
        <w:br/>
      </w:r>
      <w:r w:rsidRPr="002779D4">
        <w:rPr>
          <w:rFonts w:ascii="Times New Roman" w:hAnsi="Times New Roman" w:cs="Times New Roman"/>
          <w:color w:val="000000"/>
          <w:sz w:val="24"/>
          <w:szCs w:val="24"/>
        </w:rPr>
        <w:br/>
      </w:r>
    </w:p>
    <w:p w14:paraId="06A0B820" w14:textId="77777777" w:rsidR="002779D4" w:rsidRPr="002779D4" w:rsidRDefault="002779D4" w:rsidP="002779D4">
      <w:pPr>
        <w:jc w:val="center"/>
        <w:rPr>
          <w:rFonts w:ascii="Times New Roman" w:hAnsi="Times New Roman" w:cs="Times New Roman"/>
          <w:color w:val="000000"/>
          <w:sz w:val="24"/>
          <w:szCs w:val="24"/>
        </w:rPr>
      </w:pPr>
      <w:r w:rsidRPr="002779D4">
        <w:rPr>
          <w:rFonts w:ascii="Times New Roman" w:hAnsi="Times New Roman" w:cs="Times New Roman"/>
          <w:b/>
          <w:bCs/>
          <w:color w:val="000000"/>
          <w:sz w:val="24"/>
          <w:szCs w:val="24"/>
        </w:rPr>
        <w:t>Abstract</w:t>
      </w:r>
    </w:p>
    <w:p w14:paraId="5EC463E9" w14:textId="77777777" w:rsidR="002779D4" w:rsidRPr="002779D4" w:rsidRDefault="002779D4" w:rsidP="002779D4">
      <w:pPr>
        <w:pStyle w:val="NormalWeb"/>
        <w:rPr>
          <w:color w:val="000000"/>
        </w:rPr>
      </w:pPr>
      <w:r w:rsidRPr="002779D4">
        <w:rPr>
          <w:color w:val="000000"/>
        </w:rPr>
        <w:t>A volume-porous electrode is provided which increases effectiveness and production of electrochemical processes. The electrode is formed of a carbon, graphitic cotton wool, or from carbon composites configured to permit fluid flow through a volume of the electrode in three orthogonal directions. The electrode conducts an electrical charge directly from a power source, and also includes a conductive band connected to a surface of the electrode volume, whereby a high charge density is applied uniformly across the electrode volume. Apparatus and methods which employ the volume-porous electrode are disclosed for removal of metals from liquid solutions using electroextraction and electro-coagulation techniques, and for electrochemical modification of the pH level of a liquid.</w:t>
      </w:r>
    </w:p>
    <w:p w14:paraId="2F39DC01" w14:textId="77777777" w:rsidR="002779D4" w:rsidRPr="002779D4" w:rsidRDefault="002779D4" w:rsidP="002779D4">
      <w:pPr>
        <w:rPr>
          <w:rFonts w:ascii="Times New Roman" w:hAnsi="Times New Roman" w:cs="Times New Roman"/>
          <w:sz w:val="24"/>
          <w:szCs w:val="24"/>
        </w:rPr>
      </w:pPr>
    </w:p>
    <w:p w14:paraId="59B9DD97" w14:textId="77777777" w:rsidR="002779D4" w:rsidRPr="002779D4" w:rsidRDefault="002779D4" w:rsidP="002779D4">
      <w:pPr>
        <w:rPr>
          <w:rFonts w:ascii="Times New Roman" w:hAnsi="Times New Roman" w:cs="Times New Roman"/>
          <w:sz w:val="24"/>
          <w:szCs w:val="24"/>
        </w:rPr>
      </w:pPr>
    </w:p>
    <w:p w14:paraId="4A76D1C8" w14:textId="77777777" w:rsidR="002779D4" w:rsidRPr="002779D4" w:rsidRDefault="002779D4" w:rsidP="002779D4">
      <w:pPr>
        <w:rPr>
          <w:rFonts w:ascii="Times New Roman" w:hAnsi="Times New Roman" w:cs="Times New Roman"/>
          <w:sz w:val="24"/>
          <w:szCs w:val="24"/>
          <w:lang w:val="ru-RU"/>
        </w:rPr>
      </w:pPr>
      <w:r w:rsidRPr="002779D4">
        <w:rPr>
          <w:rFonts w:ascii="Times New Roman" w:hAnsi="Times New Roman" w:cs="Times New Roman"/>
          <w:sz w:val="24"/>
          <w:szCs w:val="24"/>
          <w:lang w:val="ru-RU"/>
        </w:rPr>
        <w:t>Приложение 6</w:t>
      </w:r>
    </w:p>
    <w:p w14:paraId="4B5ABD06" w14:textId="77777777" w:rsidR="002779D4" w:rsidRPr="002779D4" w:rsidRDefault="002779D4" w:rsidP="002779D4">
      <w:pPr>
        <w:rPr>
          <w:rFonts w:ascii="Times New Roman" w:hAnsi="Times New Roman" w:cs="Times New Roman"/>
          <w:sz w:val="24"/>
          <w:szCs w:val="24"/>
          <w:lang w:val="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2779D4" w:rsidRPr="002779D4" w14:paraId="1164DA64" w14:textId="77777777" w:rsidTr="00E95CE9">
        <w:trPr>
          <w:tblCellSpacing w:w="15" w:type="dxa"/>
        </w:trPr>
        <w:tc>
          <w:tcPr>
            <w:tcW w:w="2500" w:type="pct"/>
            <w:vAlign w:val="center"/>
            <w:hideMark/>
          </w:tcPr>
          <w:p w14:paraId="73126113" w14:textId="77777777" w:rsidR="002779D4" w:rsidRPr="002779D4" w:rsidRDefault="002779D4" w:rsidP="00E95CE9">
            <w:pPr>
              <w:rPr>
                <w:rFonts w:ascii="Times New Roman" w:hAnsi="Times New Roman" w:cs="Times New Roman"/>
                <w:sz w:val="24"/>
                <w:szCs w:val="24"/>
              </w:rPr>
            </w:pPr>
            <w:r w:rsidRPr="002779D4">
              <w:rPr>
                <w:rFonts w:ascii="Times New Roman" w:hAnsi="Times New Roman" w:cs="Times New Roman"/>
                <w:b/>
                <w:bCs/>
                <w:sz w:val="24"/>
                <w:szCs w:val="24"/>
              </w:rPr>
              <w:t>United States Patent Application</w:t>
            </w:r>
          </w:p>
        </w:tc>
        <w:tc>
          <w:tcPr>
            <w:tcW w:w="2500" w:type="pct"/>
            <w:vAlign w:val="center"/>
            <w:hideMark/>
          </w:tcPr>
          <w:p w14:paraId="23230433" w14:textId="77777777" w:rsidR="002779D4" w:rsidRPr="002779D4" w:rsidRDefault="002779D4" w:rsidP="00E95CE9">
            <w:pPr>
              <w:jc w:val="right"/>
              <w:rPr>
                <w:rFonts w:ascii="Times New Roman" w:hAnsi="Times New Roman" w:cs="Times New Roman"/>
                <w:sz w:val="24"/>
                <w:szCs w:val="24"/>
              </w:rPr>
            </w:pPr>
            <w:r w:rsidRPr="002779D4">
              <w:rPr>
                <w:rFonts w:ascii="Times New Roman" w:hAnsi="Times New Roman" w:cs="Times New Roman"/>
                <w:b/>
                <w:bCs/>
                <w:sz w:val="24"/>
                <w:szCs w:val="24"/>
              </w:rPr>
              <w:t>20110056457</w:t>
            </w:r>
          </w:p>
        </w:tc>
      </w:tr>
      <w:tr w:rsidR="002779D4" w:rsidRPr="002779D4" w14:paraId="1695268E" w14:textId="77777777" w:rsidTr="00E95CE9">
        <w:trPr>
          <w:tblCellSpacing w:w="15" w:type="dxa"/>
        </w:trPr>
        <w:tc>
          <w:tcPr>
            <w:tcW w:w="2500" w:type="pct"/>
            <w:hideMark/>
          </w:tcPr>
          <w:p w14:paraId="651AFB34" w14:textId="77777777" w:rsidR="002779D4" w:rsidRPr="002779D4" w:rsidRDefault="002779D4" w:rsidP="00E95CE9">
            <w:pPr>
              <w:rPr>
                <w:rFonts w:ascii="Times New Roman" w:hAnsi="Times New Roman" w:cs="Times New Roman"/>
                <w:sz w:val="24"/>
                <w:szCs w:val="24"/>
              </w:rPr>
            </w:pPr>
            <w:r w:rsidRPr="002779D4">
              <w:rPr>
                <w:rFonts w:ascii="Times New Roman" w:hAnsi="Times New Roman" w:cs="Times New Roman"/>
                <w:b/>
                <w:bCs/>
                <w:sz w:val="24"/>
                <w:szCs w:val="24"/>
              </w:rPr>
              <w:t>Kind Code</w:t>
            </w:r>
          </w:p>
        </w:tc>
        <w:tc>
          <w:tcPr>
            <w:tcW w:w="2500" w:type="pct"/>
            <w:vAlign w:val="center"/>
            <w:hideMark/>
          </w:tcPr>
          <w:p w14:paraId="5723E1AA" w14:textId="77777777" w:rsidR="002779D4" w:rsidRPr="002779D4" w:rsidRDefault="002779D4" w:rsidP="00E95CE9">
            <w:pPr>
              <w:jc w:val="right"/>
              <w:rPr>
                <w:rFonts w:ascii="Times New Roman" w:hAnsi="Times New Roman" w:cs="Times New Roman"/>
                <w:sz w:val="24"/>
                <w:szCs w:val="24"/>
              </w:rPr>
            </w:pPr>
            <w:r w:rsidRPr="002779D4">
              <w:rPr>
                <w:rFonts w:ascii="Times New Roman" w:hAnsi="Times New Roman" w:cs="Times New Roman"/>
                <w:b/>
                <w:bCs/>
                <w:sz w:val="24"/>
                <w:szCs w:val="24"/>
              </w:rPr>
              <w:t>A1</w:t>
            </w:r>
          </w:p>
        </w:tc>
      </w:tr>
      <w:tr w:rsidR="002779D4" w:rsidRPr="002779D4" w14:paraId="5C80E226" w14:textId="77777777" w:rsidTr="00E95CE9">
        <w:trPr>
          <w:tblCellSpacing w:w="15" w:type="dxa"/>
        </w:trPr>
        <w:tc>
          <w:tcPr>
            <w:tcW w:w="2500" w:type="pct"/>
            <w:vAlign w:val="center"/>
            <w:hideMark/>
          </w:tcPr>
          <w:p w14:paraId="72F4C95C" w14:textId="77777777" w:rsidR="002779D4" w:rsidRPr="002779D4" w:rsidRDefault="002779D4" w:rsidP="00E95CE9">
            <w:pPr>
              <w:rPr>
                <w:rFonts w:ascii="Times New Roman" w:hAnsi="Times New Roman" w:cs="Times New Roman"/>
                <w:sz w:val="24"/>
                <w:szCs w:val="24"/>
                <w:lang w:val="ru-RU"/>
              </w:rPr>
            </w:pPr>
          </w:p>
        </w:tc>
        <w:tc>
          <w:tcPr>
            <w:tcW w:w="2500" w:type="pct"/>
            <w:vAlign w:val="center"/>
            <w:hideMark/>
          </w:tcPr>
          <w:p w14:paraId="33DDBBF8" w14:textId="77777777" w:rsidR="002779D4" w:rsidRPr="002779D4" w:rsidRDefault="002779D4" w:rsidP="00E95CE9">
            <w:pPr>
              <w:jc w:val="right"/>
              <w:rPr>
                <w:rFonts w:ascii="Times New Roman" w:hAnsi="Times New Roman" w:cs="Times New Roman"/>
                <w:sz w:val="24"/>
                <w:szCs w:val="24"/>
              </w:rPr>
            </w:pPr>
            <w:r w:rsidRPr="002779D4">
              <w:rPr>
                <w:rFonts w:ascii="Times New Roman" w:hAnsi="Times New Roman" w:cs="Times New Roman"/>
                <w:b/>
                <w:bCs/>
                <w:sz w:val="24"/>
                <w:szCs w:val="24"/>
              </w:rPr>
              <w:t>March 10, 2011</w:t>
            </w:r>
          </w:p>
        </w:tc>
      </w:tr>
    </w:tbl>
    <w:p w14:paraId="5770A977" w14:textId="77777777" w:rsidR="002779D4" w:rsidRPr="002779D4" w:rsidRDefault="00000000" w:rsidP="002779D4">
      <w:pPr>
        <w:rPr>
          <w:rFonts w:ascii="Times New Roman" w:hAnsi="Times New Roman" w:cs="Times New Roman"/>
          <w:sz w:val="24"/>
          <w:szCs w:val="24"/>
        </w:rPr>
      </w:pPr>
      <w:r>
        <w:rPr>
          <w:rFonts w:ascii="Times New Roman" w:hAnsi="Times New Roman" w:cs="Times New Roman"/>
          <w:sz w:val="24"/>
          <w:szCs w:val="24"/>
        </w:rPr>
        <w:pict w14:anchorId="1ECFDCCF">
          <v:rect id="_x0000_i1030" style="width:0;height:1.5pt" o:hralign="center" o:hrstd="t" o:hrnoshade="t" o:hr="t" fillcolor="black" stroked="f"/>
        </w:pict>
      </w:r>
    </w:p>
    <w:p w14:paraId="18221605" w14:textId="77777777" w:rsidR="002779D4" w:rsidRPr="002779D4" w:rsidRDefault="002779D4" w:rsidP="002779D4">
      <w:pPr>
        <w:rPr>
          <w:rFonts w:ascii="Times New Roman" w:hAnsi="Times New Roman" w:cs="Times New Roman"/>
          <w:sz w:val="24"/>
          <w:szCs w:val="24"/>
        </w:rPr>
      </w:pPr>
      <w:r w:rsidRPr="002779D4">
        <w:rPr>
          <w:rFonts w:ascii="Times New Roman" w:hAnsi="Times New Roman" w:cs="Times New Roman"/>
          <w:color w:val="000000"/>
          <w:sz w:val="24"/>
          <w:szCs w:val="24"/>
        </w:rPr>
        <w:t>SYSTEM AND APPARATUS FOR CONDENSATION OF LIQUID FROM GAS AND METHOD OF COLLECTION OF LIQUID </w:t>
      </w:r>
      <w:r w:rsidRPr="002779D4">
        <w:rPr>
          <w:rFonts w:ascii="Times New Roman" w:hAnsi="Times New Roman" w:cs="Times New Roman"/>
          <w:color w:val="000000"/>
          <w:sz w:val="24"/>
          <w:szCs w:val="24"/>
        </w:rPr>
        <w:br/>
      </w:r>
      <w:r w:rsidRPr="002779D4">
        <w:rPr>
          <w:rFonts w:ascii="Times New Roman" w:hAnsi="Times New Roman" w:cs="Times New Roman"/>
          <w:color w:val="000000"/>
          <w:sz w:val="24"/>
          <w:szCs w:val="24"/>
        </w:rPr>
        <w:br/>
      </w:r>
    </w:p>
    <w:p w14:paraId="6EB384D9" w14:textId="77777777" w:rsidR="002779D4" w:rsidRPr="002779D4" w:rsidRDefault="002779D4" w:rsidP="002779D4">
      <w:pPr>
        <w:jc w:val="center"/>
        <w:rPr>
          <w:rFonts w:ascii="Times New Roman" w:hAnsi="Times New Roman" w:cs="Times New Roman"/>
          <w:color w:val="000000"/>
          <w:sz w:val="24"/>
          <w:szCs w:val="24"/>
        </w:rPr>
      </w:pPr>
      <w:r w:rsidRPr="002779D4">
        <w:rPr>
          <w:rFonts w:ascii="Times New Roman" w:hAnsi="Times New Roman" w:cs="Times New Roman"/>
          <w:b/>
          <w:bCs/>
          <w:color w:val="000000"/>
          <w:sz w:val="24"/>
          <w:szCs w:val="24"/>
        </w:rPr>
        <w:t>Abstract</w:t>
      </w:r>
    </w:p>
    <w:p w14:paraId="77FC5A29" w14:textId="77777777" w:rsidR="002779D4" w:rsidRPr="002779D4" w:rsidRDefault="002779D4" w:rsidP="002779D4">
      <w:pPr>
        <w:pStyle w:val="NormalWeb"/>
        <w:rPr>
          <w:color w:val="000000"/>
        </w:rPr>
      </w:pPr>
      <w:r w:rsidRPr="002779D4">
        <w:rPr>
          <w:color w:val="000000"/>
        </w:rPr>
        <w:t>The present disclosure generally relates to an apparatus for the condensation of a liquid suspended in a gas, and more specifically, to an apparatus for the condensation of water from air with a geometry designed to emphasize adiabatic condensation of water using either the Joule-Thompson effect or the Ranque-Hilsch vortex tube effect or a combination of the two. Several embodiments are disclosed and include the use of a  generator to extract water and unburned hydrocarbons from exhaust of combustion engines, to collect potable water from exhaust of combustion engines, to use the vortex generation as an improved heat process mechanism, to mix gases and liquid fuel efficiently, and an improved  generator with baffles and external condensation.</w:t>
      </w:r>
    </w:p>
    <w:p w14:paraId="271BD54D" w14:textId="77777777" w:rsidR="002779D4" w:rsidRPr="002779D4" w:rsidRDefault="002779D4" w:rsidP="002779D4">
      <w:pPr>
        <w:rPr>
          <w:rFonts w:ascii="Times New Roman" w:hAnsi="Times New Roman" w:cs="Times New Roman"/>
          <w:sz w:val="24"/>
          <w:szCs w:val="24"/>
        </w:rPr>
      </w:pPr>
    </w:p>
    <w:p w14:paraId="71D2AEEE" w14:textId="77777777" w:rsidR="002779D4" w:rsidRPr="002779D4" w:rsidRDefault="002779D4" w:rsidP="002779D4">
      <w:pPr>
        <w:rPr>
          <w:rFonts w:ascii="Times New Roman" w:hAnsi="Times New Roman" w:cs="Times New Roman"/>
          <w:sz w:val="24"/>
          <w:szCs w:val="24"/>
        </w:rPr>
      </w:pPr>
    </w:p>
    <w:p w14:paraId="3A8DD700" w14:textId="77777777" w:rsidR="002779D4" w:rsidRPr="002779D4" w:rsidRDefault="002779D4" w:rsidP="002779D4">
      <w:pPr>
        <w:rPr>
          <w:rFonts w:ascii="Times New Roman" w:hAnsi="Times New Roman" w:cs="Times New Roman"/>
          <w:sz w:val="24"/>
          <w:szCs w:val="24"/>
          <w:lang w:val="ru-RU"/>
        </w:rPr>
      </w:pPr>
      <w:r w:rsidRPr="002779D4">
        <w:rPr>
          <w:rFonts w:ascii="Times New Roman" w:hAnsi="Times New Roman" w:cs="Times New Roman"/>
          <w:sz w:val="24"/>
          <w:szCs w:val="24"/>
          <w:lang w:val="ru-RU"/>
        </w:rPr>
        <w:t>Приложение 7</w:t>
      </w:r>
    </w:p>
    <w:p w14:paraId="6E7DDC43" w14:textId="77777777" w:rsidR="002779D4" w:rsidRPr="002779D4" w:rsidRDefault="002779D4" w:rsidP="002779D4">
      <w:pPr>
        <w:rPr>
          <w:rFonts w:ascii="Times New Roman" w:hAnsi="Times New Roman" w:cs="Times New Roman"/>
          <w:sz w:val="24"/>
          <w:szCs w:val="24"/>
          <w:lang w:val="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2779D4" w:rsidRPr="002779D4" w14:paraId="0D5EF91D" w14:textId="77777777" w:rsidTr="00E95CE9">
        <w:trPr>
          <w:tblCellSpacing w:w="15" w:type="dxa"/>
        </w:trPr>
        <w:tc>
          <w:tcPr>
            <w:tcW w:w="2500" w:type="pct"/>
            <w:vAlign w:val="center"/>
            <w:hideMark/>
          </w:tcPr>
          <w:p w14:paraId="6D77D832" w14:textId="77777777" w:rsidR="002779D4" w:rsidRPr="002779D4" w:rsidRDefault="002779D4" w:rsidP="00E95CE9">
            <w:pPr>
              <w:rPr>
                <w:rFonts w:ascii="Times New Roman" w:hAnsi="Times New Roman" w:cs="Times New Roman"/>
                <w:sz w:val="24"/>
                <w:szCs w:val="24"/>
              </w:rPr>
            </w:pPr>
            <w:r w:rsidRPr="002779D4">
              <w:rPr>
                <w:rFonts w:ascii="Times New Roman" w:hAnsi="Times New Roman" w:cs="Times New Roman"/>
                <w:b/>
                <w:bCs/>
                <w:sz w:val="24"/>
                <w:szCs w:val="24"/>
              </w:rPr>
              <w:t>United States Patent Application</w:t>
            </w:r>
          </w:p>
        </w:tc>
        <w:tc>
          <w:tcPr>
            <w:tcW w:w="2500" w:type="pct"/>
            <w:vAlign w:val="center"/>
            <w:hideMark/>
          </w:tcPr>
          <w:p w14:paraId="29ADD8B2" w14:textId="77777777" w:rsidR="002779D4" w:rsidRPr="002779D4" w:rsidRDefault="002779D4" w:rsidP="00E95CE9">
            <w:pPr>
              <w:jc w:val="right"/>
              <w:rPr>
                <w:rFonts w:ascii="Times New Roman" w:hAnsi="Times New Roman" w:cs="Times New Roman"/>
                <w:sz w:val="24"/>
                <w:szCs w:val="24"/>
              </w:rPr>
            </w:pPr>
            <w:r w:rsidRPr="002779D4">
              <w:rPr>
                <w:rFonts w:ascii="Times New Roman" w:hAnsi="Times New Roman" w:cs="Times New Roman"/>
                <w:b/>
                <w:bCs/>
                <w:sz w:val="24"/>
                <w:szCs w:val="24"/>
              </w:rPr>
              <w:t>20120102736</w:t>
            </w:r>
          </w:p>
        </w:tc>
      </w:tr>
      <w:tr w:rsidR="002779D4" w:rsidRPr="002779D4" w14:paraId="32B96D86" w14:textId="77777777" w:rsidTr="00E95CE9">
        <w:trPr>
          <w:tblCellSpacing w:w="15" w:type="dxa"/>
        </w:trPr>
        <w:tc>
          <w:tcPr>
            <w:tcW w:w="2500" w:type="pct"/>
            <w:hideMark/>
          </w:tcPr>
          <w:p w14:paraId="0F8775DA" w14:textId="77777777" w:rsidR="002779D4" w:rsidRPr="002779D4" w:rsidRDefault="002779D4" w:rsidP="00E95CE9">
            <w:pPr>
              <w:rPr>
                <w:rFonts w:ascii="Times New Roman" w:hAnsi="Times New Roman" w:cs="Times New Roman"/>
                <w:sz w:val="24"/>
                <w:szCs w:val="24"/>
              </w:rPr>
            </w:pPr>
            <w:r w:rsidRPr="002779D4">
              <w:rPr>
                <w:rFonts w:ascii="Times New Roman" w:hAnsi="Times New Roman" w:cs="Times New Roman"/>
                <w:b/>
                <w:bCs/>
                <w:sz w:val="24"/>
                <w:szCs w:val="24"/>
              </w:rPr>
              <w:t>Kind Code</w:t>
            </w:r>
          </w:p>
        </w:tc>
        <w:tc>
          <w:tcPr>
            <w:tcW w:w="2500" w:type="pct"/>
            <w:vAlign w:val="center"/>
            <w:hideMark/>
          </w:tcPr>
          <w:p w14:paraId="5AC0D508" w14:textId="77777777" w:rsidR="002779D4" w:rsidRPr="002779D4" w:rsidRDefault="002779D4" w:rsidP="00E95CE9">
            <w:pPr>
              <w:jc w:val="right"/>
              <w:rPr>
                <w:rFonts w:ascii="Times New Roman" w:hAnsi="Times New Roman" w:cs="Times New Roman"/>
                <w:sz w:val="24"/>
                <w:szCs w:val="24"/>
              </w:rPr>
            </w:pPr>
            <w:r w:rsidRPr="002779D4">
              <w:rPr>
                <w:rFonts w:ascii="Times New Roman" w:hAnsi="Times New Roman" w:cs="Times New Roman"/>
                <w:b/>
                <w:bCs/>
                <w:sz w:val="24"/>
                <w:szCs w:val="24"/>
              </w:rPr>
              <w:t>A1</w:t>
            </w:r>
          </w:p>
        </w:tc>
      </w:tr>
      <w:tr w:rsidR="002779D4" w:rsidRPr="002779D4" w14:paraId="1011A7BA" w14:textId="77777777" w:rsidTr="00E95CE9">
        <w:trPr>
          <w:tblCellSpacing w:w="15" w:type="dxa"/>
        </w:trPr>
        <w:tc>
          <w:tcPr>
            <w:tcW w:w="2500" w:type="pct"/>
            <w:vAlign w:val="center"/>
            <w:hideMark/>
          </w:tcPr>
          <w:p w14:paraId="0EAB6A73" w14:textId="77777777" w:rsidR="002779D4" w:rsidRPr="002779D4" w:rsidRDefault="002779D4" w:rsidP="00E95CE9">
            <w:pPr>
              <w:rPr>
                <w:rFonts w:ascii="Times New Roman" w:hAnsi="Times New Roman" w:cs="Times New Roman"/>
                <w:sz w:val="24"/>
                <w:szCs w:val="24"/>
                <w:lang w:val="ru-RU"/>
              </w:rPr>
            </w:pPr>
          </w:p>
        </w:tc>
        <w:tc>
          <w:tcPr>
            <w:tcW w:w="2500" w:type="pct"/>
            <w:vAlign w:val="center"/>
            <w:hideMark/>
          </w:tcPr>
          <w:p w14:paraId="611F7D2A" w14:textId="77777777" w:rsidR="002779D4" w:rsidRPr="002779D4" w:rsidRDefault="002779D4" w:rsidP="00E95CE9">
            <w:pPr>
              <w:jc w:val="right"/>
              <w:rPr>
                <w:rFonts w:ascii="Times New Roman" w:hAnsi="Times New Roman" w:cs="Times New Roman"/>
                <w:sz w:val="24"/>
                <w:szCs w:val="24"/>
              </w:rPr>
            </w:pPr>
            <w:r w:rsidRPr="002779D4">
              <w:rPr>
                <w:rFonts w:ascii="Times New Roman" w:hAnsi="Times New Roman" w:cs="Times New Roman"/>
                <w:b/>
                <w:bCs/>
                <w:sz w:val="24"/>
                <w:szCs w:val="24"/>
              </w:rPr>
              <w:t>May 3, 2012</w:t>
            </w:r>
          </w:p>
        </w:tc>
      </w:tr>
    </w:tbl>
    <w:p w14:paraId="105C3A87" w14:textId="77777777" w:rsidR="002779D4" w:rsidRPr="002779D4" w:rsidRDefault="00000000" w:rsidP="002779D4">
      <w:pPr>
        <w:rPr>
          <w:rFonts w:ascii="Times New Roman" w:hAnsi="Times New Roman" w:cs="Times New Roman"/>
          <w:sz w:val="24"/>
          <w:szCs w:val="24"/>
        </w:rPr>
      </w:pPr>
      <w:r>
        <w:rPr>
          <w:rFonts w:ascii="Times New Roman" w:hAnsi="Times New Roman" w:cs="Times New Roman"/>
          <w:sz w:val="24"/>
          <w:szCs w:val="24"/>
        </w:rPr>
        <w:pict w14:anchorId="2756AF64">
          <v:rect id="_x0000_i1031" style="width:0;height:1.5pt" o:hralign="center" o:hrstd="t" o:hrnoshade="t" o:hr="t" fillcolor="black" stroked="f"/>
        </w:pict>
      </w:r>
    </w:p>
    <w:p w14:paraId="3D3E0A1C" w14:textId="77777777" w:rsidR="002779D4" w:rsidRPr="002779D4" w:rsidRDefault="002779D4" w:rsidP="002779D4">
      <w:pPr>
        <w:rPr>
          <w:rFonts w:ascii="Times New Roman" w:hAnsi="Times New Roman" w:cs="Times New Roman"/>
          <w:sz w:val="24"/>
          <w:szCs w:val="24"/>
        </w:rPr>
      </w:pPr>
      <w:r w:rsidRPr="002779D4">
        <w:rPr>
          <w:rFonts w:ascii="Times New Roman" w:hAnsi="Times New Roman" w:cs="Times New Roman"/>
          <w:color w:val="000000"/>
          <w:sz w:val="24"/>
          <w:szCs w:val="24"/>
        </w:rPr>
        <w:t>MICRO-INJECTOR AND METHOD OF ASSEMBLY AND MOUNTING THEREOF </w:t>
      </w:r>
      <w:r w:rsidRPr="002779D4">
        <w:rPr>
          <w:rFonts w:ascii="Times New Roman" w:hAnsi="Times New Roman" w:cs="Times New Roman"/>
          <w:color w:val="000000"/>
          <w:sz w:val="24"/>
          <w:szCs w:val="24"/>
        </w:rPr>
        <w:br/>
      </w:r>
      <w:r w:rsidRPr="002779D4">
        <w:rPr>
          <w:rFonts w:ascii="Times New Roman" w:hAnsi="Times New Roman" w:cs="Times New Roman"/>
          <w:color w:val="000000"/>
          <w:sz w:val="24"/>
          <w:szCs w:val="24"/>
        </w:rPr>
        <w:br/>
      </w:r>
    </w:p>
    <w:p w14:paraId="1016AF70" w14:textId="77777777" w:rsidR="002779D4" w:rsidRPr="002779D4" w:rsidRDefault="002779D4" w:rsidP="002779D4">
      <w:pPr>
        <w:jc w:val="center"/>
        <w:rPr>
          <w:rFonts w:ascii="Times New Roman" w:hAnsi="Times New Roman" w:cs="Times New Roman"/>
          <w:color w:val="000000"/>
          <w:sz w:val="24"/>
          <w:szCs w:val="24"/>
        </w:rPr>
      </w:pPr>
      <w:r w:rsidRPr="002779D4">
        <w:rPr>
          <w:rFonts w:ascii="Times New Roman" w:hAnsi="Times New Roman" w:cs="Times New Roman"/>
          <w:b/>
          <w:bCs/>
          <w:color w:val="000000"/>
          <w:sz w:val="24"/>
          <w:szCs w:val="24"/>
        </w:rPr>
        <w:t>Abstract</w:t>
      </w:r>
    </w:p>
    <w:p w14:paraId="5155184E" w14:textId="77777777" w:rsidR="002779D4" w:rsidRPr="002779D4" w:rsidRDefault="002779D4" w:rsidP="002779D4">
      <w:pPr>
        <w:pStyle w:val="NormalWeb"/>
        <w:rPr>
          <w:color w:val="000000"/>
        </w:rPr>
      </w:pPr>
      <w:r w:rsidRPr="002779D4">
        <w:rPr>
          <w:color w:val="000000"/>
        </w:rPr>
        <w:lastRenderedPageBreak/>
        <w:t>The invention relates to a compact device for producing a composite mixture made of two or more fluids, and for aerating and energizing the composite and injecting it into a volume, and more specifically a micro-fuel injector mixing water, air, or any other types of fluid before it is injected into a volume such as a combustion chamber of an engine made of stackable mechanical elements, and the method of assembly and mounting thereof.</w:t>
      </w:r>
    </w:p>
    <w:p w14:paraId="48924027" w14:textId="77777777" w:rsidR="002779D4" w:rsidRPr="002779D4" w:rsidRDefault="002779D4" w:rsidP="002779D4">
      <w:pPr>
        <w:rPr>
          <w:rFonts w:ascii="Times New Roman" w:hAnsi="Times New Roman" w:cs="Times New Roman"/>
          <w:sz w:val="24"/>
          <w:szCs w:val="24"/>
          <w:lang w:val="ru-RU"/>
        </w:rPr>
      </w:pPr>
      <w:r w:rsidRPr="002779D4">
        <w:rPr>
          <w:rFonts w:ascii="Times New Roman" w:hAnsi="Times New Roman" w:cs="Times New Roman"/>
          <w:sz w:val="24"/>
          <w:szCs w:val="24"/>
          <w:lang w:val="ru-RU"/>
        </w:rPr>
        <w:t>Приложение 8</w:t>
      </w:r>
    </w:p>
    <w:p w14:paraId="2DB3ED83" w14:textId="77777777" w:rsidR="002779D4" w:rsidRPr="002779D4" w:rsidRDefault="002779D4" w:rsidP="002779D4">
      <w:pPr>
        <w:rPr>
          <w:rFonts w:ascii="Times New Roman" w:hAnsi="Times New Roman" w:cs="Times New Roman"/>
          <w:sz w:val="24"/>
          <w:szCs w:val="24"/>
          <w:lang w:val="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2779D4" w:rsidRPr="002779D4" w14:paraId="1985B97A" w14:textId="77777777" w:rsidTr="00E95CE9">
        <w:trPr>
          <w:tblCellSpacing w:w="15" w:type="dxa"/>
        </w:trPr>
        <w:tc>
          <w:tcPr>
            <w:tcW w:w="2500" w:type="pct"/>
            <w:vAlign w:val="center"/>
            <w:hideMark/>
          </w:tcPr>
          <w:p w14:paraId="6AAB9028" w14:textId="77777777" w:rsidR="002779D4" w:rsidRPr="002779D4" w:rsidRDefault="002779D4" w:rsidP="00E95CE9">
            <w:pPr>
              <w:rPr>
                <w:rFonts w:ascii="Times New Roman" w:hAnsi="Times New Roman" w:cs="Times New Roman"/>
                <w:sz w:val="24"/>
                <w:szCs w:val="24"/>
              </w:rPr>
            </w:pPr>
            <w:r w:rsidRPr="002779D4">
              <w:rPr>
                <w:rFonts w:ascii="Times New Roman" w:hAnsi="Times New Roman" w:cs="Times New Roman"/>
                <w:b/>
                <w:bCs/>
                <w:sz w:val="24"/>
                <w:szCs w:val="24"/>
              </w:rPr>
              <w:t>United States Patent</w:t>
            </w:r>
          </w:p>
        </w:tc>
        <w:tc>
          <w:tcPr>
            <w:tcW w:w="2500" w:type="pct"/>
            <w:vAlign w:val="center"/>
            <w:hideMark/>
          </w:tcPr>
          <w:p w14:paraId="52C63901" w14:textId="77777777" w:rsidR="002779D4" w:rsidRPr="002779D4" w:rsidRDefault="002779D4" w:rsidP="00E95CE9">
            <w:pPr>
              <w:jc w:val="right"/>
              <w:rPr>
                <w:rFonts w:ascii="Times New Roman" w:hAnsi="Times New Roman" w:cs="Times New Roman"/>
                <w:sz w:val="24"/>
                <w:szCs w:val="24"/>
              </w:rPr>
            </w:pPr>
            <w:r w:rsidRPr="002779D4">
              <w:rPr>
                <w:rFonts w:ascii="Times New Roman" w:hAnsi="Times New Roman" w:cs="Times New Roman"/>
                <w:b/>
                <w:bCs/>
                <w:sz w:val="24"/>
                <w:szCs w:val="24"/>
              </w:rPr>
              <w:t>5,871,814</w:t>
            </w:r>
          </w:p>
        </w:tc>
      </w:tr>
      <w:tr w:rsidR="002779D4" w:rsidRPr="002779D4" w14:paraId="5134412C" w14:textId="77777777" w:rsidTr="00E95CE9">
        <w:trPr>
          <w:tblCellSpacing w:w="15" w:type="dxa"/>
        </w:trPr>
        <w:tc>
          <w:tcPr>
            <w:tcW w:w="2500" w:type="pct"/>
            <w:vAlign w:val="center"/>
            <w:hideMark/>
          </w:tcPr>
          <w:p w14:paraId="3A293631" w14:textId="77777777" w:rsidR="002779D4" w:rsidRPr="002779D4" w:rsidRDefault="002779D4" w:rsidP="00E95CE9">
            <w:pPr>
              <w:rPr>
                <w:rFonts w:ascii="Times New Roman" w:hAnsi="Times New Roman" w:cs="Times New Roman"/>
                <w:sz w:val="24"/>
                <w:szCs w:val="24"/>
                <w:lang w:val="ru-RU"/>
              </w:rPr>
            </w:pPr>
          </w:p>
        </w:tc>
        <w:tc>
          <w:tcPr>
            <w:tcW w:w="2500" w:type="pct"/>
            <w:vAlign w:val="center"/>
            <w:hideMark/>
          </w:tcPr>
          <w:p w14:paraId="5A10CA78" w14:textId="77777777" w:rsidR="002779D4" w:rsidRPr="002779D4" w:rsidRDefault="002779D4" w:rsidP="00E95CE9">
            <w:pPr>
              <w:jc w:val="right"/>
              <w:rPr>
                <w:rFonts w:ascii="Times New Roman" w:hAnsi="Times New Roman" w:cs="Times New Roman"/>
                <w:sz w:val="24"/>
                <w:szCs w:val="24"/>
              </w:rPr>
            </w:pPr>
            <w:r w:rsidRPr="002779D4">
              <w:rPr>
                <w:rFonts w:ascii="Times New Roman" w:hAnsi="Times New Roman" w:cs="Times New Roman"/>
                <w:b/>
                <w:bCs/>
                <w:sz w:val="24"/>
                <w:szCs w:val="24"/>
              </w:rPr>
              <w:t>February 16, 1999</w:t>
            </w:r>
          </w:p>
        </w:tc>
      </w:tr>
    </w:tbl>
    <w:p w14:paraId="5CB51E2F" w14:textId="77777777" w:rsidR="002779D4" w:rsidRPr="002779D4" w:rsidRDefault="00000000" w:rsidP="002779D4">
      <w:pPr>
        <w:rPr>
          <w:rFonts w:ascii="Times New Roman" w:hAnsi="Times New Roman" w:cs="Times New Roman"/>
          <w:sz w:val="24"/>
          <w:szCs w:val="24"/>
        </w:rPr>
      </w:pPr>
      <w:r>
        <w:rPr>
          <w:rFonts w:ascii="Times New Roman" w:hAnsi="Times New Roman" w:cs="Times New Roman"/>
          <w:sz w:val="24"/>
          <w:szCs w:val="24"/>
        </w:rPr>
        <w:pict w14:anchorId="43936007">
          <v:rect id="_x0000_i1032" style="width:0;height:1.5pt" o:hralign="center" o:hrstd="t" o:hrnoshade="t" o:hr="t" fillcolor="black" stroked="f"/>
        </w:pict>
      </w:r>
    </w:p>
    <w:p w14:paraId="2B53CBD0" w14:textId="77777777" w:rsidR="002779D4" w:rsidRPr="002779D4" w:rsidRDefault="002779D4" w:rsidP="002779D4">
      <w:pPr>
        <w:rPr>
          <w:rFonts w:ascii="Times New Roman" w:hAnsi="Times New Roman" w:cs="Times New Roman"/>
          <w:sz w:val="24"/>
          <w:szCs w:val="24"/>
        </w:rPr>
      </w:pPr>
      <w:r w:rsidRPr="002779D4">
        <w:rPr>
          <w:rFonts w:ascii="Times New Roman" w:hAnsi="Times New Roman" w:cs="Times New Roman"/>
          <w:color w:val="000000"/>
          <w:sz w:val="24"/>
          <w:szCs w:val="24"/>
        </w:rPr>
        <w:t>Pneumatic grip </w:t>
      </w:r>
      <w:r w:rsidRPr="002779D4">
        <w:rPr>
          <w:rFonts w:ascii="Times New Roman" w:hAnsi="Times New Roman" w:cs="Times New Roman"/>
          <w:color w:val="000000"/>
          <w:sz w:val="24"/>
          <w:szCs w:val="24"/>
        </w:rPr>
        <w:br/>
      </w:r>
      <w:r w:rsidRPr="002779D4">
        <w:rPr>
          <w:rFonts w:ascii="Times New Roman" w:hAnsi="Times New Roman" w:cs="Times New Roman"/>
          <w:color w:val="000000"/>
          <w:sz w:val="24"/>
          <w:szCs w:val="24"/>
        </w:rPr>
        <w:br/>
      </w:r>
    </w:p>
    <w:p w14:paraId="48BEC321" w14:textId="77777777" w:rsidR="002779D4" w:rsidRPr="002779D4" w:rsidRDefault="002779D4" w:rsidP="002779D4">
      <w:pPr>
        <w:jc w:val="center"/>
        <w:rPr>
          <w:rFonts w:ascii="Times New Roman" w:hAnsi="Times New Roman" w:cs="Times New Roman"/>
          <w:color w:val="000000"/>
          <w:sz w:val="24"/>
          <w:szCs w:val="24"/>
        </w:rPr>
      </w:pPr>
      <w:r w:rsidRPr="002779D4">
        <w:rPr>
          <w:rFonts w:ascii="Times New Roman" w:hAnsi="Times New Roman" w:cs="Times New Roman"/>
          <w:b/>
          <w:bCs/>
          <w:color w:val="000000"/>
          <w:sz w:val="24"/>
          <w:szCs w:val="24"/>
        </w:rPr>
        <w:t>Abstract</w:t>
      </w:r>
    </w:p>
    <w:p w14:paraId="5950974A" w14:textId="77777777" w:rsidR="002779D4" w:rsidRPr="002779D4" w:rsidRDefault="002779D4" w:rsidP="002779D4">
      <w:pPr>
        <w:pStyle w:val="NormalWeb"/>
        <w:rPr>
          <w:color w:val="000000"/>
        </w:rPr>
      </w:pPr>
      <w:r w:rsidRPr="002779D4">
        <w:rPr>
          <w:color w:val="000000"/>
        </w:rPr>
        <w:t>A device for shaping a vacuum includes a housing having a primary passageway which includes an inlet. A fluid shaping mechanism is disposed in the primary passageway in fluid communication with the inlet for changing the shape of a fluid flow into a planar fluid flow flowing radially outwardly from a central point. The fluid shaping mechanism includes a conically-shaped portion disposed within the primary passageway, a plurality of secondary passageways extending through the housing from a periphery of the cone-shaped surface to outlets at a bottom surface of the housing, and a reflector adjacent to and spaced from the bottom surface for uniformly reflecting the fluid from the secondary passageways radially outwardly to create a vacuum adjacent thereto.</w:t>
      </w:r>
    </w:p>
    <w:p w14:paraId="03C8C49C" w14:textId="77777777" w:rsidR="002779D4" w:rsidRPr="002779D4" w:rsidRDefault="002779D4" w:rsidP="002779D4">
      <w:pPr>
        <w:rPr>
          <w:rFonts w:ascii="Times New Roman" w:hAnsi="Times New Roman" w:cs="Times New Roman"/>
          <w:sz w:val="24"/>
          <w:szCs w:val="24"/>
        </w:rPr>
      </w:pPr>
    </w:p>
    <w:p w14:paraId="482B362A" w14:textId="77777777" w:rsidR="002779D4" w:rsidRPr="002779D4" w:rsidRDefault="002779D4" w:rsidP="002779D4">
      <w:pPr>
        <w:rPr>
          <w:rFonts w:ascii="Times New Roman" w:hAnsi="Times New Roman" w:cs="Times New Roman"/>
          <w:sz w:val="24"/>
          <w:szCs w:val="24"/>
        </w:rPr>
      </w:pPr>
    </w:p>
    <w:p w14:paraId="3CC9CA84" w14:textId="77777777" w:rsidR="002779D4" w:rsidRPr="002779D4" w:rsidRDefault="002779D4" w:rsidP="002779D4">
      <w:pPr>
        <w:rPr>
          <w:rFonts w:ascii="Times New Roman" w:hAnsi="Times New Roman" w:cs="Times New Roman"/>
          <w:sz w:val="24"/>
          <w:szCs w:val="24"/>
        </w:rPr>
      </w:pPr>
    </w:p>
    <w:p w14:paraId="246AFAF4" w14:textId="77777777" w:rsidR="002779D4" w:rsidRPr="002779D4" w:rsidRDefault="002779D4" w:rsidP="002779D4">
      <w:pPr>
        <w:rPr>
          <w:rFonts w:ascii="Times New Roman" w:hAnsi="Times New Roman" w:cs="Times New Roman"/>
          <w:sz w:val="24"/>
          <w:szCs w:val="24"/>
          <w:lang w:val="ru-RU"/>
        </w:rPr>
      </w:pPr>
      <w:r w:rsidRPr="002779D4">
        <w:rPr>
          <w:rFonts w:ascii="Times New Roman" w:hAnsi="Times New Roman" w:cs="Times New Roman"/>
          <w:sz w:val="24"/>
          <w:szCs w:val="24"/>
          <w:lang w:val="ru-RU"/>
        </w:rPr>
        <w:t>Приложение 9</w:t>
      </w:r>
    </w:p>
    <w:p w14:paraId="372A23AE" w14:textId="77777777" w:rsidR="002779D4" w:rsidRPr="002779D4" w:rsidRDefault="002779D4" w:rsidP="002779D4">
      <w:pPr>
        <w:rPr>
          <w:rFonts w:ascii="Times New Roman" w:hAnsi="Times New Roman" w:cs="Times New Roman"/>
          <w:sz w:val="24"/>
          <w:szCs w:val="24"/>
          <w:lang w:val="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2779D4" w:rsidRPr="002779D4" w14:paraId="42F5CEE3" w14:textId="77777777" w:rsidTr="00E95CE9">
        <w:trPr>
          <w:tblCellSpacing w:w="15" w:type="dxa"/>
        </w:trPr>
        <w:tc>
          <w:tcPr>
            <w:tcW w:w="2500" w:type="pct"/>
            <w:vAlign w:val="center"/>
            <w:hideMark/>
          </w:tcPr>
          <w:p w14:paraId="66A79729" w14:textId="77777777" w:rsidR="002779D4" w:rsidRPr="002779D4" w:rsidRDefault="002779D4" w:rsidP="00E95CE9">
            <w:pPr>
              <w:rPr>
                <w:rFonts w:ascii="Times New Roman" w:hAnsi="Times New Roman" w:cs="Times New Roman"/>
                <w:sz w:val="24"/>
                <w:szCs w:val="24"/>
              </w:rPr>
            </w:pPr>
            <w:r w:rsidRPr="002779D4">
              <w:rPr>
                <w:rFonts w:ascii="Times New Roman" w:hAnsi="Times New Roman" w:cs="Times New Roman"/>
                <w:b/>
                <w:bCs/>
                <w:sz w:val="24"/>
                <w:szCs w:val="24"/>
              </w:rPr>
              <w:t>United States Patent</w:t>
            </w:r>
          </w:p>
        </w:tc>
        <w:tc>
          <w:tcPr>
            <w:tcW w:w="2500" w:type="pct"/>
            <w:vAlign w:val="center"/>
            <w:hideMark/>
          </w:tcPr>
          <w:p w14:paraId="465EEEA3" w14:textId="77777777" w:rsidR="002779D4" w:rsidRPr="002779D4" w:rsidRDefault="002779D4" w:rsidP="00E95CE9">
            <w:pPr>
              <w:jc w:val="right"/>
              <w:rPr>
                <w:rFonts w:ascii="Times New Roman" w:hAnsi="Times New Roman" w:cs="Times New Roman"/>
                <w:sz w:val="24"/>
                <w:szCs w:val="24"/>
              </w:rPr>
            </w:pPr>
            <w:r w:rsidRPr="002779D4">
              <w:rPr>
                <w:rFonts w:ascii="Times New Roman" w:hAnsi="Times New Roman" w:cs="Times New Roman"/>
                <w:b/>
                <w:bCs/>
                <w:sz w:val="24"/>
                <w:szCs w:val="24"/>
              </w:rPr>
              <w:t>6,139,714</w:t>
            </w:r>
          </w:p>
        </w:tc>
      </w:tr>
      <w:tr w:rsidR="002779D4" w:rsidRPr="002779D4" w14:paraId="2C296D35" w14:textId="77777777" w:rsidTr="00E95CE9">
        <w:trPr>
          <w:tblCellSpacing w:w="15" w:type="dxa"/>
        </w:trPr>
        <w:tc>
          <w:tcPr>
            <w:tcW w:w="2500" w:type="pct"/>
            <w:vAlign w:val="center"/>
            <w:hideMark/>
          </w:tcPr>
          <w:p w14:paraId="6B0EB4FA" w14:textId="77777777" w:rsidR="002779D4" w:rsidRPr="002779D4" w:rsidRDefault="002779D4" w:rsidP="00E95CE9">
            <w:pPr>
              <w:rPr>
                <w:rFonts w:ascii="Times New Roman" w:hAnsi="Times New Roman" w:cs="Times New Roman"/>
                <w:sz w:val="24"/>
                <w:szCs w:val="24"/>
                <w:lang w:val="ru-RU"/>
              </w:rPr>
            </w:pPr>
          </w:p>
        </w:tc>
        <w:tc>
          <w:tcPr>
            <w:tcW w:w="2500" w:type="pct"/>
            <w:vAlign w:val="center"/>
            <w:hideMark/>
          </w:tcPr>
          <w:p w14:paraId="2E41C4D8" w14:textId="77777777" w:rsidR="002779D4" w:rsidRPr="002779D4" w:rsidRDefault="002779D4" w:rsidP="00E95CE9">
            <w:pPr>
              <w:jc w:val="right"/>
              <w:rPr>
                <w:rFonts w:ascii="Times New Roman" w:hAnsi="Times New Roman" w:cs="Times New Roman"/>
                <w:sz w:val="24"/>
                <w:szCs w:val="24"/>
              </w:rPr>
            </w:pPr>
            <w:r w:rsidRPr="002779D4">
              <w:rPr>
                <w:rFonts w:ascii="Times New Roman" w:hAnsi="Times New Roman" w:cs="Times New Roman"/>
                <w:b/>
                <w:bCs/>
                <w:sz w:val="24"/>
                <w:szCs w:val="24"/>
              </w:rPr>
              <w:t>October 31, 2000</w:t>
            </w:r>
          </w:p>
        </w:tc>
      </w:tr>
    </w:tbl>
    <w:p w14:paraId="4C4F62D2" w14:textId="77777777" w:rsidR="002779D4" w:rsidRPr="002779D4" w:rsidRDefault="00000000" w:rsidP="002779D4">
      <w:pPr>
        <w:rPr>
          <w:rFonts w:ascii="Times New Roman" w:hAnsi="Times New Roman" w:cs="Times New Roman"/>
          <w:sz w:val="24"/>
          <w:szCs w:val="24"/>
        </w:rPr>
      </w:pPr>
      <w:r>
        <w:rPr>
          <w:rFonts w:ascii="Times New Roman" w:hAnsi="Times New Roman" w:cs="Times New Roman"/>
          <w:sz w:val="24"/>
          <w:szCs w:val="24"/>
        </w:rPr>
        <w:pict w14:anchorId="07D7B813">
          <v:rect id="_x0000_i1033" style="width:0;height:1.5pt" o:hralign="center" o:hrstd="t" o:hrnoshade="t" o:hr="t" fillcolor="black" stroked="f"/>
        </w:pict>
      </w:r>
    </w:p>
    <w:p w14:paraId="1C8EE097" w14:textId="77777777" w:rsidR="002779D4" w:rsidRPr="002779D4" w:rsidRDefault="002779D4" w:rsidP="002779D4">
      <w:pPr>
        <w:rPr>
          <w:rFonts w:ascii="Times New Roman" w:hAnsi="Times New Roman" w:cs="Times New Roman"/>
          <w:sz w:val="24"/>
          <w:szCs w:val="24"/>
        </w:rPr>
      </w:pPr>
      <w:r w:rsidRPr="002779D4">
        <w:rPr>
          <w:rFonts w:ascii="Times New Roman" w:hAnsi="Times New Roman" w:cs="Times New Roman"/>
          <w:color w:val="000000"/>
          <w:sz w:val="24"/>
          <w:szCs w:val="24"/>
        </w:rPr>
        <w:lastRenderedPageBreak/>
        <w:t>Method and apparatus for adjusting the pH of a liquid </w:t>
      </w:r>
      <w:r w:rsidRPr="002779D4">
        <w:rPr>
          <w:rFonts w:ascii="Times New Roman" w:hAnsi="Times New Roman" w:cs="Times New Roman"/>
          <w:color w:val="000000"/>
          <w:sz w:val="24"/>
          <w:szCs w:val="24"/>
        </w:rPr>
        <w:br/>
      </w:r>
      <w:r w:rsidRPr="002779D4">
        <w:rPr>
          <w:rFonts w:ascii="Times New Roman" w:hAnsi="Times New Roman" w:cs="Times New Roman"/>
          <w:color w:val="000000"/>
          <w:sz w:val="24"/>
          <w:szCs w:val="24"/>
        </w:rPr>
        <w:br/>
      </w:r>
    </w:p>
    <w:p w14:paraId="304AD394" w14:textId="77777777" w:rsidR="002779D4" w:rsidRPr="002779D4" w:rsidRDefault="002779D4" w:rsidP="002779D4">
      <w:pPr>
        <w:jc w:val="center"/>
        <w:rPr>
          <w:rFonts w:ascii="Times New Roman" w:hAnsi="Times New Roman" w:cs="Times New Roman"/>
          <w:color w:val="000000"/>
          <w:sz w:val="24"/>
          <w:szCs w:val="24"/>
        </w:rPr>
      </w:pPr>
      <w:r w:rsidRPr="002779D4">
        <w:rPr>
          <w:rFonts w:ascii="Times New Roman" w:hAnsi="Times New Roman" w:cs="Times New Roman"/>
          <w:b/>
          <w:bCs/>
          <w:color w:val="000000"/>
          <w:sz w:val="24"/>
          <w:szCs w:val="24"/>
        </w:rPr>
        <w:t>Abstract</w:t>
      </w:r>
    </w:p>
    <w:p w14:paraId="41A39C9F" w14:textId="77777777" w:rsidR="002779D4" w:rsidRPr="002779D4" w:rsidRDefault="002779D4" w:rsidP="002779D4">
      <w:pPr>
        <w:pStyle w:val="NormalWeb"/>
        <w:rPr>
          <w:color w:val="000000"/>
        </w:rPr>
      </w:pPr>
      <w:r w:rsidRPr="002779D4">
        <w:rPr>
          <w:color w:val="000000"/>
        </w:rPr>
        <w:t>A process for adjusting the pH of an aqueous flowable fluid includes an electrochemical mechanism for adjusting the pH of an aqueous flowable fluid and a mechanism for then electrochemically stabilizing the adjusted pH of the fluid. A device for performing the process is also included. The device includes an inlet and a channel in fluid communication with the inlet. The channel has the appearance and properties of a U-shaped connected vessel. The U-shaped connected vessel includes an inlet accumulating passage in fluid communication with an active zone between two spaced electrodes wherein the active zone has a small volume relative to the passage for accelerating fluid flow from the passage through the active zone complying with the physics of connected vessels.</w:t>
      </w:r>
    </w:p>
    <w:p w14:paraId="3A154922" w14:textId="77777777" w:rsidR="00A66769" w:rsidRPr="002779D4" w:rsidRDefault="00A66769" w:rsidP="00A66769">
      <w:pPr>
        <w:rPr>
          <w:rFonts w:ascii="Times New Roman" w:hAnsi="Times New Roman" w:cs="Times New Roman"/>
          <w:sz w:val="24"/>
          <w:szCs w:val="24"/>
        </w:rPr>
      </w:pPr>
    </w:p>
    <w:p w14:paraId="5DA36C06" w14:textId="77777777" w:rsidR="00A66769" w:rsidRPr="002779D4" w:rsidRDefault="00A66769" w:rsidP="00A66769">
      <w:pPr>
        <w:rPr>
          <w:rFonts w:ascii="Times New Roman" w:hAnsi="Times New Roman" w:cs="Times New Roman"/>
          <w:sz w:val="24"/>
          <w:szCs w:val="24"/>
        </w:rPr>
      </w:pPr>
    </w:p>
    <w:p w14:paraId="6892B417" w14:textId="1CEB7F89" w:rsidR="004E13D4" w:rsidRPr="00F313BB" w:rsidRDefault="004E13D4" w:rsidP="004E13D4">
      <w:pPr>
        <w:rPr>
          <w:rFonts w:ascii="Times New Roman" w:hAnsi="Times New Roman" w:cs="Times New Roman"/>
          <w:sz w:val="24"/>
          <w:szCs w:val="24"/>
          <w:lang w:val="ru-RU"/>
        </w:rPr>
      </w:pPr>
      <w:r w:rsidRPr="00F313BB">
        <w:rPr>
          <w:rFonts w:ascii="Times New Roman" w:hAnsi="Times New Roman" w:cs="Times New Roman"/>
          <w:sz w:val="24"/>
          <w:szCs w:val="24"/>
          <w:lang w:val="ru-RU"/>
        </w:rPr>
        <w:t>Приложение 1</w:t>
      </w:r>
      <w:r w:rsidR="008A093E">
        <w:rPr>
          <w:rFonts w:ascii="Times New Roman" w:hAnsi="Times New Roman" w:cs="Times New Roman"/>
          <w:sz w:val="24"/>
          <w:szCs w:val="24"/>
          <w:lang w:val="ru-RU"/>
        </w:rPr>
        <w:t>0</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4E13D4" w:rsidRPr="001C7288" w14:paraId="058C987F" w14:textId="77777777" w:rsidTr="00E95CE9">
        <w:trPr>
          <w:tblCellSpacing w:w="15" w:type="dxa"/>
        </w:trPr>
        <w:tc>
          <w:tcPr>
            <w:tcW w:w="2500" w:type="pct"/>
            <w:vAlign w:val="center"/>
            <w:hideMark/>
          </w:tcPr>
          <w:p w14:paraId="5F13D236" w14:textId="77777777" w:rsidR="004E13D4" w:rsidRPr="001C7288" w:rsidRDefault="004E13D4" w:rsidP="00E95CE9">
            <w:pPr>
              <w:spacing w:after="0" w:line="240" w:lineRule="auto"/>
              <w:rPr>
                <w:rFonts w:ascii="Times New Roman" w:eastAsia="Times New Roman" w:hAnsi="Times New Roman" w:cs="Times New Roman"/>
                <w:sz w:val="24"/>
                <w:szCs w:val="24"/>
              </w:rPr>
            </w:pPr>
            <w:r w:rsidRPr="001C7288">
              <w:rPr>
                <w:rFonts w:ascii="Times New Roman" w:eastAsia="Times New Roman" w:hAnsi="Times New Roman" w:cs="Times New Roman"/>
                <w:b/>
                <w:bCs/>
                <w:sz w:val="24"/>
                <w:szCs w:val="24"/>
              </w:rPr>
              <w:t>United States Patent Application</w:t>
            </w:r>
          </w:p>
        </w:tc>
        <w:tc>
          <w:tcPr>
            <w:tcW w:w="2500" w:type="pct"/>
            <w:vAlign w:val="center"/>
            <w:hideMark/>
          </w:tcPr>
          <w:p w14:paraId="16744520" w14:textId="77777777" w:rsidR="004E13D4" w:rsidRPr="001C7288" w:rsidRDefault="004E13D4" w:rsidP="00E95CE9">
            <w:pPr>
              <w:spacing w:after="0" w:line="240" w:lineRule="auto"/>
              <w:jc w:val="right"/>
              <w:rPr>
                <w:rFonts w:ascii="Times New Roman" w:eastAsia="Times New Roman" w:hAnsi="Times New Roman" w:cs="Times New Roman"/>
                <w:sz w:val="24"/>
                <w:szCs w:val="24"/>
              </w:rPr>
            </w:pPr>
            <w:r w:rsidRPr="001C7288">
              <w:rPr>
                <w:rFonts w:ascii="Times New Roman" w:eastAsia="Times New Roman" w:hAnsi="Times New Roman" w:cs="Times New Roman"/>
                <w:b/>
                <w:bCs/>
                <w:sz w:val="24"/>
                <w:szCs w:val="24"/>
              </w:rPr>
              <w:t>20120085428</w:t>
            </w:r>
          </w:p>
        </w:tc>
      </w:tr>
      <w:tr w:rsidR="004E13D4" w:rsidRPr="001C7288" w14:paraId="315172E5" w14:textId="77777777" w:rsidTr="00E95CE9">
        <w:trPr>
          <w:tblCellSpacing w:w="15" w:type="dxa"/>
        </w:trPr>
        <w:tc>
          <w:tcPr>
            <w:tcW w:w="2500" w:type="pct"/>
            <w:hideMark/>
          </w:tcPr>
          <w:p w14:paraId="7DC2F8A1" w14:textId="77777777" w:rsidR="004E13D4" w:rsidRPr="001C7288" w:rsidRDefault="004E13D4" w:rsidP="00E95CE9">
            <w:pPr>
              <w:spacing w:after="0" w:line="240" w:lineRule="auto"/>
              <w:rPr>
                <w:rFonts w:ascii="Times New Roman" w:eastAsia="Times New Roman" w:hAnsi="Times New Roman" w:cs="Times New Roman"/>
                <w:sz w:val="24"/>
                <w:szCs w:val="24"/>
              </w:rPr>
            </w:pPr>
            <w:r w:rsidRPr="001C7288">
              <w:rPr>
                <w:rFonts w:ascii="Times New Roman" w:eastAsia="Times New Roman" w:hAnsi="Times New Roman" w:cs="Times New Roman"/>
                <w:b/>
                <w:bCs/>
                <w:sz w:val="24"/>
                <w:szCs w:val="24"/>
              </w:rPr>
              <w:t>Kind Code</w:t>
            </w:r>
          </w:p>
        </w:tc>
        <w:tc>
          <w:tcPr>
            <w:tcW w:w="2500" w:type="pct"/>
            <w:vAlign w:val="center"/>
            <w:hideMark/>
          </w:tcPr>
          <w:p w14:paraId="3BC9370B" w14:textId="77777777" w:rsidR="004E13D4" w:rsidRPr="001C7288" w:rsidRDefault="004E13D4" w:rsidP="00E95CE9">
            <w:pPr>
              <w:spacing w:after="0" w:line="240" w:lineRule="auto"/>
              <w:jc w:val="right"/>
              <w:rPr>
                <w:rFonts w:ascii="Times New Roman" w:eastAsia="Times New Roman" w:hAnsi="Times New Roman" w:cs="Times New Roman"/>
                <w:sz w:val="24"/>
                <w:szCs w:val="24"/>
              </w:rPr>
            </w:pPr>
            <w:r w:rsidRPr="001C7288">
              <w:rPr>
                <w:rFonts w:ascii="Times New Roman" w:eastAsia="Times New Roman" w:hAnsi="Times New Roman" w:cs="Times New Roman"/>
                <w:b/>
                <w:bCs/>
                <w:sz w:val="24"/>
                <w:szCs w:val="24"/>
              </w:rPr>
              <w:t>A1</w:t>
            </w:r>
          </w:p>
        </w:tc>
      </w:tr>
      <w:tr w:rsidR="004E13D4" w:rsidRPr="001C7288" w14:paraId="5D849C49" w14:textId="77777777" w:rsidTr="00E95CE9">
        <w:trPr>
          <w:tblCellSpacing w:w="15" w:type="dxa"/>
        </w:trPr>
        <w:tc>
          <w:tcPr>
            <w:tcW w:w="2500" w:type="pct"/>
            <w:vAlign w:val="center"/>
            <w:hideMark/>
          </w:tcPr>
          <w:p w14:paraId="1CB18320" w14:textId="77777777" w:rsidR="004E13D4" w:rsidRPr="001C7288" w:rsidRDefault="004E13D4" w:rsidP="00E95CE9">
            <w:pPr>
              <w:spacing w:after="0" w:line="240" w:lineRule="auto"/>
              <w:rPr>
                <w:rFonts w:ascii="Times New Roman" w:eastAsia="Times New Roman" w:hAnsi="Times New Roman" w:cs="Times New Roman"/>
                <w:sz w:val="24"/>
                <w:szCs w:val="24"/>
                <w:lang w:val="ru-RU"/>
              </w:rPr>
            </w:pPr>
          </w:p>
        </w:tc>
        <w:tc>
          <w:tcPr>
            <w:tcW w:w="2500" w:type="pct"/>
            <w:vAlign w:val="center"/>
            <w:hideMark/>
          </w:tcPr>
          <w:p w14:paraId="6100247C" w14:textId="77777777" w:rsidR="004E13D4" w:rsidRPr="001C7288" w:rsidRDefault="004E13D4" w:rsidP="00E95CE9">
            <w:pPr>
              <w:spacing w:after="0" w:line="240" w:lineRule="auto"/>
              <w:jc w:val="right"/>
              <w:rPr>
                <w:rFonts w:ascii="Times New Roman" w:eastAsia="Times New Roman" w:hAnsi="Times New Roman" w:cs="Times New Roman"/>
                <w:sz w:val="24"/>
                <w:szCs w:val="24"/>
              </w:rPr>
            </w:pPr>
            <w:r w:rsidRPr="001C7288">
              <w:rPr>
                <w:rFonts w:ascii="Times New Roman" w:eastAsia="Times New Roman" w:hAnsi="Times New Roman" w:cs="Times New Roman"/>
                <w:b/>
                <w:bCs/>
                <w:sz w:val="24"/>
                <w:szCs w:val="24"/>
              </w:rPr>
              <w:t>April 12, 2012</w:t>
            </w:r>
          </w:p>
        </w:tc>
      </w:tr>
    </w:tbl>
    <w:p w14:paraId="436C844C" w14:textId="77777777" w:rsidR="004E13D4" w:rsidRPr="001C7288" w:rsidRDefault="00000000" w:rsidP="004E13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2628FAB">
          <v:rect id="_x0000_i1034" style="width:0;height:1.5pt" o:hralign="center" o:hrstd="t" o:hrnoshade="t" o:hr="t" fillcolor="black" stroked="f"/>
        </w:pict>
      </w:r>
    </w:p>
    <w:p w14:paraId="351C210A" w14:textId="77777777" w:rsidR="004E13D4" w:rsidRPr="001C7288" w:rsidRDefault="004E13D4" w:rsidP="004E13D4">
      <w:pPr>
        <w:spacing w:after="0" w:line="240" w:lineRule="auto"/>
        <w:rPr>
          <w:rFonts w:ascii="Times New Roman" w:eastAsia="Times New Roman" w:hAnsi="Times New Roman" w:cs="Times New Roman"/>
          <w:sz w:val="24"/>
          <w:szCs w:val="24"/>
        </w:rPr>
      </w:pPr>
      <w:r w:rsidRPr="001C7288">
        <w:rPr>
          <w:rFonts w:ascii="Times New Roman" w:eastAsia="Times New Roman" w:hAnsi="Times New Roman" w:cs="Times New Roman"/>
          <w:color w:val="000000"/>
          <w:sz w:val="24"/>
          <w:szCs w:val="24"/>
        </w:rPr>
        <w:t>EMULSION, APPARATUS, SYSTEM AND METHOD FOR DYNAMIC PREPARATION </w:t>
      </w:r>
      <w:r w:rsidRPr="001C7288">
        <w:rPr>
          <w:rFonts w:ascii="Times New Roman" w:eastAsia="Times New Roman" w:hAnsi="Times New Roman" w:cs="Times New Roman"/>
          <w:color w:val="000000"/>
          <w:sz w:val="24"/>
          <w:szCs w:val="24"/>
        </w:rPr>
        <w:br/>
      </w:r>
      <w:r w:rsidRPr="001C7288">
        <w:rPr>
          <w:rFonts w:ascii="Times New Roman" w:eastAsia="Times New Roman" w:hAnsi="Times New Roman" w:cs="Times New Roman"/>
          <w:color w:val="000000"/>
          <w:sz w:val="24"/>
          <w:szCs w:val="24"/>
        </w:rPr>
        <w:br/>
      </w:r>
    </w:p>
    <w:p w14:paraId="132C56C6" w14:textId="77777777" w:rsidR="004E13D4" w:rsidRPr="001C7288" w:rsidRDefault="004E13D4" w:rsidP="004E13D4">
      <w:pPr>
        <w:spacing w:after="0" w:line="240" w:lineRule="auto"/>
        <w:jc w:val="center"/>
        <w:rPr>
          <w:rFonts w:ascii="Times New Roman" w:eastAsia="Times New Roman" w:hAnsi="Times New Roman" w:cs="Times New Roman"/>
          <w:color w:val="000000"/>
          <w:sz w:val="24"/>
          <w:szCs w:val="24"/>
        </w:rPr>
      </w:pPr>
      <w:r w:rsidRPr="001C7288">
        <w:rPr>
          <w:rFonts w:ascii="Times New Roman" w:eastAsia="Times New Roman" w:hAnsi="Times New Roman" w:cs="Times New Roman"/>
          <w:b/>
          <w:bCs/>
          <w:color w:val="000000"/>
          <w:sz w:val="24"/>
          <w:szCs w:val="24"/>
        </w:rPr>
        <w:t>Abstract</w:t>
      </w:r>
    </w:p>
    <w:p w14:paraId="2709B11D" w14:textId="77777777" w:rsidR="004E13D4" w:rsidRPr="001C7288" w:rsidRDefault="004E13D4" w:rsidP="004E13D4">
      <w:pPr>
        <w:spacing w:before="100" w:beforeAutospacing="1" w:after="100" w:afterAutospacing="1" w:line="240" w:lineRule="auto"/>
        <w:rPr>
          <w:rFonts w:ascii="Times New Roman" w:eastAsia="Times New Roman" w:hAnsi="Times New Roman" w:cs="Times New Roman"/>
          <w:color w:val="000000"/>
          <w:sz w:val="24"/>
          <w:szCs w:val="24"/>
        </w:rPr>
      </w:pPr>
      <w:r w:rsidRPr="001C7288">
        <w:rPr>
          <w:rFonts w:ascii="Times New Roman" w:eastAsia="Times New Roman" w:hAnsi="Times New Roman" w:cs="Times New Roman"/>
          <w:color w:val="000000"/>
          <w:sz w:val="24"/>
          <w:szCs w:val="24"/>
        </w:rPr>
        <w:t>The invention relates to a fluid composite, a device for producing the fluid composite, and a system for producing an aerated fluid composite therewith, and more specifically a fluid composite made of a fuel and its oxidant for burning as part of different systems such as fuel burners or combustion chambers and the like. The invention also relates to an emulsion, an apparatus for producing an emulsion, a system for producing an emulsion with the apparatus for producing the emulsion, a method for producing a dynamic preparation with the emulsion, and more specifically to a new type of a stable liquid/liquid emulsion in the field of colloidal chemistry, such as a water/fuel or fuel/fuel emulsion for all spheres of industry.</w:t>
      </w:r>
    </w:p>
    <w:p w14:paraId="39DC6E71" w14:textId="77777777" w:rsidR="004E13D4" w:rsidRPr="00F313BB" w:rsidRDefault="004E13D4" w:rsidP="004E13D4">
      <w:pPr>
        <w:rPr>
          <w:rFonts w:ascii="Times New Roman" w:hAnsi="Times New Roman" w:cs="Times New Roman"/>
          <w:sz w:val="24"/>
          <w:szCs w:val="24"/>
        </w:rPr>
      </w:pPr>
    </w:p>
    <w:p w14:paraId="5885B4C6" w14:textId="2D67506B" w:rsidR="004E13D4" w:rsidRPr="00F313BB" w:rsidRDefault="004E13D4" w:rsidP="004E13D4">
      <w:pPr>
        <w:rPr>
          <w:rFonts w:ascii="Times New Roman" w:hAnsi="Times New Roman" w:cs="Times New Roman"/>
          <w:sz w:val="24"/>
          <w:szCs w:val="24"/>
          <w:lang w:val="ru-RU"/>
        </w:rPr>
      </w:pPr>
      <w:r w:rsidRPr="00F313BB">
        <w:rPr>
          <w:rFonts w:ascii="Times New Roman" w:hAnsi="Times New Roman" w:cs="Times New Roman"/>
          <w:sz w:val="24"/>
          <w:szCs w:val="24"/>
          <w:lang w:val="ru-RU"/>
        </w:rPr>
        <w:t xml:space="preserve">Приложение </w:t>
      </w:r>
      <w:r w:rsidR="008A093E">
        <w:rPr>
          <w:rFonts w:ascii="Times New Roman" w:hAnsi="Times New Roman" w:cs="Times New Roman"/>
          <w:sz w:val="24"/>
          <w:szCs w:val="24"/>
          <w:lang w:val="ru-RU"/>
        </w:rPr>
        <w:t>11</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4E13D4" w:rsidRPr="001C7288" w14:paraId="5699CAAE" w14:textId="77777777" w:rsidTr="00E95CE9">
        <w:trPr>
          <w:tblCellSpacing w:w="15" w:type="dxa"/>
        </w:trPr>
        <w:tc>
          <w:tcPr>
            <w:tcW w:w="2500" w:type="pct"/>
            <w:vAlign w:val="center"/>
            <w:hideMark/>
          </w:tcPr>
          <w:p w14:paraId="1C74F3F6" w14:textId="77777777" w:rsidR="004E13D4" w:rsidRPr="001C7288" w:rsidRDefault="004E13D4" w:rsidP="00E95CE9">
            <w:pPr>
              <w:spacing w:after="0" w:line="240" w:lineRule="auto"/>
              <w:rPr>
                <w:rFonts w:ascii="Times New Roman" w:eastAsia="Times New Roman" w:hAnsi="Times New Roman" w:cs="Times New Roman"/>
                <w:sz w:val="24"/>
                <w:szCs w:val="24"/>
              </w:rPr>
            </w:pPr>
            <w:r w:rsidRPr="001C7288">
              <w:rPr>
                <w:rFonts w:ascii="Times New Roman" w:eastAsia="Times New Roman" w:hAnsi="Times New Roman" w:cs="Times New Roman"/>
                <w:b/>
                <w:bCs/>
                <w:sz w:val="24"/>
                <w:szCs w:val="24"/>
              </w:rPr>
              <w:t>United States Patent Application</w:t>
            </w:r>
          </w:p>
        </w:tc>
        <w:tc>
          <w:tcPr>
            <w:tcW w:w="2500" w:type="pct"/>
            <w:vAlign w:val="center"/>
            <w:hideMark/>
          </w:tcPr>
          <w:p w14:paraId="4DBFEAA6" w14:textId="77777777" w:rsidR="004E13D4" w:rsidRPr="001C7288" w:rsidRDefault="004E13D4" w:rsidP="00E95CE9">
            <w:pPr>
              <w:spacing w:after="0" w:line="240" w:lineRule="auto"/>
              <w:jc w:val="right"/>
              <w:rPr>
                <w:rFonts w:ascii="Times New Roman" w:eastAsia="Times New Roman" w:hAnsi="Times New Roman" w:cs="Times New Roman"/>
                <w:sz w:val="24"/>
                <w:szCs w:val="24"/>
              </w:rPr>
            </w:pPr>
            <w:r w:rsidRPr="001C7288">
              <w:rPr>
                <w:rFonts w:ascii="Times New Roman" w:eastAsia="Times New Roman" w:hAnsi="Times New Roman" w:cs="Times New Roman"/>
                <w:b/>
                <w:bCs/>
                <w:sz w:val="24"/>
                <w:szCs w:val="24"/>
              </w:rPr>
              <w:t>20100243953</w:t>
            </w:r>
          </w:p>
        </w:tc>
      </w:tr>
      <w:tr w:rsidR="004E13D4" w:rsidRPr="001C7288" w14:paraId="707E97A8" w14:textId="77777777" w:rsidTr="00E95CE9">
        <w:trPr>
          <w:tblCellSpacing w:w="15" w:type="dxa"/>
        </w:trPr>
        <w:tc>
          <w:tcPr>
            <w:tcW w:w="2500" w:type="pct"/>
            <w:hideMark/>
          </w:tcPr>
          <w:p w14:paraId="65015006" w14:textId="77777777" w:rsidR="004E13D4" w:rsidRPr="001C7288" w:rsidRDefault="004E13D4" w:rsidP="00E95CE9">
            <w:pPr>
              <w:spacing w:after="0" w:line="240" w:lineRule="auto"/>
              <w:rPr>
                <w:rFonts w:ascii="Times New Roman" w:eastAsia="Times New Roman" w:hAnsi="Times New Roman" w:cs="Times New Roman"/>
                <w:sz w:val="24"/>
                <w:szCs w:val="24"/>
              </w:rPr>
            </w:pPr>
            <w:r w:rsidRPr="001C7288">
              <w:rPr>
                <w:rFonts w:ascii="Times New Roman" w:eastAsia="Times New Roman" w:hAnsi="Times New Roman" w:cs="Times New Roman"/>
                <w:b/>
                <w:bCs/>
                <w:sz w:val="24"/>
                <w:szCs w:val="24"/>
              </w:rPr>
              <w:t>Kind Code</w:t>
            </w:r>
          </w:p>
        </w:tc>
        <w:tc>
          <w:tcPr>
            <w:tcW w:w="2500" w:type="pct"/>
            <w:vAlign w:val="center"/>
            <w:hideMark/>
          </w:tcPr>
          <w:p w14:paraId="7E67D5B6" w14:textId="77777777" w:rsidR="004E13D4" w:rsidRPr="001C7288" w:rsidRDefault="004E13D4" w:rsidP="00E95CE9">
            <w:pPr>
              <w:spacing w:after="0" w:line="240" w:lineRule="auto"/>
              <w:jc w:val="right"/>
              <w:rPr>
                <w:rFonts w:ascii="Times New Roman" w:eastAsia="Times New Roman" w:hAnsi="Times New Roman" w:cs="Times New Roman"/>
                <w:sz w:val="24"/>
                <w:szCs w:val="24"/>
              </w:rPr>
            </w:pPr>
            <w:r w:rsidRPr="001C7288">
              <w:rPr>
                <w:rFonts w:ascii="Times New Roman" w:eastAsia="Times New Roman" w:hAnsi="Times New Roman" w:cs="Times New Roman"/>
                <w:b/>
                <w:bCs/>
                <w:sz w:val="24"/>
                <w:szCs w:val="24"/>
              </w:rPr>
              <w:t>A1</w:t>
            </w:r>
          </w:p>
        </w:tc>
      </w:tr>
      <w:tr w:rsidR="004E13D4" w:rsidRPr="001C7288" w14:paraId="6736C979" w14:textId="77777777" w:rsidTr="00E95CE9">
        <w:trPr>
          <w:tblCellSpacing w:w="15" w:type="dxa"/>
        </w:trPr>
        <w:tc>
          <w:tcPr>
            <w:tcW w:w="2500" w:type="pct"/>
            <w:vAlign w:val="center"/>
            <w:hideMark/>
          </w:tcPr>
          <w:p w14:paraId="438D01A4" w14:textId="77777777" w:rsidR="004E13D4" w:rsidRPr="001C7288" w:rsidRDefault="004E13D4" w:rsidP="00E95CE9">
            <w:pPr>
              <w:spacing w:after="0" w:line="240" w:lineRule="auto"/>
              <w:rPr>
                <w:rFonts w:ascii="Times New Roman" w:eastAsia="Times New Roman" w:hAnsi="Times New Roman" w:cs="Times New Roman"/>
                <w:sz w:val="24"/>
                <w:szCs w:val="24"/>
                <w:lang w:val="ru-RU"/>
              </w:rPr>
            </w:pPr>
          </w:p>
        </w:tc>
        <w:tc>
          <w:tcPr>
            <w:tcW w:w="2500" w:type="pct"/>
            <w:vAlign w:val="center"/>
            <w:hideMark/>
          </w:tcPr>
          <w:p w14:paraId="1384C2ED" w14:textId="77777777" w:rsidR="004E13D4" w:rsidRPr="001C7288" w:rsidRDefault="004E13D4" w:rsidP="00E95CE9">
            <w:pPr>
              <w:spacing w:after="0" w:line="240" w:lineRule="auto"/>
              <w:jc w:val="right"/>
              <w:rPr>
                <w:rFonts w:ascii="Times New Roman" w:eastAsia="Times New Roman" w:hAnsi="Times New Roman" w:cs="Times New Roman"/>
                <w:sz w:val="24"/>
                <w:szCs w:val="24"/>
              </w:rPr>
            </w:pPr>
            <w:r w:rsidRPr="001C7288">
              <w:rPr>
                <w:rFonts w:ascii="Times New Roman" w:eastAsia="Times New Roman" w:hAnsi="Times New Roman" w:cs="Times New Roman"/>
                <w:b/>
                <w:bCs/>
                <w:sz w:val="24"/>
                <w:szCs w:val="24"/>
              </w:rPr>
              <w:t>September 30, 2010</w:t>
            </w:r>
          </w:p>
        </w:tc>
      </w:tr>
    </w:tbl>
    <w:p w14:paraId="3BDC1CD2" w14:textId="77777777" w:rsidR="004E13D4" w:rsidRPr="001C7288" w:rsidRDefault="00000000" w:rsidP="004E13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pict w14:anchorId="4A2E950C">
          <v:rect id="_x0000_i1035" style="width:0;height:1.5pt" o:hralign="center" o:hrstd="t" o:hrnoshade="t" o:hr="t" fillcolor="black" stroked="f"/>
        </w:pict>
      </w:r>
    </w:p>
    <w:p w14:paraId="064A736B" w14:textId="77777777" w:rsidR="004E13D4" w:rsidRPr="001C7288" w:rsidRDefault="004E13D4" w:rsidP="004E13D4">
      <w:pPr>
        <w:spacing w:after="0" w:line="240" w:lineRule="auto"/>
        <w:rPr>
          <w:rFonts w:ascii="Times New Roman" w:eastAsia="Times New Roman" w:hAnsi="Times New Roman" w:cs="Times New Roman"/>
          <w:sz w:val="24"/>
          <w:szCs w:val="24"/>
        </w:rPr>
      </w:pPr>
      <w:r w:rsidRPr="001C7288">
        <w:rPr>
          <w:rFonts w:ascii="Times New Roman" w:eastAsia="Times New Roman" w:hAnsi="Times New Roman" w:cs="Times New Roman"/>
          <w:color w:val="000000"/>
          <w:sz w:val="24"/>
          <w:szCs w:val="24"/>
        </w:rPr>
        <w:t>Method of Dynamic Mixing of Fluids </w:t>
      </w:r>
      <w:r w:rsidRPr="001C7288">
        <w:rPr>
          <w:rFonts w:ascii="Times New Roman" w:eastAsia="Times New Roman" w:hAnsi="Times New Roman" w:cs="Times New Roman"/>
          <w:color w:val="000000"/>
          <w:sz w:val="24"/>
          <w:szCs w:val="24"/>
        </w:rPr>
        <w:br/>
      </w:r>
      <w:r w:rsidRPr="001C7288">
        <w:rPr>
          <w:rFonts w:ascii="Times New Roman" w:eastAsia="Times New Roman" w:hAnsi="Times New Roman" w:cs="Times New Roman"/>
          <w:color w:val="000000"/>
          <w:sz w:val="24"/>
          <w:szCs w:val="24"/>
        </w:rPr>
        <w:br/>
      </w:r>
    </w:p>
    <w:p w14:paraId="713A7C27" w14:textId="77777777" w:rsidR="004E13D4" w:rsidRPr="001C7288" w:rsidRDefault="004E13D4" w:rsidP="004E13D4">
      <w:pPr>
        <w:spacing w:after="0" w:line="240" w:lineRule="auto"/>
        <w:jc w:val="center"/>
        <w:rPr>
          <w:rFonts w:ascii="Times New Roman" w:eastAsia="Times New Roman" w:hAnsi="Times New Roman" w:cs="Times New Roman"/>
          <w:color w:val="000000"/>
          <w:sz w:val="24"/>
          <w:szCs w:val="24"/>
        </w:rPr>
      </w:pPr>
      <w:r w:rsidRPr="001C7288">
        <w:rPr>
          <w:rFonts w:ascii="Times New Roman" w:eastAsia="Times New Roman" w:hAnsi="Times New Roman" w:cs="Times New Roman"/>
          <w:b/>
          <w:bCs/>
          <w:color w:val="000000"/>
          <w:sz w:val="24"/>
          <w:szCs w:val="24"/>
        </w:rPr>
        <w:t>Abstract</w:t>
      </w:r>
    </w:p>
    <w:p w14:paraId="6BB9CB6B" w14:textId="77777777" w:rsidR="004E13D4" w:rsidRPr="001C7288" w:rsidRDefault="004E13D4" w:rsidP="004E13D4">
      <w:pPr>
        <w:spacing w:before="100" w:beforeAutospacing="1" w:after="100" w:afterAutospacing="1" w:line="240" w:lineRule="auto"/>
        <w:rPr>
          <w:rFonts w:ascii="Times New Roman" w:eastAsia="Times New Roman" w:hAnsi="Times New Roman" w:cs="Times New Roman"/>
          <w:color w:val="000000"/>
          <w:sz w:val="24"/>
          <w:szCs w:val="24"/>
        </w:rPr>
      </w:pPr>
      <w:r w:rsidRPr="001C7288">
        <w:rPr>
          <w:rFonts w:ascii="Times New Roman" w:eastAsia="Times New Roman" w:hAnsi="Times New Roman" w:cs="Times New Roman"/>
          <w:color w:val="000000"/>
          <w:sz w:val="24"/>
          <w:szCs w:val="24"/>
        </w:rPr>
        <w:t>Methods are provided for achieving dynamic mixing of two or more fluid streams using a mixing device. The methods include providing at least two integrated concentric contours that are configured to simultaneously direct fluid flow and transform the kinetic energy level of the first and second fluid streams, and directing fluid flow through the at least two integrated concentric contours such that, in two adjacent contours, the first and second fluid streams are input in opposite directions. As a result, the physical effects acting on each stream of each contour are combined, increasing the kinetic energy of the mix and transforming the mix from a first kinetic energy level to a second kinetic energy level, where the second kinetic energy level is greater than the first kinetic energy level.</w:t>
      </w:r>
    </w:p>
    <w:p w14:paraId="51BDAD66" w14:textId="77777777" w:rsidR="004E13D4" w:rsidRPr="00F313BB" w:rsidRDefault="004E13D4" w:rsidP="004E13D4">
      <w:pPr>
        <w:rPr>
          <w:rFonts w:ascii="Times New Roman" w:hAnsi="Times New Roman" w:cs="Times New Roman"/>
          <w:sz w:val="24"/>
          <w:szCs w:val="24"/>
        </w:rPr>
      </w:pPr>
    </w:p>
    <w:p w14:paraId="74B200B0" w14:textId="79D88418" w:rsidR="004E13D4" w:rsidRPr="00F313BB" w:rsidRDefault="004E13D4" w:rsidP="004E13D4">
      <w:pPr>
        <w:rPr>
          <w:rFonts w:ascii="Times New Roman" w:hAnsi="Times New Roman" w:cs="Times New Roman"/>
          <w:sz w:val="24"/>
          <w:szCs w:val="24"/>
          <w:lang w:val="ru-RU"/>
        </w:rPr>
      </w:pPr>
      <w:r w:rsidRPr="00F313BB">
        <w:rPr>
          <w:rFonts w:ascii="Times New Roman" w:hAnsi="Times New Roman" w:cs="Times New Roman"/>
          <w:sz w:val="24"/>
          <w:szCs w:val="24"/>
          <w:lang w:val="ru-RU"/>
        </w:rPr>
        <w:t xml:space="preserve">Приложение </w:t>
      </w:r>
      <w:r w:rsidR="008A093E">
        <w:rPr>
          <w:rFonts w:ascii="Times New Roman" w:hAnsi="Times New Roman" w:cs="Times New Roman"/>
          <w:sz w:val="24"/>
          <w:szCs w:val="24"/>
          <w:lang w:val="ru-RU"/>
        </w:rPr>
        <w:t>12</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4E13D4" w:rsidRPr="00407E53" w14:paraId="574ADBDD" w14:textId="77777777" w:rsidTr="00E95CE9">
        <w:trPr>
          <w:tblCellSpacing w:w="15" w:type="dxa"/>
        </w:trPr>
        <w:tc>
          <w:tcPr>
            <w:tcW w:w="2500" w:type="pct"/>
            <w:vAlign w:val="center"/>
            <w:hideMark/>
          </w:tcPr>
          <w:p w14:paraId="6BD14996" w14:textId="77777777" w:rsidR="004E13D4" w:rsidRPr="00407E53" w:rsidRDefault="004E13D4" w:rsidP="00E95CE9">
            <w:pPr>
              <w:spacing w:after="0" w:line="240" w:lineRule="auto"/>
              <w:rPr>
                <w:rFonts w:ascii="Times New Roman" w:eastAsia="Times New Roman" w:hAnsi="Times New Roman" w:cs="Times New Roman"/>
                <w:sz w:val="24"/>
                <w:szCs w:val="24"/>
              </w:rPr>
            </w:pPr>
            <w:r w:rsidRPr="00407E53">
              <w:rPr>
                <w:rFonts w:ascii="Times New Roman" w:eastAsia="Times New Roman" w:hAnsi="Times New Roman" w:cs="Times New Roman"/>
                <w:b/>
                <w:bCs/>
                <w:sz w:val="24"/>
                <w:szCs w:val="24"/>
              </w:rPr>
              <w:t>United States Patent Application</w:t>
            </w:r>
          </w:p>
        </w:tc>
        <w:tc>
          <w:tcPr>
            <w:tcW w:w="2500" w:type="pct"/>
            <w:vAlign w:val="center"/>
            <w:hideMark/>
          </w:tcPr>
          <w:p w14:paraId="5700DDD3" w14:textId="77777777" w:rsidR="004E13D4" w:rsidRPr="00407E53" w:rsidRDefault="004E13D4" w:rsidP="00E95CE9">
            <w:pPr>
              <w:spacing w:after="0" w:line="240" w:lineRule="auto"/>
              <w:jc w:val="right"/>
              <w:rPr>
                <w:rFonts w:ascii="Times New Roman" w:eastAsia="Times New Roman" w:hAnsi="Times New Roman" w:cs="Times New Roman"/>
                <w:sz w:val="24"/>
                <w:szCs w:val="24"/>
              </w:rPr>
            </w:pPr>
            <w:r w:rsidRPr="00407E53">
              <w:rPr>
                <w:rFonts w:ascii="Times New Roman" w:eastAsia="Times New Roman" w:hAnsi="Times New Roman" w:cs="Times New Roman"/>
                <w:b/>
                <w:bCs/>
                <w:sz w:val="24"/>
                <w:szCs w:val="24"/>
              </w:rPr>
              <w:t>20100281766</w:t>
            </w:r>
          </w:p>
        </w:tc>
      </w:tr>
      <w:tr w:rsidR="004E13D4" w:rsidRPr="00407E53" w14:paraId="5D95BA82" w14:textId="77777777" w:rsidTr="00E95CE9">
        <w:trPr>
          <w:tblCellSpacing w:w="15" w:type="dxa"/>
        </w:trPr>
        <w:tc>
          <w:tcPr>
            <w:tcW w:w="2500" w:type="pct"/>
            <w:hideMark/>
          </w:tcPr>
          <w:p w14:paraId="6DE1A2EC" w14:textId="77777777" w:rsidR="004E13D4" w:rsidRPr="00407E53" w:rsidRDefault="004E13D4" w:rsidP="00E95CE9">
            <w:pPr>
              <w:spacing w:after="0" w:line="240" w:lineRule="auto"/>
              <w:rPr>
                <w:rFonts w:ascii="Times New Roman" w:eastAsia="Times New Roman" w:hAnsi="Times New Roman" w:cs="Times New Roman"/>
                <w:sz w:val="24"/>
                <w:szCs w:val="24"/>
              </w:rPr>
            </w:pPr>
            <w:r w:rsidRPr="00407E53">
              <w:rPr>
                <w:rFonts w:ascii="Times New Roman" w:eastAsia="Times New Roman" w:hAnsi="Times New Roman" w:cs="Times New Roman"/>
                <w:b/>
                <w:bCs/>
                <w:sz w:val="24"/>
                <w:szCs w:val="24"/>
              </w:rPr>
              <w:t>Kind Code</w:t>
            </w:r>
          </w:p>
        </w:tc>
        <w:tc>
          <w:tcPr>
            <w:tcW w:w="2500" w:type="pct"/>
            <w:vAlign w:val="center"/>
            <w:hideMark/>
          </w:tcPr>
          <w:p w14:paraId="04341852" w14:textId="77777777" w:rsidR="004E13D4" w:rsidRPr="00407E53" w:rsidRDefault="004E13D4" w:rsidP="00E95CE9">
            <w:pPr>
              <w:spacing w:after="0" w:line="240" w:lineRule="auto"/>
              <w:jc w:val="right"/>
              <w:rPr>
                <w:rFonts w:ascii="Times New Roman" w:eastAsia="Times New Roman" w:hAnsi="Times New Roman" w:cs="Times New Roman"/>
                <w:sz w:val="24"/>
                <w:szCs w:val="24"/>
              </w:rPr>
            </w:pPr>
            <w:r w:rsidRPr="00407E53">
              <w:rPr>
                <w:rFonts w:ascii="Times New Roman" w:eastAsia="Times New Roman" w:hAnsi="Times New Roman" w:cs="Times New Roman"/>
                <w:b/>
                <w:bCs/>
                <w:sz w:val="24"/>
                <w:szCs w:val="24"/>
              </w:rPr>
              <w:t>A1</w:t>
            </w:r>
          </w:p>
        </w:tc>
      </w:tr>
      <w:tr w:rsidR="004E13D4" w:rsidRPr="00407E53" w14:paraId="1DA0D420" w14:textId="77777777" w:rsidTr="00E95CE9">
        <w:trPr>
          <w:tblCellSpacing w:w="15" w:type="dxa"/>
        </w:trPr>
        <w:tc>
          <w:tcPr>
            <w:tcW w:w="2500" w:type="pct"/>
            <w:vAlign w:val="center"/>
            <w:hideMark/>
          </w:tcPr>
          <w:p w14:paraId="5420FA52" w14:textId="77777777" w:rsidR="004E13D4" w:rsidRPr="00407E53" w:rsidRDefault="004E13D4" w:rsidP="00E95CE9">
            <w:pPr>
              <w:spacing w:after="0" w:line="240" w:lineRule="auto"/>
              <w:rPr>
                <w:rFonts w:ascii="Times New Roman" w:eastAsia="Times New Roman" w:hAnsi="Times New Roman" w:cs="Times New Roman"/>
                <w:sz w:val="24"/>
                <w:szCs w:val="24"/>
                <w:lang w:val="ru-RU"/>
              </w:rPr>
            </w:pPr>
          </w:p>
        </w:tc>
        <w:tc>
          <w:tcPr>
            <w:tcW w:w="2500" w:type="pct"/>
            <w:vAlign w:val="center"/>
            <w:hideMark/>
          </w:tcPr>
          <w:p w14:paraId="1030079D" w14:textId="77777777" w:rsidR="004E13D4" w:rsidRPr="00407E53" w:rsidRDefault="004E13D4" w:rsidP="00E95CE9">
            <w:pPr>
              <w:spacing w:after="0" w:line="240" w:lineRule="auto"/>
              <w:jc w:val="right"/>
              <w:rPr>
                <w:rFonts w:ascii="Times New Roman" w:eastAsia="Times New Roman" w:hAnsi="Times New Roman" w:cs="Times New Roman"/>
                <w:sz w:val="24"/>
                <w:szCs w:val="24"/>
              </w:rPr>
            </w:pPr>
            <w:r w:rsidRPr="00407E53">
              <w:rPr>
                <w:rFonts w:ascii="Times New Roman" w:eastAsia="Times New Roman" w:hAnsi="Times New Roman" w:cs="Times New Roman"/>
                <w:b/>
                <w:bCs/>
                <w:sz w:val="24"/>
                <w:szCs w:val="24"/>
              </w:rPr>
              <w:t>November 11, 2010</w:t>
            </w:r>
          </w:p>
        </w:tc>
      </w:tr>
    </w:tbl>
    <w:p w14:paraId="3DF68B0B" w14:textId="77777777" w:rsidR="004E13D4" w:rsidRPr="00407E53" w:rsidRDefault="00000000" w:rsidP="004E13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818C5FF">
          <v:rect id="_x0000_i1036" style="width:0;height:1.5pt" o:hralign="center" o:hrstd="t" o:hrnoshade="t" o:hr="t" fillcolor="black" stroked="f"/>
        </w:pict>
      </w:r>
    </w:p>
    <w:p w14:paraId="36410069" w14:textId="77777777" w:rsidR="004E13D4" w:rsidRPr="00407E53" w:rsidRDefault="004E13D4" w:rsidP="004E13D4">
      <w:pPr>
        <w:spacing w:after="0" w:line="240" w:lineRule="auto"/>
        <w:rPr>
          <w:rFonts w:ascii="Times New Roman" w:eastAsia="Times New Roman" w:hAnsi="Times New Roman" w:cs="Times New Roman"/>
          <w:sz w:val="24"/>
          <w:szCs w:val="24"/>
        </w:rPr>
      </w:pPr>
      <w:r w:rsidRPr="00407E53">
        <w:rPr>
          <w:rFonts w:ascii="Times New Roman" w:eastAsia="Times New Roman" w:hAnsi="Times New Roman" w:cs="Times New Roman"/>
          <w:color w:val="000000"/>
          <w:sz w:val="24"/>
          <w:szCs w:val="24"/>
        </w:rPr>
        <w:t>Dynamic Mixing of Fluids </w:t>
      </w:r>
      <w:r w:rsidRPr="00407E53">
        <w:rPr>
          <w:rFonts w:ascii="Times New Roman" w:eastAsia="Times New Roman" w:hAnsi="Times New Roman" w:cs="Times New Roman"/>
          <w:color w:val="000000"/>
          <w:sz w:val="24"/>
          <w:szCs w:val="24"/>
        </w:rPr>
        <w:br/>
      </w:r>
      <w:r w:rsidRPr="00407E53">
        <w:rPr>
          <w:rFonts w:ascii="Times New Roman" w:eastAsia="Times New Roman" w:hAnsi="Times New Roman" w:cs="Times New Roman"/>
          <w:color w:val="000000"/>
          <w:sz w:val="24"/>
          <w:szCs w:val="24"/>
        </w:rPr>
        <w:br/>
      </w:r>
    </w:p>
    <w:p w14:paraId="76B986B2" w14:textId="77777777" w:rsidR="004E13D4" w:rsidRPr="00407E53" w:rsidRDefault="004E13D4" w:rsidP="004E13D4">
      <w:pPr>
        <w:spacing w:after="0" w:line="240" w:lineRule="auto"/>
        <w:jc w:val="center"/>
        <w:rPr>
          <w:rFonts w:ascii="Times New Roman" w:eastAsia="Times New Roman" w:hAnsi="Times New Roman" w:cs="Times New Roman"/>
          <w:color w:val="000000"/>
          <w:sz w:val="24"/>
          <w:szCs w:val="24"/>
        </w:rPr>
      </w:pPr>
      <w:r w:rsidRPr="00407E53">
        <w:rPr>
          <w:rFonts w:ascii="Times New Roman" w:eastAsia="Times New Roman" w:hAnsi="Times New Roman" w:cs="Times New Roman"/>
          <w:b/>
          <w:bCs/>
          <w:color w:val="000000"/>
          <w:sz w:val="24"/>
          <w:szCs w:val="24"/>
        </w:rPr>
        <w:t>Abstract</w:t>
      </w:r>
    </w:p>
    <w:p w14:paraId="4671509A" w14:textId="77777777" w:rsidR="004E13D4" w:rsidRPr="00407E53" w:rsidRDefault="004E13D4" w:rsidP="004E13D4">
      <w:pPr>
        <w:spacing w:before="100" w:beforeAutospacing="1" w:after="100" w:afterAutospacing="1" w:line="240" w:lineRule="auto"/>
        <w:rPr>
          <w:rFonts w:ascii="Times New Roman" w:eastAsia="Times New Roman" w:hAnsi="Times New Roman" w:cs="Times New Roman"/>
          <w:color w:val="000000"/>
          <w:sz w:val="24"/>
          <w:szCs w:val="24"/>
        </w:rPr>
      </w:pPr>
      <w:r w:rsidRPr="00407E53">
        <w:rPr>
          <w:rFonts w:ascii="Times New Roman" w:eastAsia="Times New Roman" w:hAnsi="Times New Roman" w:cs="Times New Roman"/>
          <w:color w:val="000000"/>
          <w:sz w:val="24"/>
          <w:szCs w:val="24"/>
        </w:rPr>
        <w:t>Methods, systems, and devices for preparation and activation of liquids and gaseous fuels are disclosed. Method of vortex cooling of compressed gas stream and water removing from air are disclosed.</w:t>
      </w:r>
    </w:p>
    <w:p w14:paraId="042DFA31" w14:textId="77777777" w:rsidR="004E13D4" w:rsidRPr="00F313BB" w:rsidRDefault="004E13D4" w:rsidP="004E13D4">
      <w:pPr>
        <w:rPr>
          <w:rFonts w:ascii="Times New Roman" w:hAnsi="Times New Roman" w:cs="Times New Roman"/>
          <w:sz w:val="24"/>
          <w:szCs w:val="24"/>
        </w:rPr>
      </w:pPr>
    </w:p>
    <w:p w14:paraId="72E3DFE5" w14:textId="4DBBD205" w:rsidR="004E13D4" w:rsidRPr="00F313BB" w:rsidRDefault="004E13D4" w:rsidP="004E13D4">
      <w:pPr>
        <w:rPr>
          <w:rFonts w:ascii="Times New Roman" w:hAnsi="Times New Roman" w:cs="Times New Roman"/>
          <w:sz w:val="24"/>
          <w:szCs w:val="24"/>
          <w:lang w:val="ru-RU"/>
        </w:rPr>
      </w:pPr>
      <w:r w:rsidRPr="00F313BB">
        <w:rPr>
          <w:rFonts w:ascii="Times New Roman" w:hAnsi="Times New Roman" w:cs="Times New Roman"/>
          <w:sz w:val="24"/>
          <w:szCs w:val="24"/>
          <w:lang w:val="ru-RU"/>
        </w:rPr>
        <w:t xml:space="preserve">Приложение </w:t>
      </w:r>
      <w:r w:rsidR="008A093E">
        <w:rPr>
          <w:rFonts w:ascii="Times New Roman" w:hAnsi="Times New Roman" w:cs="Times New Roman"/>
          <w:sz w:val="24"/>
          <w:szCs w:val="24"/>
          <w:lang w:val="ru-RU"/>
        </w:rPr>
        <w:t>13</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4E13D4" w:rsidRPr="00902FF4" w14:paraId="4276DCF4" w14:textId="77777777" w:rsidTr="00E95CE9">
        <w:trPr>
          <w:tblCellSpacing w:w="15" w:type="dxa"/>
        </w:trPr>
        <w:tc>
          <w:tcPr>
            <w:tcW w:w="2500" w:type="pct"/>
            <w:vAlign w:val="center"/>
            <w:hideMark/>
          </w:tcPr>
          <w:p w14:paraId="2B1159F1" w14:textId="77777777" w:rsidR="004E13D4" w:rsidRPr="00902FF4" w:rsidRDefault="004E13D4" w:rsidP="00E95CE9">
            <w:pPr>
              <w:spacing w:after="0" w:line="240" w:lineRule="auto"/>
              <w:rPr>
                <w:rFonts w:ascii="Times New Roman" w:eastAsia="Times New Roman" w:hAnsi="Times New Roman" w:cs="Times New Roman"/>
                <w:sz w:val="24"/>
                <w:szCs w:val="24"/>
              </w:rPr>
            </w:pPr>
            <w:r w:rsidRPr="00902FF4">
              <w:rPr>
                <w:rFonts w:ascii="Times New Roman" w:eastAsia="Times New Roman" w:hAnsi="Times New Roman" w:cs="Times New Roman"/>
                <w:b/>
                <w:bCs/>
                <w:sz w:val="24"/>
                <w:szCs w:val="24"/>
              </w:rPr>
              <w:t>United States Patent Application</w:t>
            </w:r>
          </w:p>
        </w:tc>
        <w:tc>
          <w:tcPr>
            <w:tcW w:w="2500" w:type="pct"/>
            <w:vAlign w:val="center"/>
            <w:hideMark/>
          </w:tcPr>
          <w:p w14:paraId="53B42EDE" w14:textId="77777777" w:rsidR="004E13D4" w:rsidRPr="00902FF4" w:rsidRDefault="004E13D4" w:rsidP="00E95CE9">
            <w:pPr>
              <w:spacing w:after="0" w:line="240" w:lineRule="auto"/>
              <w:jc w:val="right"/>
              <w:rPr>
                <w:rFonts w:ascii="Times New Roman" w:eastAsia="Times New Roman" w:hAnsi="Times New Roman" w:cs="Times New Roman"/>
                <w:sz w:val="24"/>
                <w:szCs w:val="24"/>
              </w:rPr>
            </w:pPr>
            <w:r w:rsidRPr="00902FF4">
              <w:rPr>
                <w:rFonts w:ascii="Times New Roman" w:eastAsia="Times New Roman" w:hAnsi="Times New Roman" w:cs="Times New Roman"/>
                <w:b/>
                <w:bCs/>
                <w:sz w:val="24"/>
                <w:szCs w:val="24"/>
              </w:rPr>
              <w:t>20110030827</w:t>
            </w:r>
          </w:p>
        </w:tc>
      </w:tr>
      <w:tr w:rsidR="004E13D4" w:rsidRPr="00902FF4" w14:paraId="6C3770F4" w14:textId="77777777" w:rsidTr="00E95CE9">
        <w:trPr>
          <w:tblCellSpacing w:w="15" w:type="dxa"/>
        </w:trPr>
        <w:tc>
          <w:tcPr>
            <w:tcW w:w="2500" w:type="pct"/>
            <w:hideMark/>
          </w:tcPr>
          <w:p w14:paraId="65076277" w14:textId="77777777" w:rsidR="004E13D4" w:rsidRPr="00902FF4" w:rsidRDefault="004E13D4" w:rsidP="00E95CE9">
            <w:pPr>
              <w:spacing w:after="0" w:line="240" w:lineRule="auto"/>
              <w:rPr>
                <w:rFonts w:ascii="Times New Roman" w:eastAsia="Times New Roman" w:hAnsi="Times New Roman" w:cs="Times New Roman"/>
                <w:sz w:val="24"/>
                <w:szCs w:val="24"/>
              </w:rPr>
            </w:pPr>
            <w:r w:rsidRPr="00902FF4">
              <w:rPr>
                <w:rFonts w:ascii="Times New Roman" w:eastAsia="Times New Roman" w:hAnsi="Times New Roman" w:cs="Times New Roman"/>
                <w:b/>
                <w:bCs/>
                <w:sz w:val="24"/>
                <w:szCs w:val="24"/>
              </w:rPr>
              <w:t>Kind Code</w:t>
            </w:r>
          </w:p>
        </w:tc>
        <w:tc>
          <w:tcPr>
            <w:tcW w:w="2500" w:type="pct"/>
            <w:vAlign w:val="center"/>
            <w:hideMark/>
          </w:tcPr>
          <w:p w14:paraId="675969A9" w14:textId="77777777" w:rsidR="004E13D4" w:rsidRPr="00902FF4" w:rsidRDefault="004E13D4" w:rsidP="00E95CE9">
            <w:pPr>
              <w:spacing w:after="0" w:line="240" w:lineRule="auto"/>
              <w:jc w:val="right"/>
              <w:rPr>
                <w:rFonts w:ascii="Times New Roman" w:eastAsia="Times New Roman" w:hAnsi="Times New Roman" w:cs="Times New Roman"/>
                <w:sz w:val="24"/>
                <w:szCs w:val="24"/>
              </w:rPr>
            </w:pPr>
            <w:r w:rsidRPr="00902FF4">
              <w:rPr>
                <w:rFonts w:ascii="Times New Roman" w:eastAsia="Times New Roman" w:hAnsi="Times New Roman" w:cs="Times New Roman"/>
                <w:b/>
                <w:bCs/>
                <w:sz w:val="24"/>
                <w:szCs w:val="24"/>
              </w:rPr>
              <w:t>A1</w:t>
            </w:r>
          </w:p>
        </w:tc>
      </w:tr>
      <w:tr w:rsidR="004E13D4" w:rsidRPr="00902FF4" w14:paraId="0B2D29E9" w14:textId="77777777" w:rsidTr="00E95CE9">
        <w:trPr>
          <w:tblCellSpacing w:w="15" w:type="dxa"/>
        </w:trPr>
        <w:tc>
          <w:tcPr>
            <w:tcW w:w="2500" w:type="pct"/>
            <w:vAlign w:val="center"/>
            <w:hideMark/>
          </w:tcPr>
          <w:p w14:paraId="25F52472" w14:textId="77777777" w:rsidR="004E13D4" w:rsidRPr="00902FF4" w:rsidRDefault="004E13D4" w:rsidP="00E95CE9">
            <w:pPr>
              <w:spacing w:after="0" w:line="240" w:lineRule="auto"/>
              <w:rPr>
                <w:rFonts w:ascii="Times New Roman" w:eastAsia="Times New Roman" w:hAnsi="Times New Roman" w:cs="Times New Roman"/>
                <w:sz w:val="24"/>
                <w:szCs w:val="24"/>
                <w:lang w:val="ru-RU"/>
              </w:rPr>
            </w:pPr>
          </w:p>
        </w:tc>
        <w:tc>
          <w:tcPr>
            <w:tcW w:w="2500" w:type="pct"/>
            <w:vAlign w:val="center"/>
            <w:hideMark/>
          </w:tcPr>
          <w:p w14:paraId="48840128" w14:textId="77777777" w:rsidR="004E13D4" w:rsidRPr="00902FF4" w:rsidRDefault="004E13D4" w:rsidP="00E95CE9">
            <w:pPr>
              <w:spacing w:after="0" w:line="240" w:lineRule="auto"/>
              <w:jc w:val="right"/>
              <w:rPr>
                <w:rFonts w:ascii="Times New Roman" w:eastAsia="Times New Roman" w:hAnsi="Times New Roman" w:cs="Times New Roman"/>
                <w:sz w:val="24"/>
                <w:szCs w:val="24"/>
              </w:rPr>
            </w:pPr>
            <w:r w:rsidRPr="00902FF4">
              <w:rPr>
                <w:rFonts w:ascii="Times New Roman" w:eastAsia="Times New Roman" w:hAnsi="Times New Roman" w:cs="Times New Roman"/>
                <w:b/>
                <w:bCs/>
                <w:sz w:val="24"/>
                <w:szCs w:val="24"/>
              </w:rPr>
              <w:t>February 10, 2011</w:t>
            </w:r>
          </w:p>
        </w:tc>
      </w:tr>
    </w:tbl>
    <w:p w14:paraId="5EAD82F8" w14:textId="77777777" w:rsidR="004E13D4" w:rsidRPr="00902FF4" w:rsidRDefault="00000000" w:rsidP="004E13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970C344">
          <v:rect id="_x0000_i1037" style="width:0;height:1.5pt" o:hralign="center" o:hrstd="t" o:hrnoshade="t" o:hr="t" fillcolor="black" stroked="f"/>
        </w:pict>
      </w:r>
    </w:p>
    <w:p w14:paraId="41864E31" w14:textId="77777777" w:rsidR="004E13D4" w:rsidRPr="00902FF4" w:rsidRDefault="004E13D4" w:rsidP="004E13D4">
      <w:pPr>
        <w:spacing w:after="0" w:line="240" w:lineRule="auto"/>
        <w:rPr>
          <w:rFonts w:ascii="Times New Roman" w:eastAsia="Times New Roman" w:hAnsi="Times New Roman" w:cs="Times New Roman"/>
          <w:sz w:val="24"/>
          <w:szCs w:val="24"/>
        </w:rPr>
      </w:pPr>
      <w:r w:rsidRPr="00902FF4">
        <w:rPr>
          <w:rFonts w:ascii="Times New Roman" w:eastAsia="Times New Roman" w:hAnsi="Times New Roman" w:cs="Times New Roman"/>
          <w:color w:val="000000"/>
          <w:sz w:val="24"/>
          <w:szCs w:val="24"/>
        </w:rPr>
        <w:t>FLUID COMPOSITE, DEVICE FOR PRODUCING THEREOF AND SYSTEM OF USE </w:t>
      </w:r>
      <w:r w:rsidRPr="00902FF4">
        <w:rPr>
          <w:rFonts w:ascii="Times New Roman" w:eastAsia="Times New Roman" w:hAnsi="Times New Roman" w:cs="Times New Roman"/>
          <w:color w:val="000000"/>
          <w:sz w:val="24"/>
          <w:szCs w:val="24"/>
        </w:rPr>
        <w:br/>
      </w:r>
      <w:r w:rsidRPr="00902FF4">
        <w:rPr>
          <w:rFonts w:ascii="Times New Roman" w:eastAsia="Times New Roman" w:hAnsi="Times New Roman" w:cs="Times New Roman"/>
          <w:color w:val="000000"/>
          <w:sz w:val="24"/>
          <w:szCs w:val="24"/>
        </w:rPr>
        <w:br/>
      </w:r>
    </w:p>
    <w:p w14:paraId="58728F6E" w14:textId="77777777" w:rsidR="004E13D4" w:rsidRPr="00902FF4" w:rsidRDefault="004E13D4" w:rsidP="004E13D4">
      <w:pPr>
        <w:spacing w:after="0" w:line="240" w:lineRule="auto"/>
        <w:jc w:val="center"/>
        <w:rPr>
          <w:rFonts w:ascii="Times New Roman" w:eastAsia="Times New Roman" w:hAnsi="Times New Roman" w:cs="Times New Roman"/>
          <w:color w:val="000000"/>
          <w:sz w:val="24"/>
          <w:szCs w:val="24"/>
        </w:rPr>
      </w:pPr>
      <w:r w:rsidRPr="00902FF4">
        <w:rPr>
          <w:rFonts w:ascii="Times New Roman" w:eastAsia="Times New Roman" w:hAnsi="Times New Roman" w:cs="Times New Roman"/>
          <w:b/>
          <w:bCs/>
          <w:color w:val="000000"/>
          <w:sz w:val="24"/>
          <w:szCs w:val="24"/>
        </w:rPr>
        <w:t>Abstract</w:t>
      </w:r>
    </w:p>
    <w:p w14:paraId="3DF562CD" w14:textId="77777777" w:rsidR="004E13D4" w:rsidRPr="00902FF4" w:rsidRDefault="004E13D4" w:rsidP="004E13D4">
      <w:pPr>
        <w:spacing w:before="100" w:beforeAutospacing="1" w:after="100" w:afterAutospacing="1" w:line="240" w:lineRule="auto"/>
        <w:rPr>
          <w:rFonts w:ascii="Times New Roman" w:eastAsia="Times New Roman" w:hAnsi="Times New Roman" w:cs="Times New Roman"/>
          <w:color w:val="000000"/>
          <w:sz w:val="24"/>
          <w:szCs w:val="24"/>
        </w:rPr>
      </w:pPr>
      <w:r w:rsidRPr="00902FF4">
        <w:rPr>
          <w:rFonts w:ascii="Times New Roman" w:eastAsia="Times New Roman" w:hAnsi="Times New Roman" w:cs="Times New Roman"/>
          <w:color w:val="000000"/>
          <w:sz w:val="24"/>
          <w:szCs w:val="24"/>
        </w:rPr>
        <w:lastRenderedPageBreak/>
        <w:t>The current disclosure relates to a new fluid composite, a device for producing the fluid composite, and a method of production therewith, and more specifically a fluid composite made of a fuel and its oxidant for burning as part of different systems such as fuel burners, where the fluid composite after a stage of intense molecular between a controlled flow of a liquid such as fuel and a faster flow of compressed highly directional gas such as air results in the creation of a three dimensional matrix of small hallow spheres each made of a layer of fuel around a volume of pressurized gas. In an alternate embodiment, external conditions such as inline pressure warps the spherical cells into a network of oblong shape cells where pressurized air is used as part of the combustion process. In yet another embodiment, additional gas such as air is added via a second inlet to increase the proportion of oxidant to carburant as part of the mixture.</w:t>
      </w:r>
    </w:p>
    <w:p w14:paraId="09DC2546" w14:textId="77777777" w:rsidR="004E13D4" w:rsidRPr="001458BC" w:rsidRDefault="004E13D4" w:rsidP="004E13D4">
      <w:pPr>
        <w:rPr>
          <w:rFonts w:ascii="Times New Roman" w:hAnsi="Times New Roman" w:cs="Times New Roman"/>
          <w:sz w:val="24"/>
          <w:szCs w:val="24"/>
        </w:rPr>
      </w:pPr>
    </w:p>
    <w:p w14:paraId="5D8E96E4" w14:textId="77777777" w:rsidR="004E13D4" w:rsidRPr="001458BC" w:rsidRDefault="004E13D4" w:rsidP="004E13D4">
      <w:pPr>
        <w:rPr>
          <w:rFonts w:ascii="Times New Roman" w:hAnsi="Times New Roman" w:cs="Times New Roman"/>
          <w:sz w:val="24"/>
          <w:szCs w:val="24"/>
        </w:rPr>
      </w:pPr>
    </w:p>
    <w:p w14:paraId="423F85F7" w14:textId="77777777" w:rsidR="004E13D4" w:rsidRPr="001458BC" w:rsidRDefault="004E13D4" w:rsidP="004E13D4">
      <w:pPr>
        <w:rPr>
          <w:rFonts w:ascii="Times New Roman" w:hAnsi="Times New Roman" w:cs="Times New Roman"/>
          <w:sz w:val="24"/>
          <w:szCs w:val="24"/>
        </w:rPr>
      </w:pPr>
    </w:p>
    <w:p w14:paraId="1A03261B" w14:textId="77777777" w:rsidR="004E13D4" w:rsidRPr="001458BC" w:rsidRDefault="004E13D4" w:rsidP="004E13D4">
      <w:pPr>
        <w:rPr>
          <w:rFonts w:ascii="Times New Roman" w:hAnsi="Times New Roman" w:cs="Times New Roman"/>
          <w:sz w:val="24"/>
          <w:szCs w:val="24"/>
        </w:rPr>
      </w:pPr>
    </w:p>
    <w:p w14:paraId="05D99754" w14:textId="2DFEAFBB" w:rsidR="004E13D4" w:rsidRPr="00F313BB" w:rsidRDefault="004E13D4" w:rsidP="004E13D4">
      <w:pPr>
        <w:rPr>
          <w:rFonts w:ascii="Times New Roman" w:hAnsi="Times New Roman" w:cs="Times New Roman"/>
          <w:sz w:val="24"/>
          <w:szCs w:val="24"/>
          <w:lang w:val="ru-RU"/>
        </w:rPr>
      </w:pPr>
      <w:r w:rsidRPr="00F313BB">
        <w:rPr>
          <w:rFonts w:ascii="Times New Roman" w:hAnsi="Times New Roman" w:cs="Times New Roman"/>
          <w:sz w:val="24"/>
          <w:szCs w:val="24"/>
          <w:lang w:val="ru-RU"/>
        </w:rPr>
        <w:t xml:space="preserve">Приложение </w:t>
      </w:r>
      <w:r w:rsidR="008A093E">
        <w:rPr>
          <w:rFonts w:ascii="Times New Roman" w:hAnsi="Times New Roman" w:cs="Times New Roman"/>
          <w:sz w:val="24"/>
          <w:szCs w:val="24"/>
          <w:lang w:val="ru-RU"/>
        </w:rPr>
        <w:t>14</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4E13D4" w:rsidRPr="00F313BB" w14:paraId="02EB0133" w14:textId="77777777" w:rsidTr="00E95CE9">
        <w:trPr>
          <w:tblCellSpacing w:w="15" w:type="dxa"/>
        </w:trPr>
        <w:tc>
          <w:tcPr>
            <w:tcW w:w="2500" w:type="pct"/>
            <w:vAlign w:val="center"/>
            <w:hideMark/>
          </w:tcPr>
          <w:p w14:paraId="078F29DE" w14:textId="77777777" w:rsidR="004E13D4" w:rsidRPr="00F313BB" w:rsidRDefault="004E13D4" w:rsidP="00E95CE9">
            <w:pPr>
              <w:spacing w:after="0" w:line="240" w:lineRule="auto"/>
              <w:rPr>
                <w:rFonts w:ascii="Times New Roman" w:eastAsia="Times New Roman" w:hAnsi="Times New Roman" w:cs="Times New Roman"/>
                <w:sz w:val="24"/>
                <w:szCs w:val="24"/>
              </w:rPr>
            </w:pPr>
            <w:r w:rsidRPr="00F313BB">
              <w:rPr>
                <w:rFonts w:ascii="Times New Roman" w:eastAsia="Times New Roman" w:hAnsi="Times New Roman" w:cs="Times New Roman"/>
                <w:b/>
                <w:bCs/>
                <w:sz w:val="24"/>
                <w:szCs w:val="24"/>
              </w:rPr>
              <w:t>United States Patent Application</w:t>
            </w:r>
          </w:p>
        </w:tc>
        <w:tc>
          <w:tcPr>
            <w:tcW w:w="2500" w:type="pct"/>
            <w:vAlign w:val="center"/>
            <w:hideMark/>
          </w:tcPr>
          <w:p w14:paraId="1A45CD8B" w14:textId="77777777" w:rsidR="004E13D4" w:rsidRPr="00F313BB" w:rsidRDefault="004E13D4" w:rsidP="00E95CE9">
            <w:pPr>
              <w:spacing w:after="0" w:line="240" w:lineRule="auto"/>
              <w:jc w:val="right"/>
              <w:rPr>
                <w:rFonts w:ascii="Times New Roman" w:eastAsia="Times New Roman" w:hAnsi="Times New Roman" w:cs="Times New Roman"/>
                <w:sz w:val="24"/>
                <w:szCs w:val="24"/>
              </w:rPr>
            </w:pPr>
            <w:r w:rsidRPr="00F313BB">
              <w:rPr>
                <w:rFonts w:ascii="Times New Roman" w:eastAsia="Times New Roman" w:hAnsi="Times New Roman" w:cs="Times New Roman"/>
                <w:b/>
                <w:bCs/>
                <w:sz w:val="24"/>
                <w:szCs w:val="24"/>
              </w:rPr>
              <w:t>20140232021</w:t>
            </w:r>
          </w:p>
        </w:tc>
      </w:tr>
      <w:tr w:rsidR="004E13D4" w:rsidRPr="00F313BB" w14:paraId="00A6D012" w14:textId="77777777" w:rsidTr="00E95CE9">
        <w:trPr>
          <w:tblCellSpacing w:w="15" w:type="dxa"/>
        </w:trPr>
        <w:tc>
          <w:tcPr>
            <w:tcW w:w="2500" w:type="pct"/>
            <w:hideMark/>
          </w:tcPr>
          <w:p w14:paraId="0C99C1BF" w14:textId="77777777" w:rsidR="004E13D4" w:rsidRPr="00F313BB" w:rsidRDefault="004E13D4" w:rsidP="00E95CE9">
            <w:pPr>
              <w:spacing w:after="0" w:line="240" w:lineRule="auto"/>
              <w:rPr>
                <w:rFonts w:ascii="Times New Roman" w:eastAsia="Times New Roman" w:hAnsi="Times New Roman" w:cs="Times New Roman"/>
                <w:sz w:val="24"/>
                <w:szCs w:val="24"/>
              </w:rPr>
            </w:pPr>
            <w:r w:rsidRPr="00F313BB">
              <w:rPr>
                <w:rFonts w:ascii="Times New Roman" w:eastAsia="Times New Roman" w:hAnsi="Times New Roman" w:cs="Times New Roman"/>
                <w:b/>
                <w:bCs/>
                <w:sz w:val="24"/>
                <w:szCs w:val="24"/>
              </w:rPr>
              <w:t>Kind Code</w:t>
            </w:r>
          </w:p>
        </w:tc>
        <w:tc>
          <w:tcPr>
            <w:tcW w:w="2500" w:type="pct"/>
            <w:vAlign w:val="center"/>
            <w:hideMark/>
          </w:tcPr>
          <w:p w14:paraId="01AA630E" w14:textId="77777777" w:rsidR="004E13D4" w:rsidRPr="00F313BB" w:rsidRDefault="004E13D4" w:rsidP="00E95CE9">
            <w:pPr>
              <w:spacing w:after="0" w:line="240" w:lineRule="auto"/>
              <w:jc w:val="right"/>
              <w:rPr>
                <w:rFonts w:ascii="Times New Roman" w:eastAsia="Times New Roman" w:hAnsi="Times New Roman" w:cs="Times New Roman"/>
                <w:sz w:val="24"/>
                <w:szCs w:val="24"/>
              </w:rPr>
            </w:pPr>
            <w:r w:rsidRPr="00F313BB">
              <w:rPr>
                <w:rFonts w:ascii="Times New Roman" w:eastAsia="Times New Roman" w:hAnsi="Times New Roman" w:cs="Times New Roman"/>
                <w:b/>
                <w:bCs/>
                <w:sz w:val="24"/>
                <w:szCs w:val="24"/>
              </w:rPr>
              <w:t>A1</w:t>
            </w:r>
          </w:p>
        </w:tc>
      </w:tr>
      <w:tr w:rsidR="004E13D4" w:rsidRPr="00F313BB" w14:paraId="6BB8940C" w14:textId="77777777" w:rsidTr="00E95CE9">
        <w:trPr>
          <w:tblCellSpacing w:w="15" w:type="dxa"/>
        </w:trPr>
        <w:tc>
          <w:tcPr>
            <w:tcW w:w="2500" w:type="pct"/>
            <w:vAlign w:val="center"/>
            <w:hideMark/>
          </w:tcPr>
          <w:p w14:paraId="1A88EB68" w14:textId="77777777" w:rsidR="004E13D4" w:rsidRPr="00F313BB" w:rsidRDefault="004E13D4" w:rsidP="00E95CE9">
            <w:pPr>
              <w:spacing w:after="0" w:line="240" w:lineRule="auto"/>
              <w:rPr>
                <w:rFonts w:ascii="Times New Roman" w:eastAsia="Times New Roman" w:hAnsi="Times New Roman" w:cs="Times New Roman"/>
                <w:sz w:val="24"/>
                <w:szCs w:val="24"/>
                <w:lang w:val="ru-RU"/>
              </w:rPr>
            </w:pPr>
          </w:p>
        </w:tc>
        <w:tc>
          <w:tcPr>
            <w:tcW w:w="2500" w:type="pct"/>
            <w:vAlign w:val="center"/>
            <w:hideMark/>
          </w:tcPr>
          <w:p w14:paraId="11BBC671" w14:textId="77777777" w:rsidR="004E13D4" w:rsidRPr="00F313BB" w:rsidRDefault="004E13D4" w:rsidP="00E95CE9">
            <w:pPr>
              <w:spacing w:after="0" w:line="240" w:lineRule="auto"/>
              <w:jc w:val="right"/>
              <w:rPr>
                <w:rFonts w:ascii="Times New Roman" w:eastAsia="Times New Roman" w:hAnsi="Times New Roman" w:cs="Times New Roman"/>
                <w:sz w:val="24"/>
                <w:szCs w:val="24"/>
              </w:rPr>
            </w:pPr>
            <w:r w:rsidRPr="00F313BB">
              <w:rPr>
                <w:rFonts w:ascii="Times New Roman" w:eastAsia="Times New Roman" w:hAnsi="Times New Roman" w:cs="Times New Roman"/>
                <w:b/>
                <w:bCs/>
                <w:sz w:val="24"/>
                <w:szCs w:val="24"/>
              </w:rPr>
              <w:t>August 21, 2014</w:t>
            </w:r>
          </w:p>
        </w:tc>
      </w:tr>
    </w:tbl>
    <w:p w14:paraId="231476A3" w14:textId="77777777" w:rsidR="004E13D4" w:rsidRPr="00F313BB" w:rsidRDefault="00000000" w:rsidP="004E13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5FFFCD1">
          <v:rect id="_x0000_i1038" style="width:0;height:1.5pt" o:hralign="center" o:hrstd="t" o:hrnoshade="t" o:hr="t" fillcolor="black" stroked="f"/>
        </w:pict>
      </w:r>
    </w:p>
    <w:p w14:paraId="631822CE" w14:textId="77777777" w:rsidR="004E13D4" w:rsidRPr="00F313BB" w:rsidRDefault="004E13D4" w:rsidP="004E13D4">
      <w:pPr>
        <w:spacing w:after="0" w:line="240" w:lineRule="auto"/>
        <w:rPr>
          <w:rFonts w:ascii="Times New Roman" w:eastAsia="Times New Roman" w:hAnsi="Times New Roman" w:cs="Times New Roman"/>
          <w:sz w:val="24"/>
          <w:szCs w:val="24"/>
        </w:rPr>
      </w:pPr>
      <w:r w:rsidRPr="00F313BB">
        <w:rPr>
          <w:rFonts w:ascii="Times New Roman" w:eastAsia="Times New Roman" w:hAnsi="Times New Roman" w:cs="Times New Roman"/>
          <w:color w:val="000000"/>
          <w:sz w:val="24"/>
          <w:szCs w:val="24"/>
        </w:rPr>
        <w:t>FLUID COMPOSITE, DEVICE FOR PRODUCING THEREOF AND SYSTEM OF USE </w:t>
      </w:r>
      <w:r w:rsidRPr="00F313BB">
        <w:rPr>
          <w:rFonts w:ascii="Times New Roman" w:eastAsia="Times New Roman" w:hAnsi="Times New Roman" w:cs="Times New Roman"/>
          <w:color w:val="000000"/>
          <w:sz w:val="24"/>
          <w:szCs w:val="24"/>
        </w:rPr>
        <w:br/>
      </w:r>
      <w:r w:rsidRPr="00F313BB">
        <w:rPr>
          <w:rFonts w:ascii="Times New Roman" w:eastAsia="Times New Roman" w:hAnsi="Times New Roman" w:cs="Times New Roman"/>
          <w:color w:val="000000"/>
          <w:sz w:val="24"/>
          <w:szCs w:val="24"/>
        </w:rPr>
        <w:br/>
      </w:r>
    </w:p>
    <w:p w14:paraId="2FFC1FA4" w14:textId="77777777" w:rsidR="004E13D4" w:rsidRPr="00F313BB" w:rsidRDefault="004E13D4" w:rsidP="004E13D4">
      <w:pPr>
        <w:spacing w:after="0" w:line="240" w:lineRule="auto"/>
        <w:jc w:val="center"/>
        <w:rPr>
          <w:rFonts w:ascii="Times New Roman" w:eastAsia="Times New Roman" w:hAnsi="Times New Roman" w:cs="Times New Roman"/>
          <w:color w:val="000000"/>
          <w:sz w:val="24"/>
          <w:szCs w:val="24"/>
        </w:rPr>
      </w:pPr>
      <w:r w:rsidRPr="00F313BB">
        <w:rPr>
          <w:rFonts w:ascii="Times New Roman" w:eastAsia="Times New Roman" w:hAnsi="Times New Roman" w:cs="Times New Roman"/>
          <w:b/>
          <w:bCs/>
          <w:color w:val="000000"/>
          <w:sz w:val="24"/>
          <w:szCs w:val="24"/>
        </w:rPr>
        <w:t>Abstract</w:t>
      </w:r>
    </w:p>
    <w:p w14:paraId="76569225" w14:textId="77777777" w:rsidR="004E13D4" w:rsidRPr="00F313BB" w:rsidRDefault="004E13D4" w:rsidP="004E13D4">
      <w:pPr>
        <w:spacing w:before="100" w:beforeAutospacing="1" w:after="100" w:afterAutospacing="1" w:line="240" w:lineRule="auto"/>
        <w:rPr>
          <w:rFonts w:ascii="Times New Roman" w:eastAsia="Times New Roman" w:hAnsi="Times New Roman" w:cs="Times New Roman"/>
          <w:color w:val="000000"/>
          <w:sz w:val="24"/>
          <w:szCs w:val="24"/>
        </w:rPr>
      </w:pPr>
      <w:r w:rsidRPr="00F313BB">
        <w:rPr>
          <w:rFonts w:ascii="Times New Roman" w:eastAsia="Times New Roman" w:hAnsi="Times New Roman" w:cs="Times New Roman"/>
          <w:color w:val="000000"/>
          <w:sz w:val="24"/>
          <w:szCs w:val="24"/>
        </w:rPr>
        <w:t>The current disclosure relates to a new fluid composite, a device for producing the fluid composite, and a method of production therewith, and more specifically a fluid composite made of a fuel and its oxidant for burning as part of different systems such as fuel burners, where the fluid composite after a stage of intense molecular between a controlled flow of a liquid such as fuel and a faster flow of compressed highly directional gas such as air results in the creation of a three dimensional matrix of small hallow spheres each made of a layer of fuel around a volume of pressurized gas. In an alternate embodiment, external conditions such as inline pressure warps the spherical cells into a network of oblong shape cells where pressurized air is used as part of the combustion process. In yet another embodiment, additional gas such as air is added via a second inlet to increase the proportion of oxidant to carburant as part of the mixture.</w:t>
      </w:r>
    </w:p>
    <w:p w14:paraId="72317ECA" w14:textId="77777777" w:rsidR="004E13D4" w:rsidRPr="00F313BB" w:rsidRDefault="004E13D4" w:rsidP="004E13D4">
      <w:pPr>
        <w:rPr>
          <w:rFonts w:ascii="Times New Roman" w:hAnsi="Times New Roman" w:cs="Times New Roman"/>
          <w:sz w:val="24"/>
          <w:szCs w:val="24"/>
        </w:rPr>
      </w:pPr>
    </w:p>
    <w:p w14:paraId="6FD9F434" w14:textId="2EE59DEE" w:rsidR="004E13D4" w:rsidRDefault="008A093E" w:rsidP="004E13D4">
      <w:pPr>
        <w:rPr>
          <w:rFonts w:ascii="Times New Roman" w:hAnsi="Times New Roman" w:cs="Times New Roman"/>
          <w:b/>
          <w:bCs/>
          <w:sz w:val="24"/>
          <w:szCs w:val="24"/>
          <w:lang w:val="ru-RU"/>
        </w:rPr>
      </w:pPr>
      <w:r w:rsidRPr="008A093E">
        <w:rPr>
          <w:rFonts w:ascii="Times New Roman" w:hAnsi="Times New Roman" w:cs="Times New Roman"/>
          <w:b/>
          <w:bCs/>
          <w:sz w:val="24"/>
          <w:szCs w:val="24"/>
          <w:lang w:val="ru-RU"/>
        </w:rPr>
        <w:t>Приложение 15</w:t>
      </w:r>
      <w:r w:rsidR="007D09A7">
        <w:rPr>
          <w:rFonts w:ascii="Times New Roman" w:hAnsi="Times New Roman" w:cs="Times New Roman"/>
          <w:b/>
          <w:bCs/>
          <w:sz w:val="24"/>
          <w:szCs w:val="24"/>
          <w:lang w:val="ru-RU"/>
        </w:rPr>
        <w:t xml:space="preserve"> .</w:t>
      </w:r>
    </w:p>
    <w:p w14:paraId="05E1F8A1" w14:textId="77777777" w:rsidR="008A093E" w:rsidRDefault="008A093E" w:rsidP="004E13D4">
      <w:pPr>
        <w:rPr>
          <w:rFonts w:ascii="Times New Roman" w:hAnsi="Times New Roman" w:cs="Times New Roman"/>
          <w:b/>
          <w:bCs/>
          <w:sz w:val="24"/>
          <w:szCs w:val="24"/>
          <w:lang w:val="ru-RU"/>
        </w:rPr>
      </w:pPr>
    </w:p>
    <w:p w14:paraId="7FB40184" w14:textId="77777777" w:rsidR="008A093E" w:rsidRPr="008A093E" w:rsidRDefault="008A093E" w:rsidP="008A093E">
      <w:pPr>
        <w:widowControl w:val="0"/>
        <w:shd w:val="clear" w:color="auto" w:fill="FFFFFF"/>
        <w:tabs>
          <w:tab w:val="left" w:pos="0"/>
        </w:tabs>
        <w:autoSpaceDE w:val="0"/>
        <w:autoSpaceDN w:val="0"/>
        <w:adjustRightInd w:val="0"/>
        <w:spacing w:before="202" w:line="312" w:lineRule="auto"/>
        <w:ind w:left="426"/>
        <w:jc w:val="center"/>
        <w:rPr>
          <w:rFonts w:ascii="Times New Roman" w:hAnsi="Times New Roman" w:cs="Times New Roman"/>
          <w:sz w:val="24"/>
          <w:szCs w:val="24"/>
          <w:lang w:val="ru-RU"/>
        </w:rPr>
      </w:pPr>
      <w:r w:rsidRPr="008A093E">
        <w:rPr>
          <w:rFonts w:ascii="Times New Roman" w:hAnsi="Times New Roman" w:cs="Times New Roman"/>
          <w:sz w:val="24"/>
          <w:szCs w:val="24"/>
          <w:lang w:val="ru-RU"/>
        </w:rPr>
        <w:t xml:space="preserve">В современных условиях вопрос своевременного получения он – лайн в режиме </w:t>
      </w:r>
      <w:r w:rsidRPr="008A093E">
        <w:rPr>
          <w:rFonts w:ascii="Times New Roman" w:hAnsi="Times New Roman" w:cs="Times New Roman"/>
          <w:sz w:val="24"/>
          <w:szCs w:val="24"/>
          <w:lang w:val="ru-RU"/>
        </w:rPr>
        <w:lastRenderedPageBreak/>
        <w:t>реального времени оперативной информации о состоянии позвоночника пользователя стоит очень остро , так как это влияет на возможность применения элементов искусственного интеллекта и искусственных нейронных сетей в системах управления и контроля современного мебельного комплекта , создающего в интерьере умного производственного помещения такие рабочие условия , которые могут стать частью умной экосистемы и инфраструктуры;</w:t>
      </w:r>
    </w:p>
    <w:p w14:paraId="37AB2CA6" w14:textId="39E8855C" w:rsidR="008A093E" w:rsidRPr="008A093E" w:rsidRDefault="008A093E" w:rsidP="008A093E">
      <w:pPr>
        <w:widowControl w:val="0"/>
        <w:shd w:val="clear" w:color="auto" w:fill="FFFFFF"/>
        <w:tabs>
          <w:tab w:val="left" w:pos="0"/>
        </w:tabs>
        <w:autoSpaceDE w:val="0"/>
        <w:autoSpaceDN w:val="0"/>
        <w:adjustRightInd w:val="0"/>
        <w:spacing w:before="202" w:line="312" w:lineRule="auto"/>
        <w:ind w:left="426"/>
        <w:jc w:val="center"/>
        <w:rPr>
          <w:rFonts w:ascii="Times New Roman" w:hAnsi="Times New Roman" w:cs="Times New Roman"/>
          <w:sz w:val="24"/>
          <w:szCs w:val="24"/>
          <w:lang w:val="ru-RU"/>
        </w:rPr>
      </w:pPr>
      <w:r w:rsidRPr="008A093E">
        <w:rPr>
          <w:rFonts w:ascii="Times New Roman" w:hAnsi="Times New Roman" w:cs="Times New Roman"/>
          <w:sz w:val="24"/>
          <w:szCs w:val="24"/>
          <w:lang w:val="ru-RU"/>
        </w:rPr>
        <w:t>Далее автор предлагает вариант формулы изобретения такой системы</w:t>
      </w:r>
      <w:r w:rsidR="007D09A7">
        <w:rPr>
          <w:rFonts w:ascii="Times New Roman" w:hAnsi="Times New Roman" w:cs="Times New Roman"/>
          <w:sz w:val="24"/>
          <w:szCs w:val="24"/>
          <w:lang w:val="ru-RU"/>
        </w:rPr>
        <w:t>;</w:t>
      </w:r>
    </w:p>
    <w:p w14:paraId="3CDCB459" w14:textId="77777777" w:rsidR="008A093E" w:rsidRPr="008A093E" w:rsidRDefault="008A093E" w:rsidP="008A093E">
      <w:pPr>
        <w:widowControl w:val="0"/>
        <w:shd w:val="clear" w:color="auto" w:fill="FFFFFF"/>
        <w:tabs>
          <w:tab w:val="left" w:pos="0"/>
        </w:tabs>
        <w:autoSpaceDE w:val="0"/>
        <w:autoSpaceDN w:val="0"/>
        <w:adjustRightInd w:val="0"/>
        <w:spacing w:before="202" w:line="312" w:lineRule="auto"/>
        <w:ind w:left="426"/>
        <w:jc w:val="center"/>
        <w:rPr>
          <w:rFonts w:ascii="Times New Roman" w:hAnsi="Times New Roman" w:cs="Times New Roman"/>
          <w:sz w:val="24"/>
          <w:szCs w:val="24"/>
          <w:lang w:val="ru-RU"/>
        </w:rPr>
      </w:pPr>
    </w:p>
    <w:p w14:paraId="79FF7E37" w14:textId="2850E25B" w:rsidR="008A093E" w:rsidRPr="007D09A7" w:rsidRDefault="008A093E" w:rsidP="008A093E">
      <w:pPr>
        <w:widowControl w:val="0"/>
        <w:shd w:val="clear" w:color="auto" w:fill="FFFFFF"/>
        <w:tabs>
          <w:tab w:val="left" w:pos="0"/>
        </w:tabs>
        <w:autoSpaceDE w:val="0"/>
        <w:autoSpaceDN w:val="0"/>
        <w:adjustRightInd w:val="0"/>
        <w:spacing w:before="202" w:line="312" w:lineRule="auto"/>
        <w:ind w:left="426"/>
        <w:jc w:val="center"/>
        <w:rPr>
          <w:rFonts w:ascii="Times New Roman" w:hAnsi="Times New Roman" w:cs="Times New Roman"/>
          <w:sz w:val="24"/>
          <w:szCs w:val="24"/>
          <w:lang w:val="ru-RU"/>
        </w:rPr>
      </w:pPr>
      <w:r w:rsidRPr="008A093E">
        <w:rPr>
          <w:rFonts w:ascii="Times New Roman" w:hAnsi="Times New Roman" w:cs="Times New Roman"/>
          <w:sz w:val="24"/>
          <w:szCs w:val="24"/>
        </w:rPr>
        <w:t>ФОРМУЛА ИЗОБРЕТЕНИЯ</w:t>
      </w:r>
      <w:r w:rsidR="007D09A7">
        <w:rPr>
          <w:rFonts w:ascii="Times New Roman" w:hAnsi="Times New Roman" w:cs="Times New Roman"/>
          <w:sz w:val="24"/>
          <w:szCs w:val="24"/>
          <w:lang w:val="ru-RU"/>
        </w:rPr>
        <w:t>.</w:t>
      </w:r>
    </w:p>
    <w:p w14:paraId="5999F38C" w14:textId="03302C69" w:rsidR="008A093E" w:rsidRPr="008A093E" w:rsidRDefault="008A093E" w:rsidP="008A093E">
      <w:pPr>
        <w:widowControl w:val="0"/>
        <w:numPr>
          <w:ilvl w:val="0"/>
          <w:numId w:val="7"/>
        </w:numPr>
        <w:shd w:val="clear" w:color="auto" w:fill="FFFFFF"/>
        <w:tabs>
          <w:tab w:val="left" w:pos="0"/>
        </w:tabs>
        <w:autoSpaceDE w:val="0"/>
        <w:autoSpaceDN w:val="0"/>
        <w:adjustRightInd w:val="0"/>
        <w:spacing w:before="202" w:after="0" w:line="312" w:lineRule="auto"/>
        <w:ind w:left="0" w:firstLine="0"/>
        <w:jc w:val="both"/>
        <w:rPr>
          <w:rFonts w:ascii="Times New Roman" w:hAnsi="Times New Roman" w:cs="Times New Roman"/>
          <w:sz w:val="24"/>
          <w:szCs w:val="24"/>
          <w:lang w:val="ru-RU"/>
        </w:rPr>
      </w:pPr>
      <w:r w:rsidRPr="008A093E">
        <w:rPr>
          <w:rFonts w:ascii="Times New Roman" w:hAnsi="Times New Roman" w:cs="Times New Roman"/>
          <w:sz w:val="24"/>
          <w:szCs w:val="24"/>
          <w:lang w:val="ru-RU"/>
        </w:rPr>
        <w:t>Интерактивный тренажер-корректор осанки для детей и взрослых, предназначенный для непосредственной и активной тренировки оптимальной осанки состоит, по крайней мере, из одного датчика, связанного с блоком управления, который обрабатывает полученный сигнал и передает его в блок оповещения, который информирует пользователя интерактивного тренажера-корректора осанки приемлемым образом о неправильной осанке до тех пор, пока пользователь не примет улучшенную осанку, отличающееся тем, что оценка осанки пациента выполняется при помощи перемещаемого специального эластичного одноплоскостного оптического датчика деформации, имеющего продольную форму, при этом датчик деформации при помощи специальной системы крепления, расположен локально над местом оцениваемого изгиба туловища и прилежит к нему так, чтобы оценивался изгиб позвоночника прямо или косвенно, в дополнении к этому длина датчика должна охватывать зону не менее чем из трех смежных позвоночн</w:t>
      </w:r>
      <w:r>
        <w:rPr>
          <w:rFonts w:ascii="Times New Roman" w:hAnsi="Times New Roman" w:cs="Times New Roman"/>
          <w:sz w:val="24"/>
          <w:szCs w:val="24"/>
          <w:lang w:val="ru-RU"/>
        </w:rPr>
        <w:t xml:space="preserve">ых </w:t>
      </w:r>
      <w:r w:rsidRPr="008A093E">
        <w:rPr>
          <w:rFonts w:ascii="Times New Roman" w:hAnsi="Times New Roman" w:cs="Times New Roman"/>
          <w:sz w:val="24"/>
          <w:szCs w:val="24"/>
          <w:lang w:val="ru-RU"/>
        </w:rPr>
        <w:t>-двигательных сегментов, но не должна превышать протяженности однонаправленного изгиба, а рабочая плоскость изгиба датчика должна совпадать с оцениваемой плоскостью изгиба туловища.</w:t>
      </w:r>
    </w:p>
    <w:p w14:paraId="02212D89" w14:textId="77777777" w:rsidR="008A093E" w:rsidRPr="008A093E" w:rsidRDefault="008A093E" w:rsidP="008A093E">
      <w:pPr>
        <w:widowControl w:val="0"/>
        <w:numPr>
          <w:ilvl w:val="0"/>
          <w:numId w:val="7"/>
        </w:numPr>
        <w:shd w:val="clear" w:color="auto" w:fill="FFFFFF"/>
        <w:tabs>
          <w:tab w:val="left" w:pos="0"/>
        </w:tabs>
        <w:autoSpaceDE w:val="0"/>
        <w:autoSpaceDN w:val="0"/>
        <w:adjustRightInd w:val="0"/>
        <w:spacing w:before="202" w:after="0" w:line="312" w:lineRule="auto"/>
        <w:ind w:left="0" w:firstLine="0"/>
        <w:jc w:val="both"/>
        <w:rPr>
          <w:rFonts w:ascii="Times New Roman" w:hAnsi="Times New Roman" w:cs="Times New Roman"/>
          <w:sz w:val="24"/>
          <w:szCs w:val="24"/>
          <w:lang w:val="ru-RU"/>
        </w:rPr>
      </w:pPr>
      <w:r w:rsidRPr="008A093E">
        <w:rPr>
          <w:rFonts w:ascii="Times New Roman" w:hAnsi="Times New Roman" w:cs="Times New Roman"/>
          <w:sz w:val="24"/>
          <w:szCs w:val="24"/>
          <w:lang w:val="ru-RU"/>
        </w:rPr>
        <w:t>Интерактивный тренажер-корректор осанки для детей и взрослых по п. 1, отличающееся тем, что регистрация данных с датчика деформации происходит постоянно или дискретно с заданной частотой.</w:t>
      </w:r>
    </w:p>
    <w:p w14:paraId="4DDC94EB" w14:textId="77777777" w:rsidR="008A093E" w:rsidRPr="008A093E" w:rsidRDefault="008A093E" w:rsidP="008A093E">
      <w:pPr>
        <w:widowControl w:val="0"/>
        <w:numPr>
          <w:ilvl w:val="0"/>
          <w:numId w:val="7"/>
        </w:numPr>
        <w:shd w:val="clear" w:color="auto" w:fill="FFFFFF"/>
        <w:tabs>
          <w:tab w:val="left" w:pos="0"/>
        </w:tabs>
        <w:autoSpaceDE w:val="0"/>
        <w:autoSpaceDN w:val="0"/>
        <w:adjustRightInd w:val="0"/>
        <w:spacing w:before="120" w:after="0" w:line="312" w:lineRule="auto"/>
        <w:ind w:left="0" w:firstLine="0"/>
        <w:jc w:val="both"/>
        <w:rPr>
          <w:rFonts w:ascii="Times New Roman" w:hAnsi="Times New Roman" w:cs="Times New Roman"/>
          <w:sz w:val="24"/>
          <w:szCs w:val="24"/>
          <w:lang w:val="ru-RU"/>
        </w:rPr>
      </w:pPr>
      <w:r w:rsidRPr="008A093E">
        <w:rPr>
          <w:rFonts w:ascii="Times New Roman" w:hAnsi="Times New Roman" w:cs="Times New Roman"/>
          <w:sz w:val="24"/>
          <w:szCs w:val="24"/>
          <w:lang w:val="ru-RU"/>
        </w:rPr>
        <w:t>Интерактивный тренажер-корректор осанки для детей и взрослых по п. 1, отличающееся тем, что блок оповещения оптическим или звуковым, или электрическим, или механическим, или вибрационным  сигналом или  комбинацией сигналов по крайней мере с двумя предварительно упомянутыми частными способами,  информирую пользователя и/или наблюдателя устройства о соответствующих изменениях позвоночника.</w:t>
      </w:r>
    </w:p>
    <w:p w14:paraId="2249E566" w14:textId="77777777" w:rsidR="008A093E" w:rsidRPr="008A093E" w:rsidRDefault="008A093E" w:rsidP="008A093E">
      <w:pPr>
        <w:widowControl w:val="0"/>
        <w:numPr>
          <w:ilvl w:val="0"/>
          <w:numId w:val="7"/>
        </w:numPr>
        <w:shd w:val="clear" w:color="auto" w:fill="FFFFFF"/>
        <w:tabs>
          <w:tab w:val="left" w:pos="0"/>
        </w:tabs>
        <w:autoSpaceDE w:val="0"/>
        <w:autoSpaceDN w:val="0"/>
        <w:adjustRightInd w:val="0"/>
        <w:spacing w:before="120" w:after="0" w:line="312" w:lineRule="auto"/>
        <w:ind w:left="0" w:firstLine="0"/>
        <w:jc w:val="both"/>
        <w:rPr>
          <w:rFonts w:ascii="Times New Roman" w:hAnsi="Times New Roman" w:cs="Times New Roman"/>
          <w:sz w:val="24"/>
          <w:szCs w:val="24"/>
          <w:lang w:val="ru-RU"/>
        </w:rPr>
      </w:pPr>
      <w:r w:rsidRPr="008A093E">
        <w:rPr>
          <w:rFonts w:ascii="Times New Roman" w:hAnsi="Times New Roman" w:cs="Times New Roman"/>
          <w:sz w:val="24"/>
          <w:szCs w:val="24"/>
          <w:lang w:val="ru-RU"/>
        </w:rPr>
        <w:t xml:space="preserve">Интерактивный тренажер-корректор осанки для детей и взрослых по п. 1, </w:t>
      </w:r>
      <w:r w:rsidRPr="008A093E">
        <w:rPr>
          <w:rFonts w:ascii="Times New Roman" w:hAnsi="Times New Roman" w:cs="Times New Roman"/>
          <w:sz w:val="24"/>
          <w:szCs w:val="24"/>
          <w:lang w:val="ru-RU"/>
        </w:rPr>
        <w:lastRenderedPageBreak/>
        <w:t>отличающееся тем, что блок управления имеет блок визуализации деформации возникающей на датчике деформации.</w:t>
      </w:r>
    </w:p>
    <w:p w14:paraId="07F2455D" w14:textId="77777777" w:rsidR="008A093E" w:rsidRPr="008A093E" w:rsidRDefault="008A093E" w:rsidP="008A093E">
      <w:pPr>
        <w:widowControl w:val="0"/>
        <w:numPr>
          <w:ilvl w:val="0"/>
          <w:numId w:val="7"/>
        </w:numPr>
        <w:shd w:val="clear" w:color="auto" w:fill="FFFFFF"/>
        <w:tabs>
          <w:tab w:val="left" w:pos="0"/>
        </w:tabs>
        <w:autoSpaceDE w:val="0"/>
        <w:autoSpaceDN w:val="0"/>
        <w:adjustRightInd w:val="0"/>
        <w:spacing w:before="120" w:after="0" w:line="312" w:lineRule="auto"/>
        <w:ind w:left="0" w:firstLine="0"/>
        <w:jc w:val="both"/>
        <w:rPr>
          <w:rFonts w:ascii="Times New Roman" w:hAnsi="Times New Roman" w:cs="Times New Roman"/>
          <w:sz w:val="24"/>
          <w:szCs w:val="24"/>
          <w:lang w:val="ru-RU"/>
        </w:rPr>
      </w:pPr>
      <w:r w:rsidRPr="008A093E">
        <w:rPr>
          <w:rFonts w:ascii="Times New Roman" w:hAnsi="Times New Roman" w:cs="Times New Roman"/>
          <w:sz w:val="24"/>
          <w:szCs w:val="24"/>
          <w:lang w:val="ru-RU"/>
        </w:rPr>
        <w:t xml:space="preserve">Интерактивный тренажер-корректор осанки для детей и взрослых по п. 1, отличающееся тем, что передача информации от датчика деформации к блоку управления осуществляется при помощи радио, в том числе стандарта </w:t>
      </w:r>
      <w:r w:rsidRPr="008A093E">
        <w:rPr>
          <w:rFonts w:ascii="Times New Roman" w:hAnsi="Times New Roman" w:cs="Times New Roman"/>
          <w:bCs/>
          <w:sz w:val="24"/>
          <w:szCs w:val="24"/>
        </w:rPr>
        <w:t>Bluetooth</w:t>
      </w:r>
      <w:r w:rsidRPr="008A093E">
        <w:rPr>
          <w:rFonts w:ascii="Times New Roman" w:hAnsi="Times New Roman" w:cs="Times New Roman"/>
          <w:b/>
          <w:bCs/>
          <w:sz w:val="24"/>
          <w:szCs w:val="24"/>
          <w:lang w:val="ru-RU"/>
        </w:rPr>
        <w:t>,</w:t>
      </w:r>
      <w:r w:rsidRPr="008A093E">
        <w:rPr>
          <w:rFonts w:ascii="Times New Roman" w:hAnsi="Times New Roman" w:cs="Times New Roman"/>
          <w:sz w:val="24"/>
          <w:szCs w:val="24"/>
          <w:lang w:val="ru-RU"/>
        </w:rPr>
        <w:t xml:space="preserve"> и/или проводного канала.</w:t>
      </w:r>
    </w:p>
    <w:p w14:paraId="745BA2F3" w14:textId="77777777" w:rsidR="008A093E" w:rsidRPr="008A093E" w:rsidRDefault="008A093E" w:rsidP="008A093E">
      <w:pPr>
        <w:widowControl w:val="0"/>
        <w:numPr>
          <w:ilvl w:val="0"/>
          <w:numId w:val="7"/>
        </w:numPr>
        <w:shd w:val="clear" w:color="auto" w:fill="FFFFFF"/>
        <w:tabs>
          <w:tab w:val="left" w:pos="0"/>
        </w:tabs>
        <w:autoSpaceDE w:val="0"/>
        <w:autoSpaceDN w:val="0"/>
        <w:adjustRightInd w:val="0"/>
        <w:spacing w:before="120" w:after="0" w:line="312" w:lineRule="auto"/>
        <w:ind w:left="0" w:firstLine="0"/>
        <w:jc w:val="both"/>
        <w:rPr>
          <w:rFonts w:ascii="Times New Roman" w:hAnsi="Times New Roman" w:cs="Times New Roman"/>
          <w:sz w:val="24"/>
          <w:szCs w:val="24"/>
          <w:lang w:val="ru-RU"/>
        </w:rPr>
      </w:pPr>
      <w:r w:rsidRPr="008A093E">
        <w:rPr>
          <w:rFonts w:ascii="Times New Roman" w:hAnsi="Times New Roman" w:cs="Times New Roman"/>
          <w:sz w:val="24"/>
          <w:szCs w:val="24"/>
          <w:lang w:val="ru-RU"/>
        </w:rPr>
        <w:t xml:space="preserve">Интерактивный тренажер-корректор осанки для детей и взрослых по п. 1, отличающееся тем, что передача информации от блоку управления к блоку оповещения осуществляется при помощи радио, в том числе стандарта </w:t>
      </w:r>
      <w:r w:rsidRPr="008A093E">
        <w:rPr>
          <w:rFonts w:ascii="Times New Roman" w:hAnsi="Times New Roman" w:cs="Times New Roman"/>
          <w:bCs/>
          <w:sz w:val="24"/>
          <w:szCs w:val="24"/>
        </w:rPr>
        <w:t>Bluetooth</w:t>
      </w:r>
      <w:r w:rsidRPr="008A093E">
        <w:rPr>
          <w:rFonts w:ascii="Times New Roman" w:hAnsi="Times New Roman" w:cs="Times New Roman"/>
          <w:b/>
          <w:bCs/>
          <w:sz w:val="24"/>
          <w:szCs w:val="24"/>
          <w:lang w:val="ru-RU"/>
        </w:rPr>
        <w:t>,</w:t>
      </w:r>
      <w:r w:rsidRPr="008A093E">
        <w:rPr>
          <w:rFonts w:ascii="Times New Roman" w:hAnsi="Times New Roman" w:cs="Times New Roman"/>
          <w:sz w:val="24"/>
          <w:szCs w:val="24"/>
          <w:lang w:val="ru-RU"/>
        </w:rPr>
        <w:t xml:space="preserve"> и/или проводного канала. </w:t>
      </w:r>
    </w:p>
    <w:p w14:paraId="7A873DE2" w14:textId="77777777" w:rsidR="008A093E" w:rsidRPr="008A093E" w:rsidRDefault="008A093E" w:rsidP="008A093E">
      <w:pPr>
        <w:widowControl w:val="0"/>
        <w:numPr>
          <w:ilvl w:val="0"/>
          <w:numId w:val="7"/>
        </w:numPr>
        <w:shd w:val="clear" w:color="auto" w:fill="FFFFFF"/>
        <w:tabs>
          <w:tab w:val="left" w:pos="0"/>
        </w:tabs>
        <w:autoSpaceDE w:val="0"/>
        <w:autoSpaceDN w:val="0"/>
        <w:adjustRightInd w:val="0"/>
        <w:spacing w:before="120" w:after="0" w:line="312" w:lineRule="auto"/>
        <w:ind w:left="0" w:firstLine="0"/>
        <w:jc w:val="both"/>
        <w:rPr>
          <w:rFonts w:ascii="Times New Roman" w:hAnsi="Times New Roman" w:cs="Times New Roman"/>
          <w:sz w:val="24"/>
          <w:szCs w:val="24"/>
          <w:lang w:val="ru-RU"/>
        </w:rPr>
      </w:pPr>
      <w:r w:rsidRPr="008A093E">
        <w:rPr>
          <w:rFonts w:ascii="Times New Roman" w:hAnsi="Times New Roman" w:cs="Times New Roman"/>
          <w:sz w:val="24"/>
          <w:szCs w:val="24"/>
          <w:lang w:val="ru-RU"/>
        </w:rPr>
        <w:t>Интерактивный тренажер-корректор осанки для детей и взрослых по п. 1, отличающееся тем, что функции блока управления выполняет мобильный телефон, коммуникатор или планшетный компьютер.</w:t>
      </w:r>
    </w:p>
    <w:p w14:paraId="315DFFD0" w14:textId="77777777" w:rsidR="008A093E" w:rsidRPr="008A093E" w:rsidRDefault="008A093E" w:rsidP="008A093E">
      <w:pPr>
        <w:widowControl w:val="0"/>
        <w:numPr>
          <w:ilvl w:val="0"/>
          <w:numId w:val="7"/>
        </w:numPr>
        <w:shd w:val="clear" w:color="auto" w:fill="FFFFFF"/>
        <w:tabs>
          <w:tab w:val="left" w:pos="0"/>
        </w:tabs>
        <w:autoSpaceDE w:val="0"/>
        <w:autoSpaceDN w:val="0"/>
        <w:adjustRightInd w:val="0"/>
        <w:spacing w:before="120" w:after="0" w:line="312" w:lineRule="auto"/>
        <w:ind w:left="0" w:firstLine="0"/>
        <w:jc w:val="both"/>
        <w:rPr>
          <w:rFonts w:ascii="Times New Roman" w:hAnsi="Times New Roman" w:cs="Times New Roman"/>
          <w:sz w:val="24"/>
          <w:szCs w:val="24"/>
          <w:lang w:val="ru-RU"/>
        </w:rPr>
      </w:pPr>
      <w:r w:rsidRPr="008A093E">
        <w:rPr>
          <w:rFonts w:ascii="Times New Roman" w:hAnsi="Times New Roman" w:cs="Times New Roman"/>
          <w:sz w:val="24"/>
          <w:szCs w:val="24"/>
          <w:lang w:val="ru-RU"/>
        </w:rPr>
        <w:t>Интерактивный тренажер-корректор осанки для детей и взрослых по п. 1, отличающееся тем, что функции блока оповещения выполняет мобильный телефон, коммуникатор или планшетный компьютер.</w:t>
      </w:r>
    </w:p>
    <w:p w14:paraId="7E2B9A03" w14:textId="77777777" w:rsidR="008A093E" w:rsidRPr="008A093E" w:rsidRDefault="008A093E" w:rsidP="008A093E">
      <w:pPr>
        <w:widowControl w:val="0"/>
        <w:numPr>
          <w:ilvl w:val="0"/>
          <w:numId w:val="7"/>
        </w:numPr>
        <w:shd w:val="clear" w:color="auto" w:fill="FFFFFF"/>
        <w:tabs>
          <w:tab w:val="left" w:pos="0"/>
        </w:tabs>
        <w:autoSpaceDE w:val="0"/>
        <w:autoSpaceDN w:val="0"/>
        <w:adjustRightInd w:val="0"/>
        <w:spacing w:before="120" w:after="0" w:line="312" w:lineRule="auto"/>
        <w:ind w:left="0" w:firstLine="0"/>
        <w:jc w:val="both"/>
        <w:rPr>
          <w:rFonts w:ascii="Times New Roman" w:hAnsi="Times New Roman" w:cs="Times New Roman"/>
          <w:sz w:val="24"/>
          <w:szCs w:val="24"/>
          <w:lang w:val="ru-RU"/>
        </w:rPr>
      </w:pPr>
      <w:r w:rsidRPr="008A093E">
        <w:rPr>
          <w:rFonts w:ascii="Times New Roman" w:hAnsi="Times New Roman" w:cs="Times New Roman"/>
          <w:sz w:val="24"/>
          <w:szCs w:val="24"/>
          <w:lang w:val="ru-RU"/>
        </w:rPr>
        <w:t>Интерактивный тренажер-корректор осанки для детей и взрослых по п. 1, отличающееся тем, что измеренные значения датчика данных непосредственно передаются в персональный компьютер.</w:t>
      </w:r>
    </w:p>
    <w:p w14:paraId="69C061EB" w14:textId="77777777" w:rsidR="008A093E" w:rsidRPr="008A093E" w:rsidRDefault="008A093E" w:rsidP="008A093E">
      <w:pPr>
        <w:widowControl w:val="0"/>
        <w:numPr>
          <w:ilvl w:val="0"/>
          <w:numId w:val="7"/>
        </w:numPr>
        <w:shd w:val="clear" w:color="auto" w:fill="FFFFFF"/>
        <w:tabs>
          <w:tab w:val="left" w:pos="0"/>
        </w:tabs>
        <w:autoSpaceDE w:val="0"/>
        <w:autoSpaceDN w:val="0"/>
        <w:adjustRightInd w:val="0"/>
        <w:spacing w:before="120" w:after="0" w:line="312" w:lineRule="auto"/>
        <w:ind w:left="0" w:firstLine="0"/>
        <w:jc w:val="both"/>
        <w:rPr>
          <w:rFonts w:ascii="Times New Roman" w:hAnsi="Times New Roman" w:cs="Times New Roman"/>
          <w:sz w:val="24"/>
          <w:szCs w:val="24"/>
          <w:lang w:val="ru-RU"/>
        </w:rPr>
      </w:pPr>
      <w:r w:rsidRPr="008A093E">
        <w:rPr>
          <w:rFonts w:ascii="Times New Roman" w:hAnsi="Times New Roman" w:cs="Times New Roman"/>
          <w:sz w:val="24"/>
          <w:szCs w:val="24"/>
          <w:lang w:val="ru-RU"/>
        </w:rPr>
        <w:t xml:space="preserve">Интерактивный тренажер-корректор осанки для детей и взрослых по п. 9, отличающееся тем, что на один персональный компьютер при помощи радио, в том числе стандарта </w:t>
      </w:r>
      <w:r w:rsidRPr="008A093E">
        <w:rPr>
          <w:rFonts w:ascii="Times New Roman" w:hAnsi="Times New Roman" w:cs="Times New Roman"/>
          <w:bCs/>
          <w:sz w:val="24"/>
          <w:szCs w:val="24"/>
        </w:rPr>
        <w:t>Bluetooth</w:t>
      </w:r>
      <w:r w:rsidRPr="008A093E">
        <w:rPr>
          <w:rFonts w:ascii="Times New Roman" w:hAnsi="Times New Roman" w:cs="Times New Roman"/>
          <w:b/>
          <w:bCs/>
          <w:sz w:val="24"/>
          <w:szCs w:val="24"/>
          <w:lang w:val="ru-RU"/>
        </w:rPr>
        <w:t>,</w:t>
      </w:r>
      <w:r w:rsidRPr="008A093E">
        <w:rPr>
          <w:rFonts w:ascii="Times New Roman" w:hAnsi="Times New Roman" w:cs="Times New Roman"/>
          <w:sz w:val="24"/>
          <w:szCs w:val="24"/>
          <w:lang w:val="ru-RU"/>
        </w:rPr>
        <w:t xml:space="preserve"> и/или проводного канала могут передаваться данные от нескольких датчиков деформации, расположенных у разных пользователей.</w:t>
      </w:r>
    </w:p>
    <w:p w14:paraId="147965E4" w14:textId="77777777" w:rsidR="008A093E" w:rsidRPr="008A093E" w:rsidRDefault="008A093E" w:rsidP="008A093E">
      <w:pPr>
        <w:widowControl w:val="0"/>
        <w:numPr>
          <w:ilvl w:val="0"/>
          <w:numId w:val="7"/>
        </w:numPr>
        <w:shd w:val="clear" w:color="auto" w:fill="FFFFFF"/>
        <w:tabs>
          <w:tab w:val="left" w:pos="-709"/>
          <w:tab w:val="left" w:pos="0"/>
        </w:tabs>
        <w:autoSpaceDE w:val="0"/>
        <w:autoSpaceDN w:val="0"/>
        <w:adjustRightInd w:val="0"/>
        <w:spacing w:before="120" w:after="0" w:line="312" w:lineRule="auto"/>
        <w:ind w:left="0" w:firstLine="0"/>
        <w:jc w:val="both"/>
        <w:rPr>
          <w:rFonts w:ascii="Times New Roman" w:hAnsi="Times New Roman" w:cs="Times New Roman"/>
          <w:sz w:val="24"/>
          <w:szCs w:val="24"/>
          <w:lang w:val="ru-RU"/>
        </w:rPr>
      </w:pPr>
      <w:r w:rsidRPr="008A093E">
        <w:rPr>
          <w:rFonts w:ascii="Times New Roman" w:hAnsi="Times New Roman" w:cs="Times New Roman"/>
          <w:sz w:val="24"/>
          <w:szCs w:val="24"/>
          <w:lang w:val="ru-RU"/>
        </w:rPr>
        <w:t>Интерактивный тренажер-корректор осанки для детей и взрослых по п. 1, отличающееся тем, что выдача или прерывание сигнала оповещения осуществляется лишь после устанавливаемого времени задержки от момента отклонения регистрируемых значений с датчика деформации.</w:t>
      </w:r>
    </w:p>
    <w:p w14:paraId="1046966D" w14:textId="77777777" w:rsidR="008A093E" w:rsidRPr="008A093E" w:rsidRDefault="008A093E" w:rsidP="008A093E">
      <w:pPr>
        <w:widowControl w:val="0"/>
        <w:numPr>
          <w:ilvl w:val="0"/>
          <w:numId w:val="7"/>
        </w:numPr>
        <w:shd w:val="clear" w:color="auto" w:fill="FFFFFF"/>
        <w:tabs>
          <w:tab w:val="left" w:pos="0"/>
          <w:tab w:val="left" w:pos="331"/>
        </w:tabs>
        <w:autoSpaceDE w:val="0"/>
        <w:autoSpaceDN w:val="0"/>
        <w:adjustRightInd w:val="0"/>
        <w:spacing w:before="120" w:after="0" w:line="312" w:lineRule="auto"/>
        <w:ind w:left="0" w:firstLine="0"/>
        <w:jc w:val="both"/>
        <w:rPr>
          <w:rFonts w:ascii="Times New Roman" w:hAnsi="Times New Roman" w:cs="Times New Roman"/>
          <w:sz w:val="24"/>
          <w:szCs w:val="24"/>
          <w:lang w:val="ru-RU"/>
        </w:rPr>
      </w:pPr>
      <w:r w:rsidRPr="008A093E">
        <w:rPr>
          <w:rFonts w:ascii="Times New Roman" w:hAnsi="Times New Roman" w:cs="Times New Roman"/>
          <w:sz w:val="24"/>
          <w:szCs w:val="24"/>
          <w:lang w:val="ru-RU"/>
        </w:rPr>
        <w:t>Интерактивный тренажер-корректор осанки для детей и взрослых по п. 11, отличающееся тем, что выдача или прерывание сигнала оповещения осуществляется при отклонения значений от датчика деформации на заданное вручную или автоматически значение.</w:t>
      </w:r>
    </w:p>
    <w:p w14:paraId="7F0588B8" w14:textId="77777777" w:rsidR="008A093E" w:rsidRPr="008A093E" w:rsidRDefault="008A093E" w:rsidP="008A093E">
      <w:pPr>
        <w:widowControl w:val="0"/>
        <w:numPr>
          <w:ilvl w:val="0"/>
          <w:numId w:val="7"/>
        </w:numPr>
        <w:shd w:val="clear" w:color="auto" w:fill="FFFFFF"/>
        <w:tabs>
          <w:tab w:val="left" w:pos="0"/>
          <w:tab w:val="left" w:pos="331"/>
        </w:tabs>
        <w:autoSpaceDE w:val="0"/>
        <w:autoSpaceDN w:val="0"/>
        <w:adjustRightInd w:val="0"/>
        <w:spacing w:before="120" w:after="0" w:line="312" w:lineRule="auto"/>
        <w:ind w:left="0" w:firstLine="0"/>
        <w:jc w:val="both"/>
        <w:rPr>
          <w:rFonts w:ascii="Times New Roman" w:hAnsi="Times New Roman" w:cs="Times New Roman"/>
          <w:sz w:val="24"/>
          <w:szCs w:val="24"/>
          <w:lang w:val="ru-RU"/>
        </w:rPr>
      </w:pPr>
      <w:r w:rsidRPr="008A093E">
        <w:rPr>
          <w:rFonts w:ascii="Times New Roman" w:hAnsi="Times New Roman" w:cs="Times New Roman"/>
          <w:sz w:val="24"/>
          <w:szCs w:val="24"/>
          <w:lang w:val="ru-RU"/>
        </w:rPr>
        <w:t xml:space="preserve">Интерактивный тренажер-корректор осанки для детей и взрослых по п. 1, отличающееся тем, что оповещающий  сигнал выбирается с различной </w:t>
      </w:r>
      <w:r w:rsidRPr="008A093E">
        <w:rPr>
          <w:rStyle w:val="Strong"/>
          <w:rFonts w:ascii="Times New Roman" w:hAnsi="Times New Roman" w:cs="Times New Roman"/>
          <w:b w:val="0"/>
          <w:sz w:val="24"/>
          <w:szCs w:val="24"/>
          <w:lang w:val="ru-RU"/>
        </w:rPr>
        <w:t xml:space="preserve">плавно или дискретно изменяемой </w:t>
      </w:r>
      <w:r w:rsidRPr="008A093E">
        <w:rPr>
          <w:rStyle w:val="Strong"/>
          <w:rFonts w:ascii="Times New Roman" w:hAnsi="Times New Roman" w:cs="Times New Roman"/>
          <w:b w:val="0"/>
          <w:sz w:val="24"/>
          <w:szCs w:val="24"/>
          <w:lang w:val="ru-RU"/>
        </w:rPr>
        <w:lastRenderedPageBreak/>
        <w:t>амплитудной и/или частотной характеристикой</w:t>
      </w:r>
      <w:r w:rsidRPr="008A093E">
        <w:rPr>
          <w:rFonts w:ascii="Times New Roman" w:hAnsi="Times New Roman" w:cs="Times New Roman"/>
          <w:sz w:val="24"/>
          <w:szCs w:val="24"/>
          <w:lang w:val="ru-RU"/>
        </w:rPr>
        <w:t xml:space="preserve">. </w:t>
      </w:r>
    </w:p>
    <w:p w14:paraId="125AF2BB" w14:textId="77777777" w:rsidR="008A093E" w:rsidRPr="008A093E" w:rsidRDefault="008A093E" w:rsidP="008A093E">
      <w:pPr>
        <w:widowControl w:val="0"/>
        <w:numPr>
          <w:ilvl w:val="0"/>
          <w:numId w:val="7"/>
        </w:numPr>
        <w:shd w:val="clear" w:color="auto" w:fill="FFFFFF"/>
        <w:tabs>
          <w:tab w:val="left" w:pos="0"/>
          <w:tab w:val="left" w:pos="331"/>
        </w:tabs>
        <w:autoSpaceDE w:val="0"/>
        <w:autoSpaceDN w:val="0"/>
        <w:adjustRightInd w:val="0"/>
        <w:spacing w:before="120" w:after="0" w:line="312" w:lineRule="auto"/>
        <w:ind w:left="0" w:firstLine="0"/>
        <w:jc w:val="both"/>
        <w:rPr>
          <w:rFonts w:ascii="Times New Roman" w:hAnsi="Times New Roman" w:cs="Times New Roman"/>
          <w:sz w:val="24"/>
          <w:szCs w:val="24"/>
          <w:lang w:val="ru-RU"/>
        </w:rPr>
      </w:pPr>
      <w:r w:rsidRPr="008A093E">
        <w:rPr>
          <w:rFonts w:ascii="Times New Roman" w:hAnsi="Times New Roman" w:cs="Times New Roman"/>
          <w:sz w:val="24"/>
          <w:szCs w:val="24"/>
          <w:lang w:val="ru-RU"/>
        </w:rPr>
        <w:t>Интерактивный тренажер-корректор осанки для детей и взрослых по п. 1 отличающиеся тем, что</w:t>
      </w:r>
      <w:r w:rsidRPr="008A093E">
        <w:rPr>
          <w:rStyle w:val="BodyTextChar"/>
          <w:rFonts w:eastAsiaTheme="minorHAnsi"/>
          <w:sz w:val="24"/>
        </w:rPr>
        <w:t xml:space="preserve"> с </w:t>
      </w:r>
      <w:r w:rsidRPr="008A093E">
        <w:rPr>
          <w:rStyle w:val="Strong"/>
          <w:rFonts w:ascii="Times New Roman" w:hAnsi="Times New Roman" w:cs="Times New Roman"/>
          <w:b w:val="0"/>
          <w:sz w:val="24"/>
          <w:szCs w:val="24"/>
          <w:lang w:val="ru-RU"/>
        </w:rPr>
        <w:t xml:space="preserve">блоком управления согласовано устройство для электростимуляции мышц, которое начинает стимулировать мышцы разгибатели спины (либо при необходимости разгибатели и/или ротаторы шеи)  </w:t>
      </w:r>
      <w:r w:rsidRPr="008A093E">
        <w:rPr>
          <w:rFonts w:ascii="Times New Roman" w:hAnsi="Times New Roman" w:cs="Times New Roman"/>
          <w:sz w:val="24"/>
          <w:szCs w:val="24"/>
          <w:lang w:val="ru-RU"/>
        </w:rPr>
        <w:t>отклонения значений от датчика деформации на заданное значение</w:t>
      </w:r>
      <w:r w:rsidRPr="008A093E">
        <w:rPr>
          <w:rStyle w:val="Strong"/>
          <w:rFonts w:ascii="Times New Roman" w:hAnsi="Times New Roman" w:cs="Times New Roman"/>
          <w:b w:val="0"/>
          <w:sz w:val="24"/>
          <w:szCs w:val="24"/>
          <w:lang w:val="ru-RU"/>
        </w:rPr>
        <w:t>.</w:t>
      </w:r>
    </w:p>
    <w:p w14:paraId="461EBB63" w14:textId="4611DB2B" w:rsidR="008A093E" w:rsidRPr="008A093E" w:rsidRDefault="008A093E" w:rsidP="008A093E">
      <w:pPr>
        <w:widowControl w:val="0"/>
        <w:numPr>
          <w:ilvl w:val="0"/>
          <w:numId w:val="7"/>
        </w:numPr>
        <w:shd w:val="clear" w:color="auto" w:fill="FFFFFF"/>
        <w:tabs>
          <w:tab w:val="left" w:pos="0"/>
          <w:tab w:val="left" w:pos="331"/>
        </w:tabs>
        <w:autoSpaceDE w:val="0"/>
        <w:autoSpaceDN w:val="0"/>
        <w:adjustRightInd w:val="0"/>
        <w:spacing w:before="120" w:after="0" w:line="312" w:lineRule="auto"/>
        <w:ind w:left="0" w:firstLine="0"/>
        <w:jc w:val="both"/>
        <w:rPr>
          <w:rFonts w:ascii="Times New Roman" w:hAnsi="Times New Roman" w:cs="Times New Roman"/>
          <w:sz w:val="24"/>
          <w:szCs w:val="24"/>
          <w:lang w:val="ru-RU"/>
        </w:rPr>
      </w:pPr>
      <w:r w:rsidRPr="008A093E">
        <w:rPr>
          <w:rFonts w:ascii="Times New Roman" w:hAnsi="Times New Roman" w:cs="Times New Roman"/>
          <w:sz w:val="24"/>
          <w:szCs w:val="24"/>
          <w:lang w:val="ru-RU"/>
        </w:rPr>
        <w:t>Интерактивный тренажер-корректор осанки для детей и взрослых по п. 1 отличающееся тем, что все функции устройства, как включение и выключение, изменение времени задержки до обращения отдельных компонентов, интенсивность оповещающего сигнала выполняются механически или электрически/электронн</w:t>
      </w:r>
      <w:r>
        <w:rPr>
          <w:rFonts w:ascii="Times New Roman" w:hAnsi="Times New Roman" w:cs="Times New Roman"/>
          <w:sz w:val="24"/>
          <w:szCs w:val="24"/>
          <w:lang w:val="ru-RU"/>
        </w:rPr>
        <w:t xml:space="preserve">ым методом </w:t>
      </w:r>
      <w:r w:rsidRPr="008A093E">
        <w:rPr>
          <w:rFonts w:ascii="Times New Roman" w:hAnsi="Times New Roman" w:cs="Times New Roman"/>
          <w:sz w:val="24"/>
          <w:szCs w:val="24"/>
          <w:lang w:val="ru-RU"/>
        </w:rPr>
        <w:t xml:space="preserve">, или оптически, или звуковым путем, или при помощи радио, в том числе стандарта </w:t>
      </w:r>
      <w:r w:rsidRPr="008A093E">
        <w:rPr>
          <w:rFonts w:ascii="Times New Roman" w:hAnsi="Times New Roman" w:cs="Times New Roman"/>
          <w:bCs/>
          <w:sz w:val="24"/>
          <w:szCs w:val="24"/>
        </w:rPr>
        <w:t>Bluetooth</w:t>
      </w:r>
      <w:r w:rsidRPr="008A093E">
        <w:rPr>
          <w:rFonts w:ascii="Times New Roman" w:hAnsi="Times New Roman" w:cs="Times New Roman"/>
          <w:b/>
          <w:bCs/>
          <w:sz w:val="24"/>
          <w:szCs w:val="24"/>
          <w:lang w:val="ru-RU"/>
        </w:rPr>
        <w:t>,</w:t>
      </w:r>
      <w:r w:rsidRPr="008A093E">
        <w:rPr>
          <w:rFonts w:ascii="Times New Roman" w:hAnsi="Times New Roman" w:cs="Times New Roman"/>
          <w:sz w:val="24"/>
          <w:szCs w:val="24"/>
          <w:lang w:val="ru-RU"/>
        </w:rPr>
        <w:t xml:space="preserve">  или при помощи комбинации по крайней мере двух данных методов. </w:t>
      </w:r>
    </w:p>
    <w:p w14:paraId="24079B6F" w14:textId="77777777" w:rsidR="008A093E" w:rsidRPr="008A093E" w:rsidRDefault="008A093E" w:rsidP="008A093E">
      <w:pPr>
        <w:widowControl w:val="0"/>
        <w:numPr>
          <w:ilvl w:val="0"/>
          <w:numId w:val="7"/>
        </w:numPr>
        <w:shd w:val="clear" w:color="auto" w:fill="FFFFFF"/>
        <w:tabs>
          <w:tab w:val="left" w:pos="0"/>
          <w:tab w:val="left" w:pos="331"/>
          <w:tab w:val="left" w:pos="4162"/>
        </w:tabs>
        <w:autoSpaceDE w:val="0"/>
        <w:autoSpaceDN w:val="0"/>
        <w:adjustRightInd w:val="0"/>
        <w:spacing w:before="120" w:after="0" w:line="312" w:lineRule="auto"/>
        <w:ind w:left="0" w:firstLine="0"/>
        <w:jc w:val="both"/>
        <w:rPr>
          <w:rFonts w:ascii="Times New Roman" w:hAnsi="Times New Roman" w:cs="Times New Roman"/>
          <w:sz w:val="24"/>
          <w:szCs w:val="24"/>
          <w:lang w:val="ru-RU"/>
        </w:rPr>
      </w:pPr>
      <w:r w:rsidRPr="008A093E">
        <w:rPr>
          <w:rFonts w:ascii="Times New Roman" w:hAnsi="Times New Roman" w:cs="Times New Roman"/>
          <w:sz w:val="24"/>
          <w:szCs w:val="24"/>
          <w:lang w:val="ru-RU"/>
        </w:rPr>
        <w:t>Устройство по п. 1, отличающееся тем, что система крепления имеет интегрированные или накладные карманы или отделения, в которые могут вставляться и извлекаться закрепляемые функциональные компоненты,  направляющие или защитные оболочки с имеющимися в них соответствующими компонентами.</w:t>
      </w:r>
    </w:p>
    <w:p w14:paraId="52E2BC54" w14:textId="77777777" w:rsidR="008A093E" w:rsidRPr="008A093E" w:rsidRDefault="008A093E" w:rsidP="008A093E">
      <w:pPr>
        <w:widowControl w:val="0"/>
        <w:numPr>
          <w:ilvl w:val="0"/>
          <w:numId w:val="7"/>
        </w:numPr>
        <w:shd w:val="clear" w:color="auto" w:fill="FFFFFF"/>
        <w:tabs>
          <w:tab w:val="left" w:pos="0"/>
          <w:tab w:val="left" w:pos="331"/>
        </w:tabs>
        <w:autoSpaceDE w:val="0"/>
        <w:autoSpaceDN w:val="0"/>
        <w:adjustRightInd w:val="0"/>
        <w:spacing w:before="120" w:after="0" w:line="312" w:lineRule="auto"/>
        <w:ind w:left="0" w:firstLine="0"/>
        <w:jc w:val="both"/>
        <w:rPr>
          <w:rFonts w:ascii="Times New Roman" w:hAnsi="Times New Roman" w:cs="Times New Roman"/>
          <w:sz w:val="24"/>
          <w:szCs w:val="24"/>
          <w:lang w:val="ru-RU"/>
        </w:rPr>
      </w:pPr>
      <w:r w:rsidRPr="008A093E">
        <w:rPr>
          <w:rFonts w:ascii="Times New Roman" w:hAnsi="Times New Roman" w:cs="Times New Roman"/>
          <w:sz w:val="24"/>
          <w:szCs w:val="24"/>
          <w:lang w:val="ru-RU"/>
        </w:rPr>
        <w:t>Устройство по п. 1-16, отличающееся тем, что датчик деформации в компактной форме встроен в специальные подтяжки, таким образом, что датчик деформации расположен над позвоночником и прижат к нему на всем его протяжении.</w:t>
      </w:r>
    </w:p>
    <w:p w14:paraId="5F5FB589" w14:textId="77777777" w:rsidR="008A093E" w:rsidRPr="008A093E" w:rsidRDefault="008A093E" w:rsidP="008A093E">
      <w:pPr>
        <w:widowControl w:val="0"/>
        <w:numPr>
          <w:ilvl w:val="0"/>
          <w:numId w:val="7"/>
        </w:numPr>
        <w:shd w:val="clear" w:color="auto" w:fill="FFFFFF"/>
        <w:tabs>
          <w:tab w:val="left" w:pos="0"/>
          <w:tab w:val="left" w:pos="331"/>
        </w:tabs>
        <w:autoSpaceDE w:val="0"/>
        <w:autoSpaceDN w:val="0"/>
        <w:adjustRightInd w:val="0"/>
        <w:spacing w:before="120" w:after="0" w:line="312" w:lineRule="auto"/>
        <w:ind w:left="0" w:firstLine="0"/>
        <w:jc w:val="both"/>
        <w:rPr>
          <w:rFonts w:ascii="Times New Roman" w:hAnsi="Times New Roman" w:cs="Times New Roman"/>
          <w:sz w:val="24"/>
          <w:szCs w:val="24"/>
          <w:lang w:val="ru-RU"/>
        </w:rPr>
      </w:pPr>
      <w:r w:rsidRPr="008A093E">
        <w:rPr>
          <w:rFonts w:ascii="Times New Roman" w:hAnsi="Times New Roman" w:cs="Times New Roman"/>
          <w:sz w:val="24"/>
          <w:szCs w:val="24"/>
          <w:lang w:val="ru-RU"/>
        </w:rPr>
        <w:t>Устройство по п. 1-16, отличающееся тем, что датчик деформации в компактной форме встроен в специальный пояс (бандаж; шейный воротник; корсет, в том числе с наплечными лямками), или обтягивающую майку или футболку, в специальный жилет, и/или топ (вид блузки для верхней части туловища), и/или в специальный или обычный спортивный бюстгальтер, или аналогичную часть одежды и/или обычный корректор осанки.</w:t>
      </w:r>
    </w:p>
    <w:p w14:paraId="75C42C7F" w14:textId="77777777" w:rsidR="008A093E" w:rsidRPr="008A093E" w:rsidRDefault="008A093E" w:rsidP="008A093E">
      <w:pPr>
        <w:widowControl w:val="0"/>
        <w:numPr>
          <w:ilvl w:val="0"/>
          <w:numId w:val="7"/>
        </w:numPr>
        <w:shd w:val="clear" w:color="auto" w:fill="FFFFFF"/>
        <w:tabs>
          <w:tab w:val="left" w:pos="0"/>
          <w:tab w:val="left" w:pos="331"/>
        </w:tabs>
        <w:autoSpaceDE w:val="0"/>
        <w:autoSpaceDN w:val="0"/>
        <w:adjustRightInd w:val="0"/>
        <w:spacing w:before="120" w:after="0" w:line="312" w:lineRule="auto"/>
        <w:ind w:left="0" w:firstLine="0"/>
        <w:jc w:val="both"/>
        <w:rPr>
          <w:rFonts w:ascii="Times New Roman" w:hAnsi="Times New Roman" w:cs="Times New Roman"/>
          <w:sz w:val="24"/>
          <w:szCs w:val="24"/>
          <w:lang w:val="ru-RU"/>
        </w:rPr>
      </w:pPr>
      <w:r w:rsidRPr="008A093E">
        <w:rPr>
          <w:rFonts w:ascii="Times New Roman" w:hAnsi="Times New Roman" w:cs="Times New Roman"/>
          <w:sz w:val="24"/>
          <w:szCs w:val="24"/>
          <w:lang w:val="ru-RU"/>
        </w:rPr>
        <w:t>Устройство по п. 17, 18, отличающееся тем, что все компоненты или по крайней мере один из компонентов устройства в миниатюрной компактной форме как модульная единица закрепляются с возможностью последующего удаления на пригодных для этого подтяжках, поясах (бандажах, корсетах, воротниках), специальных или обычных частях жилета, нижнего белья или в спортивном нижнем белье.</w:t>
      </w:r>
    </w:p>
    <w:p w14:paraId="01EBFB47" w14:textId="77777777" w:rsidR="008A093E" w:rsidRPr="008A093E" w:rsidRDefault="008A093E" w:rsidP="008A093E">
      <w:pPr>
        <w:widowControl w:val="0"/>
        <w:numPr>
          <w:ilvl w:val="0"/>
          <w:numId w:val="7"/>
        </w:numPr>
        <w:shd w:val="clear" w:color="auto" w:fill="FFFFFF"/>
        <w:tabs>
          <w:tab w:val="left" w:pos="0"/>
          <w:tab w:val="left" w:pos="331"/>
        </w:tabs>
        <w:autoSpaceDE w:val="0"/>
        <w:autoSpaceDN w:val="0"/>
        <w:adjustRightInd w:val="0"/>
        <w:spacing w:before="120" w:after="0" w:line="312" w:lineRule="auto"/>
        <w:ind w:left="0" w:firstLine="0"/>
        <w:jc w:val="both"/>
        <w:rPr>
          <w:rFonts w:ascii="Times New Roman" w:hAnsi="Times New Roman" w:cs="Times New Roman"/>
          <w:sz w:val="24"/>
          <w:szCs w:val="24"/>
          <w:lang w:val="ru-RU"/>
        </w:rPr>
      </w:pPr>
      <w:r w:rsidRPr="008A093E">
        <w:rPr>
          <w:rFonts w:ascii="Times New Roman" w:hAnsi="Times New Roman" w:cs="Times New Roman"/>
          <w:sz w:val="24"/>
          <w:szCs w:val="24"/>
          <w:lang w:val="ru-RU"/>
        </w:rPr>
        <w:t>Интерактивный тренажер-корректор осанки по п. 1 отличающиеся тем, что для закрепления всех компонентов или по крайней мере одного из компонентов устройства пациенте использованы пояса, ремни, шнуровка, и/или лента  (контактная лента), и/или механические замки.</w:t>
      </w:r>
    </w:p>
    <w:p w14:paraId="55137F13" w14:textId="77777777" w:rsidR="008A093E" w:rsidRPr="008A093E" w:rsidRDefault="008A093E" w:rsidP="008A093E">
      <w:pPr>
        <w:widowControl w:val="0"/>
        <w:numPr>
          <w:ilvl w:val="0"/>
          <w:numId w:val="7"/>
        </w:numPr>
        <w:shd w:val="clear" w:color="auto" w:fill="FFFFFF"/>
        <w:tabs>
          <w:tab w:val="left" w:pos="0"/>
        </w:tabs>
        <w:autoSpaceDE w:val="0"/>
        <w:autoSpaceDN w:val="0"/>
        <w:adjustRightInd w:val="0"/>
        <w:spacing w:before="120" w:after="0" w:line="312" w:lineRule="auto"/>
        <w:ind w:left="0" w:firstLine="0"/>
        <w:jc w:val="both"/>
        <w:rPr>
          <w:rFonts w:ascii="Times New Roman" w:hAnsi="Times New Roman" w:cs="Times New Roman"/>
          <w:sz w:val="24"/>
          <w:szCs w:val="24"/>
          <w:lang w:val="ru-RU"/>
        </w:rPr>
      </w:pPr>
      <w:r w:rsidRPr="008A093E">
        <w:rPr>
          <w:rFonts w:ascii="Times New Roman" w:hAnsi="Times New Roman" w:cs="Times New Roman"/>
          <w:sz w:val="24"/>
          <w:szCs w:val="24"/>
          <w:lang w:val="ru-RU"/>
        </w:rPr>
        <w:lastRenderedPageBreak/>
        <w:t>Устройство по п. 1, отличающееся тем, что функции нескольких блоков устройства размещаются в интегральной схеме.</w:t>
      </w:r>
    </w:p>
    <w:p w14:paraId="67FEE327" w14:textId="77777777" w:rsidR="008A093E" w:rsidRPr="008A093E" w:rsidRDefault="008A093E" w:rsidP="008A093E">
      <w:pPr>
        <w:widowControl w:val="0"/>
        <w:numPr>
          <w:ilvl w:val="0"/>
          <w:numId w:val="7"/>
        </w:numPr>
        <w:shd w:val="clear" w:color="auto" w:fill="FFFFFF"/>
        <w:tabs>
          <w:tab w:val="left" w:pos="0"/>
        </w:tabs>
        <w:autoSpaceDE w:val="0"/>
        <w:autoSpaceDN w:val="0"/>
        <w:adjustRightInd w:val="0"/>
        <w:spacing w:before="120" w:after="0" w:line="312" w:lineRule="auto"/>
        <w:ind w:left="0" w:firstLine="0"/>
        <w:jc w:val="both"/>
        <w:rPr>
          <w:rFonts w:ascii="Times New Roman" w:hAnsi="Times New Roman" w:cs="Times New Roman"/>
          <w:sz w:val="24"/>
          <w:szCs w:val="24"/>
          <w:lang w:val="ru-RU"/>
        </w:rPr>
      </w:pPr>
      <w:r w:rsidRPr="008A093E">
        <w:rPr>
          <w:rFonts w:ascii="Times New Roman" w:hAnsi="Times New Roman" w:cs="Times New Roman"/>
          <w:sz w:val="24"/>
          <w:szCs w:val="24"/>
          <w:lang w:val="ru-RU"/>
        </w:rPr>
        <w:t>Устройство по п. 1, отличающееся тем, что снабжено блоками оперативной памяти, в которых хранятся данные о регистрируемых на датчике деформации показателях в режиме времени.</w:t>
      </w:r>
    </w:p>
    <w:p w14:paraId="385D4B8D" w14:textId="77777777" w:rsidR="008A093E" w:rsidRPr="008A093E" w:rsidRDefault="008A093E" w:rsidP="008A093E">
      <w:pPr>
        <w:widowControl w:val="0"/>
        <w:numPr>
          <w:ilvl w:val="0"/>
          <w:numId w:val="7"/>
        </w:numPr>
        <w:shd w:val="clear" w:color="auto" w:fill="FFFFFF"/>
        <w:tabs>
          <w:tab w:val="left" w:pos="0"/>
          <w:tab w:val="left" w:pos="324"/>
        </w:tabs>
        <w:autoSpaceDE w:val="0"/>
        <w:autoSpaceDN w:val="0"/>
        <w:adjustRightInd w:val="0"/>
        <w:spacing w:before="120" w:after="0" w:line="312" w:lineRule="auto"/>
        <w:ind w:left="0" w:firstLine="0"/>
        <w:jc w:val="both"/>
        <w:rPr>
          <w:rFonts w:ascii="Times New Roman" w:hAnsi="Times New Roman" w:cs="Times New Roman"/>
          <w:sz w:val="24"/>
          <w:szCs w:val="24"/>
          <w:lang w:val="ru-RU"/>
        </w:rPr>
      </w:pPr>
      <w:r w:rsidRPr="008A093E">
        <w:rPr>
          <w:rFonts w:ascii="Times New Roman" w:hAnsi="Times New Roman" w:cs="Times New Roman"/>
          <w:sz w:val="24"/>
          <w:szCs w:val="24"/>
          <w:lang w:val="ru-RU"/>
        </w:rPr>
        <w:t xml:space="preserve">Устройство по п. 1, отличающееся тем, что параллельно над и/или под датчиком деформации расположена плоская или  пластинчатая пружина из металла, и/или полимера, и/или композитного материала. </w:t>
      </w:r>
    </w:p>
    <w:p w14:paraId="6E2827C7" w14:textId="77777777" w:rsidR="008A093E" w:rsidRPr="008A093E" w:rsidRDefault="008A093E" w:rsidP="008A093E">
      <w:pPr>
        <w:widowControl w:val="0"/>
        <w:numPr>
          <w:ilvl w:val="0"/>
          <w:numId w:val="7"/>
        </w:numPr>
        <w:shd w:val="clear" w:color="auto" w:fill="FFFFFF"/>
        <w:tabs>
          <w:tab w:val="left" w:pos="0"/>
          <w:tab w:val="left" w:pos="324"/>
        </w:tabs>
        <w:autoSpaceDE w:val="0"/>
        <w:autoSpaceDN w:val="0"/>
        <w:adjustRightInd w:val="0"/>
        <w:spacing w:before="120" w:after="0" w:line="312" w:lineRule="auto"/>
        <w:ind w:left="0" w:firstLine="0"/>
        <w:jc w:val="both"/>
        <w:rPr>
          <w:rFonts w:ascii="Times New Roman" w:hAnsi="Times New Roman" w:cs="Times New Roman"/>
          <w:sz w:val="24"/>
          <w:szCs w:val="24"/>
          <w:lang w:val="ru-RU"/>
        </w:rPr>
      </w:pPr>
      <w:r w:rsidRPr="008A093E">
        <w:rPr>
          <w:rFonts w:ascii="Times New Roman" w:hAnsi="Times New Roman" w:cs="Times New Roman"/>
          <w:sz w:val="24"/>
          <w:szCs w:val="24"/>
          <w:lang w:val="ru-RU"/>
        </w:rPr>
        <w:t xml:space="preserve">Устройство хотя бы по одному из предыдущих пунктов, отличающееся тем, что тренировки производятся с помощью обучающих и/или тренировочных программ, параметры которых задаются пользователем или авторизованным персоналом специалистов, при этом выбор программы для тренировки зависит от ранее принятых измеренных значений, учитывая при этом частоту, интенсивность и длительность движения. </w:t>
      </w:r>
    </w:p>
    <w:p w14:paraId="158AE90B" w14:textId="77777777" w:rsidR="008A093E" w:rsidRPr="008A093E" w:rsidRDefault="008A093E" w:rsidP="008A093E">
      <w:pPr>
        <w:widowControl w:val="0"/>
        <w:numPr>
          <w:ilvl w:val="0"/>
          <w:numId w:val="7"/>
        </w:numPr>
        <w:shd w:val="clear" w:color="auto" w:fill="FFFFFF"/>
        <w:tabs>
          <w:tab w:val="left" w:pos="0"/>
          <w:tab w:val="left" w:pos="324"/>
        </w:tabs>
        <w:autoSpaceDE w:val="0"/>
        <w:autoSpaceDN w:val="0"/>
        <w:adjustRightInd w:val="0"/>
        <w:spacing w:before="120" w:after="0" w:line="312" w:lineRule="auto"/>
        <w:ind w:left="0" w:firstLine="0"/>
        <w:jc w:val="both"/>
        <w:rPr>
          <w:rFonts w:ascii="Times New Roman" w:hAnsi="Times New Roman" w:cs="Times New Roman"/>
          <w:sz w:val="24"/>
          <w:szCs w:val="24"/>
          <w:lang w:val="ru-RU"/>
        </w:rPr>
      </w:pPr>
      <w:r w:rsidRPr="008A093E">
        <w:rPr>
          <w:rFonts w:ascii="Times New Roman" w:hAnsi="Times New Roman" w:cs="Times New Roman"/>
          <w:sz w:val="24"/>
          <w:szCs w:val="24"/>
          <w:lang w:val="ru-RU"/>
        </w:rPr>
        <w:t>Устройство хотя бы по одному из предыдущих пунктов, отличающееся тем, что регистрируемые значения положения осанки сравниваются с достигнутыми значениями в течение выбранного времени в форме сравнения заданных и действительных значений и документируются, представляются и/или архивируются.</w:t>
      </w:r>
    </w:p>
    <w:p w14:paraId="6870FF86" w14:textId="77777777" w:rsidR="008A093E" w:rsidRPr="008A093E" w:rsidRDefault="008A093E" w:rsidP="004E13D4">
      <w:pPr>
        <w:rPr>
          <w:rFonts w:ascii="Times New Roman" w:hAnsi="Times New Roman" w:cs="Times New Roman"/>
          <w:b/>
          <w:bCs/>
          <w:sz w:val="24"/>
          <w:szCs w:val="24"/>
          <w:lang w:val="ru-RU"/>
        </w:rPr>
      </w:pPr>
    </w:p>
    <w:p w14:paraId="177A7397" w14:textId="77777777" w:rsidR="004E13D4" w:rsidRPr="008A093E" w:rsidRDefault="004E13D4" w:rsidP="004E13D4">
      <w:pPr>
        <w:rPr>
          <w:rFonts w:ascii="Times New Roman" w:hAnsi="Times New Roman" w:cs="Times New Roman"/>
          <w:sz w:val="24"/>
          <w:szCs w:val="24"/>
          <w:lang w:val="ru-RU"/>
        </w:rPr>
      </w:pPr>
    </w:p>
    <w:p w14:paraId="617417BE" w14:textId="77777777" w:rsidR="00A66769" w:rsidRPr="008A093E" w:rsidRDefault="00A66769" w:rsidP="00A66769">
      <w:pPr>
        <w:rPr>
          <w:rFonts w:ascii="Times New Roman" w:hAnsi="Times New Roman" w:cs="Times New Roman"/>
          <w:b/>
          <w:bCs/>
          <w:sz w:val="24"/>
          <w:szCs w:val="24"/>
          <w:lang w:val="ru-RU"/>
        </w:rPr>
      </w:pPr>
    </w:p>
    <w:p w14:paraId="3DBFADA3" w14:textId="77777777" w:rsidR="00A66769" w:rsidRPr="008A093E" w:rsidRDefault="00A66769" w:rsidP="00A66769">
      <w:pPr>
        <w:rPr>
          <w:rFonts w:ascii="Times New Roman" w:hAnsi="Times New Roman" w:cs="Times New Roman"/>
          <w:sz w:val="24"/>
          <w:szCs w:val="24"/>
          <w:lang w:val="ru-RU"/>
        </w:rPr>
      </w:pPr>
    </w:p>
    <w:p w14:paraId="7D752957" w14:textId="77777777" w:rsidR="00A66769" w:rsidRPr="008A093E" w:rsidRDefault="00A66769" w:rsidP="00A66769">
      <w:pPr>
        <w:rPr>
          <w:rFonts w:ascii="Times New Roman" w:hAnsi="Times New Roman" w:cs="Times New Roman"/>
          <w:sz w:val="24"/>
          <w:szCs w:val="24"/>
          <w:lang w:val="ru-RU"/>
        </w:rPr>
      </w:pPr>
    </w:p>
    <w:p w14:paraId="12BFFAB9" w14:textId="77777777" w:rsidR="00A66769" w:rsidRPr="008A093E" w:rsidRDefault="00A66769" w:rsidP="00A66769">
      <w:pPr>
        <w:rPr>
          <w:rFonts w:ascii="Times New Roman" w:hAnsi="Times New Roman" w:cs="Times New Roman"/>
          <w:sz w:val="24"/>
          <w:szCs w:val="24"/>
          <w:lang w:val="ru-RU"/>
        </w:rPr>
      </w:pPr>
    </w:p>
    <w:p w14:paraId="6A025875" w14:textId="77777777" w:rsidR="00A66769" w:rsidRPr="008A093E" w:rsidRDefault="00A66769" w:rsidP="00A66769">
      <w:pPr>
        <w:rPr>
          <w:rFonts w:ascii="Times New Roman" w:hAnsi="Times New Roman" w:cs="Times New Roman"/>
          <w:sz w:val="24"/>
          <w:szCs w:val="24"/>
          <w:lang w:val="ru-RU"/>
        </w:rPr>
      </w:pPr>
    </w:p>
    <w:p w14:paraId="770864C1" w14:textId="77777777" w:rsidR="00A66769" w:rsidRPr="008A093E" w:rsidRDefault="00A66769" w:rsidP="00A66769">
      <w:pPr>
        <w:rPr>
          <w:rFonts w:ascii="Times New Roman" w:hAnsi="Times New Roman" w:cs="Times New Roman"/>
          <w:sz w:val="24"/>
          <w:szCs w:val="24"/>
          <w:lang w:val="ru-RU"/>
        </w:rPr>
      </w:pPr>
    </w:p>
    <w:p w14:paraId="180E41AB" w14:textId="77777777" w:rsidR="00A66769" w:rsidRPr="008A093E" w:rsidRDefault="00A66769" w:rsidP="00A66769">
      <w:pPr>
        <w:rPr>
          <w:rFonts w:ascii="Times New Roman" w:hAnsi="Times New Roman" w:cs="Times New Roman"/>
          <w:sz w:val="24"/>
          <w:szCs w:val="24"/>
          <w:lang w:val="ru-RU"/>
        </w:rPr>
      </w:pPr>
    </w:p>
    <w:p w14:paraId="75F9F2D7" w14:textId="77777777" w:rsidR="00A66769" w:rsidRPr="008A093E" w:rsidRDefault="00A66769" w:rsidP="00A66769">
      <w:pPr>
        <w:rPr>
          <w:rFonts w:ascii="Times New Roman" w:hAnsi="Times New Roman" w:cs="Times New Roman"/>
          <w:sz w:val="24"/>
          <w:szCs w:val="24"/>
          <w:lang w:val="ru-RU"/>
        </w:rPr>
      </w:pPr>
    </w:p>
    <w:p w14:paraId="10E62B61" w14:textId="77777777" w:rsidR="00A66769" w:rsidRPr="008A093E" w:rsidRDefault="00A66769" w:rsidP="00A66769">
      <w:pPr>
        <w:rPr>
          <w:rFonts w:ascii="Times New Roman" w:hAnsi="Times New Roman" w:cs="Times New Roman"/>
          <w:sz w:val="24"/>
          <w:szCs w:val="24"/>
          <w:lang w:val="ru-RU"/>
        </w:rPr>
      </w:pPr>
    </w:p>
    <w:p w14:paraId="691AD2B8" w14:textId="77777777" w:rsidR="00A66769" w:rsidRPr="008A093E" w:rsidRDefault="00A66769" w:rsidP="00A66769">
      <w:pPr>
        <w:rPr>
          <w:rFonts w:ascii="Times New Roman" w:hAnsi="Times New Roman" w:cs="Times New Roman"/>
          <w:sz w:val="24"/>
          <w:szCs w:val="24"/>
          <w:lang w:val="ru-RU"/>
        </w:rPr>
      </w:pPr>
    </w:p>
    <w:p w14:paraId="4512DCAC" w14:textId="77777777" w:rsidR="00A66769" w:rsidRPr="008A093E" w:rsidRDefault="00A66769" w:rsidP="00A66769">
      <w:pPr>
        <w:rPr>
          <w:rFonts w:ascii="Times New Roman" w:hAnsi="Times New Roman" w:cs="Times New Roman"/>
          <w:sz w:val="24"/>
          <w:szCs w:val="24"/>
          <w:lang w:val="ru-RU"/>
        </w:rPr>
      </w:pPr>
    </w:p>
    <w:p w14:paraId="7FA887AD" w14:textId="77777777" w:rsidR="00A66769" w:rsidRPr="008A093E" w:rsidRDefault="00A66769" w:rsidP="00A66769">
      <w:pPr>
        <w:rPr>
          <w:rFonts w:ascii="Times New Roman" w:hAnsi="Times New Roman" w:cs="Times New Roman"/>
          <w:sz w:val="24"/>
          <w:szCs w:val="24"/>
          <w:lang w:val="ru-RU"/>
        </w:rPr>
      </w:pPr>
    </w:p>
    <w:p w14:paraId="7F69E5D7" w14:textId="77777777" w:rsidR="00A66769" w:rsidRPr="008A093E" w:rsidRDefault="00A66769" w:rsidP="00A66769">
      <w:pPr>
        <w:rPr>
          <w:rFonts w:ascii="Times New Roman" w:hAnsi="Times New Roman" w:cs="Times New Roman"/>
          <w:sz w:val="24"/>
          <w:szCs w:val="24"/>
          <w:lang w:val="ru-RU"/>
        </w:rPr>
      </w:pPr>
    </w:p>
    <w:p w14:paraId="1CA35BD3" w14:textId="77777777" w:rsidR="00A66769" w:rsidRPr="008A093E" w:rsidRDefault="00A66769" w:rsidP="00A66769">
      <w:pPr>
        <w:rPr>
          <w:rFonts w:ascii="Times New Roman" w:hAnsi="Times New Roman" w:cs="Times New Roman"/>
          <w:sz w:val="24"/>
          <w:szCs w:val="24"/>
          <w:lang w:val="ru-RU"/>
        </w:rPr>
      </w:pPr>
    </w:p>
    <w:p w14:paraId="420664BA" w14:textId="77777777" w:rsidR="00A66769" w:rsidRPr="008A093E" w:rsidRDefault="00A66769" w:rsidP="00A66769">
      <w:pPr>
        <w:rPr>
          <w:rFonts w:ascii="Times New Roman" w:hAnsi="Times New Roman" w:cs="Times New Roman"/>
          <w:sz w:val="24"/>
          <w:szCs w:val="24"/>
          <w:lang w:val="ru-RU"/>
        </w:rPr>
      </w:pPr>
    </w:p>
    <w:p w14:paraId="0A52FA75" w14:textId="77777777" w:rsidR="00A66769" w:rsidRPr="008A093E" w:rsidRDefault="00A66769" w:rsidP="00A66769">
      <w:pPr>
        <w:rPr>
          <w:rFonts w:ascii="Times New Roman" w:hAnsi="Times New Roman" w:cs="Times New Roman"/>
          <w:sz w:val="24"/>
          <w:szCs w:val="24"/>
          <w:lang w:val="ru-RU"/>
        </w:rPr>
      </w:pPr>
    </w:p>
    <w:p w14:paraId="2C5F078A" w14:textId="77777777" w:rsidR="00A66769" w:rsidRPr="008A093E" w:rsidRDefault="00A66769" w:rsidP="00A66769">
      <w:pPr>
        <w:rPr>
          <w:rFonts w:ascii="Times New Roman" w:hAnsi="Times New Roman" w:cs="Times New Roman"/>
          <w:sz w:val="24"/>
          <w:szCs w:val="24"/>
          <w:lang w:val="ru-RU"/>
        </w:rPr>
      </w:pPr>
    </w:p>
    <w:p w14:paraId="54B0F2FA" w14:textId="77777777" w:rsidR="00A66769" w:rsidRPr="008A093E" w:rsidRDefault="00A66769" w:rsidP="00A66769">
      <w:pPr>
        <w:rPr>
          <w:rFonts w:ascii="Times New Roman" w:hAnsi="Times New Roman" w:cs="Times New Roman"/>
          <w:sz w:val="24"/>
          <w:szCs w:val="24"/>
          <w:lang w:val="ru-RU"/>
        </w:rPr>
      </w:pPr>
    </w:p>
    <w:p w14:paraId="55C5D1D3" w14:textId="77777777" w:rsidR="00705CF7" w:rsidRPr="008A093E" w:rsidRDefault="00705CF7">
      <w:pPr>
        <w:rPr>
          <w:rFonts w:ascii="Times New Roman" w:hAnsi="Times New Roman" w:cs="Times New Roman"/>
          <w:sz w:val="24"/>
          <w:szCs w:val="24"/>
          <w:lang w:val="ru-RU"/>
        </w:rPr>
      </w:pPr>
    </w:p>
    <w:sectPr w:rsidR="00705CF7" w:rsidRPr="008A093E">
      <w:footerReference w:type="default" r:id="rId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F846F" w14:textId="77777777" w:rsidR="00BE3F97" w:rsidRDefault="00BE3F97" w:rsidP="001C6712">
      <w:pPr>
        <w:spacing w:after="0" w:line="240" w:lineRule="auto"/>
      </w:pPr>
      <w:r>
        <w:separator/>
      </w:r>
    </w:p>
  </w:endnote>
  <w:endnote w:type="continuationSeparator" w:id="0">
    <w:p w14:paraId="7FBC3AE1" w14:textId="77777777" w:rsidR="00BE3F97" w:rsidRDefault="00BE3F97" w:rsidP="001C67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2480324"/>
      <w:docPartObj>
        <w:docPartGallery w:val="Page Numbers (Bottom of Page)"/>
        <w:docPartUnique/>
      </w:docPartObj>
    </w:sdtPr>
    <w:sdtEndPr>
      <w:rPr>
        <w:noProof/>
      </w:rPr>
    </w:sdtEndPr>
    <w:sdtContent>
      <w:p w14:paraId="704BA5E1" w14:textId="1A53FDD8" w:rsidR="001C6712" w:rsidRDefault="001C67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ADE417" w14:textId="77777777" w:rsidR="001C6712" w:rsidRDefault="001C67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B79B1" w14:textId="77777777" w:rsidR="00BE3F97" w:rsidRDefault="00BE3F97" w:rsidP="001C6712">
      <w:pPr>
        <w:spacing w:after="0" w:line="240" w:lineRule="auto"/>
      </w:pPr>
      <w:r>
        <w:separator/>
      </w:r>
    </w:p>
  </w:footnote>
  <w:footnote w:type="continuationSeparator" w:id="0">
    <w:p w14:paraId="46F256EB" w14:textId="77777777" w:rsidR="00BE3F97" w:rsidRDefault="00BE3F97" w:rsidP="001C67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5469A7"/>
    <w:multiLevelType w:val="hybridMultilevel"/>
    <w:tmpl w:val="7C6E2196"/>
    <w:lvl w:ilvl="0" w:tplc="359CF8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B982F15"/>
    <w:multiLevelType w:val="multilevel"/>
    <w:tmpl w:val="8B501BCC"/>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900"/>
        </w:tabs>
        <w:ind w:left="900" w:hanging="54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2" w15:restartNumberingAfterBreak="0">
    <w:nsid w:val="3BA6183A"/>
    <w:multiLevelType w:val="hybridMultilevel"/>
    <w:tmpl w:val="D19867C2"/>
    <w:lvl w:ilvl="0" w:tplc="1BC84F4C">
      <w:start w:val="1"/>
      <w:numFmt w:val="decimal"/>
      <w:lvlText w:val="%1."/>
      <w:lvlJc w:val="left"/>
      <w:pPr>
        <w:tabs>
          <w:tab w:val="num" w:pos="720"/>
        </w:tabs>
        <w:ind w:left="720" w:hanging="360"/>
      </w:pPr>
      <w:rPr>
        <w:rFonts w:hint="default"/>
      </w:rPr>
    </w:lvl>
    <w:lvl w:ilvl="1" w:tplc="95D212E8">
      <w:numFmt w:val="none"/>
      <w:lvlText w:val=""/>
      <w:lvlJc w:val="left"/>
      <w:pPr>
        <w:tabs>
          <w:tab w:val="num" w:pos="360"/>
        </w:tabs>
      </w:pPr>
    </w:lvl>
    <w:lvl w:ilvl="2" w:tplc="A93047EC">
      <w:numFmt w:val="none"/>
      <w:lvlText w:val=""/>
      <w:lvlJc w:val="left"/>
      <w:pPr>
        <w:tabs>
          <w:tab w:val="num" w:pos="360"/>
        </w:tabs>
      </w:pPr>
    </w:lvl>
    <w:lvl w:ilvl="3" w:tplc="927C4300">
      <w:numFmt w:val="none"/>
      <w:lvlText w:val=""/>
      <w:lvlJc w:val="left"/>
      <w:pPr>
        <w:tabs>
          <w:tab w:val="num" w:pos="360"/>
        </w:tabs>
      </w:pPr>
    </w:lvl>
    <w:lvl w:ilvl="4" w:tplc="A6EC3CE2">
      <w:numFmt w:val="none"/>
      <w:lvlText w:val=""/>
      <w:lvlJc w:val="left"/>
      <w:pPr>
        <w:tabs>
          <w:tab w:val="num" w:pos="360"/>
        </w:tabs>
      </w:pPr>
    </w:lvl>
    <w:lvl w:ilvl="5" w:tplc="121401D6">
      <w:numFmt w:val="none"/>
      <w:lvlText w:val=""/>
      <w:lvlJc w:val="left"/>
      <w:pPr>
        <w:tabs>
          <w:tab w:val="num" w:pos="360"/>
        </w:tabs>
      </w:pPr>
    </w:lvl>
    <w:lvl w:ilvl="6" w:tplc="D3E6D416">
      <w:numFmt w:val="none"/>
      <w:lvlText w:val=""/>
      <w:lvlJc w:val="left"/>
      <w:pPr>
        <w:tabs>
          <w:tab w:val="num" w:pos="360"/>
        </w:tabs>
      </w:pPr>
    </w:lvl>
    <w:lvl w:ilvl="7" w:tplc="D8AAAB76">
      <w:numFmt w:val="none"/>
      <w:lvlText w:val=""/>
      <w:lvlJc w:val="left"/>
      <w:pPr>
        <w:tabs>
          <w:tab w:val="num" w:pos="360"/>
        </w:tabs>
      </w:pPr>
    </w:lvl>
    <w:lvl w:ilvl="8" w:tplc="628C0BBE">
      <w:numFmt w:val="none"/>
      <w:lvlText w:val=""/>
      <w:lvlJc w:val="left"/>
      <w:pPr>
        <w:tabs>
          <w:tab w:val="num" w:pos="360"/>
        </w:tabs>
      </w:pPr>
    </w:lvl>
  </w:abstractNum>
  <w:abstractNum w:abstractNumId="3" w15:restartNumberingAfterBreak="0">
    <w:nsid w:val="3F8F0E0A"/>
    <w:multiLevelType w:val="multilevel"/>
    <w:tmpl w:val="89062FB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6A25F1A"/>
    <w:multiLevelType w:val="multilevel"/>
    <w:tmpl w:val="8B501BCC"/>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900"/>
        </w:tabs>
        <w:ind w:left="900" w:hanging="54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5" w15:restartNumberingAfterBreak="0">
    <w:nsid w:val="5F6C7AEB"/>
    <w:multiLevelType w:val="hybridMultilevel"/>
    <w:tmpl w:val="DD324F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2172C34"/>
    <w:multiLevelType w:val="multilevel"/>
    <w:tmpl w:val="0ADAA6E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66015588">
    <w:abstractNumId w:val="6"/>
  </w:num>
  <w:num w:numId="2" w16cid:durableId="1776168809">
    <w:abstractNumId w:val="3"/>
  </w:num>
  <w:num w:numId="3" w16cid:durableId="2003770779">
    <w:abstractNumId w:val="4"/>
  </w:num>
  <w:num w:numId="4" w16cid:durableId="27611892">
    <w:abstractNumId w:val="1"/>
  </w:num>
  <w:num w:numId="5" w16cid:durableId="654339004">
    <w:abstractNumId w:val="0"/>
  </w:num>
  <w:num w:numId="6" w16cid:durableId="949163189">
    <w:abstractNumId w:val="2"/>
  </w:num>
  <w:num w:numId="7" w16cid:durableId="13361037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CF7"/>
    <w:rsid w:val="000101E1"/>
    <w:rsid w:val="000264F9"/>
    <w:rsid w:val="00042A84"/>
    <w:rsid w:val="00047B23"/>
    <w:rsid w:val="0009583E"/>
    <w:rsid w:val="001458BC"/>
    <w:rsid w:val="001A0506"/>
    <w:rsid w:val="001C6712"/>
    <w:rsid w:val="001F7694"/>
    <w:rsid w:val="00205282"/>
    <w:rsid w:val="00213D5D"/>
    <w:rsid w:val="00260DA6"/>
    <w:rsid w:val="002779D4"/>
    <w:rsid w:val="00294E64"/>
    <w:rsid w:val="002965E7"/>
    <w:rsid w:val="004B0A8B"/>
    <w:rsid w:val="004E13D4"/>
    <w:rsid w:val="004F28D0"/>
    <w:rsid w:val="005060BC"/>
    <w:rsid w:val="005E2137"/>
    <w:rsid w:val="00654C61"/>
    <w:rsid w:val="00705CF7"/>
    <w:rsid w:val="007D09A7"/>
    <w:rsid w:val="00811295"/>
    <w:rsid w:val="008328AF"/>
    <w:rsid w:val="00840580"/>
    <w:rsid w:val="008A093E"/>
    <w:rsid w:val="008E3970"/>
    <w:rsid w:val="008F1443"/>
    <w:rsid w:val="009E3905"/>
    <w:rsid w:val="00A06CD1"/>
    <w:rsid w:val="00A62831"/>
    <w:rsid w:val="00A66769"/>
    <w:rsid w:val="00AA3B8C"/>
    <w:rsid w:val="00AD0376"/>
    <w:rsid w:val="00AE7155"/>
    <w:rsid w:val="00B76CBA"/>
    <w:rsid w:val="00BD4CB7"/>
    <w:rsid w:val="00BE3F97"/>
    <w:rsid w:val="00C40009"/>
    <w:rsid w:val="00C60611"/>
    <w:rsid w:val="00C80877"/>
    <w:rsid w:val="00CE3683"/>
    <w:rsid w:val="00E17F01"/>
    <w:rsid w:val="00E7074B"/>
    <w:rsid w:val="00E73281"/>
    <w:rsid w:val="00F442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49B72"/>
  <w15:chartTrackingRefBased/>
  <w15:docId w15:val="{CE74904E-7B0F-4A8C-B7A7-D1E4C11A8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7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0611"/>
    <w:pPr>
      <w:spacing w:after="200" w:line="276" w:lineRule="auto"/>
      <w:ind w:left="720"/>
      <w:contextualSpacing/>
    </w:pPr>
    <w:rPr>
      <w:kern w:val="0"/>
      <w14:ligatures w14:val="none"/>
    </w:rPr>
  </w:style>
  <w:style w:type="paragraph" w:styleId="NormalWeb">
    <w:name w:val="Normal (Web)"/>
    <w:basedOn w:val="Normal"/>
    <w:uiPriority w:val="99"/>
    <w:semiHidden/>
    <w:unhideWhenUsed/>
    <w:rsid w:val="001C671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1C67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6712"/>
  </w:style>
  <w:style w:type="paragraph" w:styleId="Footer">
    <w:name w:val="footer"/>
    <w:basedOn w:val="Normal"/>
    <w:link w:val="FooterChar"/>
    <w:uiPriority w:val="99"/>
    <w:unhideWhenUsed/>
    <w:rsid w:val="001C67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6712"/>
  </w:style>
  <w:style w:type="character" w:styleId="Strong">
    <w:name w:val="Strong"/>
    <w:qFormat/>
    <w:rsid w:val="008A093E"/>
    <w:rPr>
      <w:b/>
      <w:bCs/>
    </w:rPr>
  </w:style>
  <w:style w:type="paragraph" w:styleId="BodyText">
    <w:name w:val="Body Text"/>
    <w:basedOn w:val="Normal"/>
    <w:link w:val="BodyTextChar"/>
    <w:rsid w:val="008A093E"/>
    <w:pPr>
      <w:spacing w:after="0" w:line="240" w:lineRule="auto"/>
      <w:jc w:val="both"/>
    </w:pPr>
    <w:rPr>
      <w:rFonts w:ascii="Times New Roman" w:eastAsia="Times New Roman" w:hAnsi="Times New Roman" w:cs="Times New Roman"/>
      <w:kern w:val="0"/>
      <w:sz w:val="28"/>
      <w:szCs w:val="24"/>
      <w:lang w:val="ru-RU" w:eastAsia="ru-RU"/>
      <w14:ligatures w14:val="none"/>
    </w:rPr>
  </w:style>
  <w:style w:type="character" w:customStyle="1" w:styleId="BodyTextChar">
    <w:name w:val="Body Text Char"/>
    <w:basedOn w:val="DefaultParagraphFont"/>
    <w:link w:val="BodyText"/>
    <w:rsid w:val="008A093E"/>
    <w:rPr>
      <w:rFonts w:ascii="Times New Roman" w:eastAsia="Times New Roman" w:hAnsi="Times New Roman" w:cs="Times New Roman"/>
      <w:kern w:val="0"/>
      <w:sz w:val="28"/>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g"/><Relationship Id="rId26" Type="http://schemas.openxmlformats.org/officeDocument/2006/relationships/image" Target="media/image19.jpg"/><Relationship Id="rId39" Type="http://schemas.openxmlformats.org/officeDocument/2006/relationships/image" Target="media/image32.jpg"/><Relationship Id="rId3" Type="http://schemas.openxmlformats.org/officeDocument/2006/relationships/styles" Target="styles.xml"/><Relationship Id="rId21" Type="http://schemas.openxmlformats.org/officeDocument/2006/relationships/image" Target="media/image14.jpg"/><Relationship Id="rId34" Type="http://schemas.openxmlformats.org/officeDocument/2006/relationships/image" Target="media/image27.jpg"/><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image" Target="media/image26.jpeg"/><Relationship Id="rId38" Type="http://schemas.openxmlformats.org/officeDocument/2006/relationships/image" Target="media/image31.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g"/><Relationship Id="rId29" Type="http://schemas.openxmlformats.org/officeDocument/2006/relationships/image" Target="media/image22.jpe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g"/><Relationship Id="rId32" Type="http://schemas.openxmlformats.org/officeDocument/2006/relationships/image" Target="media/image25.jpg"/><Relationship Id="rId37" Type="http://schemas.openxmlformats.org/officeDocument/2006/relationships/image" Target="media/image30.jpg"/><Relationship Id="rId40" Type="http://schemas.openxmlformats.org/officeDocument/2006/relationships/image" Target="media/image33.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g"/><Relationship Id="rId28" Type="http://schemas.openxmlformats.org/officeDocument/2006/relationships/image" Target="media/image21.jp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g"/><Relationship Id="rId31" Type="http://schemas.openxmlformats.org/officeDocument/2006/relationships/image" Target="media/image24.jp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image" Target="media/image15.jpg"/><Relationship Id="rId27" Type="http://schemas.openxmlformats.org/officeDocument/2006/relationships/image" Target="media/image20.jpg"/><Relationship Id="rId30" Type="http://schemas.openxmlformats.org/officeDocument/2006/relationships/image" Target="media/image23.jpeg"/><Relationship Id="rId35" Type="http://schemas.openxmlformats.org/officeDocument/2006/relationships/image" Target="media/image28.jp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65D18-3367-4490-8B61-293891A4E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11965</Words>
  <Characters>68206</Characters>
  <Application>Microsoft Office Word</Application>
  <DocSecurity>0</DocSecurity>
  <Lines>568</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Livschitz</dc:creator>
  <cp:keywords/>
  <dc:description/>
  <cp:lastModifiedBy>David Livschitz</cp:lastModifiedBy>
  <cp:revision>6</cp:revision>
  <dcterms:created xsi:type="dcterms:W3CDTF">2023-12-21T16:33:00Z</dcterms:created>
  <dcterms:modified xsi:type="dcterms:W3CDTF">2024-01-12T17:16:00Z</dcterms:modified>
</cp:coreProperties>
</file>